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DF" w:rsidRPr="006B42DF" w:rsidRDefault="003B3203" w:rsidP="00C77C41">
      <w:pPr>
        <w:shd w:val="clear" w:color="auto" w:fill="FFFFFF"/>
        <w:tabs>
          <w:tab w:val="left" w:pos="2592"/>
        </w:tabs>
        <w:spacing w:after="180" w:line="360" w:lineRule="auto"/>
        <w:outlineLvl w:val="0"/>
        <w:rPr>
          <w:rFonts w:ascii="Cambria" w:eastAsia="Times New Roman" w:hAnsi="Cambria" w:cs="Arial"/>
          <w:b/>
          <w:kern w:val="36"/>
          <w:sz w:val="23"/>
          <w:szCs w:val="23"/>
          <w:lang w:eastAsia="de-DE"/>
        </w:rPr>
      </w:pPr>
      <w:r>
        <w:rPr>
          <w:rFonts w:ascii="Cambria" w:eastAsia="Times New Roman" w:hAnsi="Cambria" w:cs="Arial"/>
          <w:b/>
          <w:kern w:val="36"/>
          <w:sz w:val="23"/>
          <w:szCs w:val="23"/>
          <w:lang w:eastAsia="de-DE"/>
        </w:rPr>
        <w:tab/>
      </w:r>
    </w:p>
    <w:p w:rsidR="006B42DF" w:rsidRPr="006B42DF" w:rsidRDefault="006B42DF" w:rsidP="00C77C41">
      <w:pPr>
        <w:shd w:val="clear" w:color="auto" w:fill="FFFFFF"/>
        <w:spacing w:after="180" w:line="360" w:lineRule="auto"/>
        <w:jc w:val="center"/>
        <w:outlineLvl w:val="0"/>
        <w:rPr>
          <w:rFonts w:ascii="Cambria" w:eastAsia="Times New Roman" w:hAnsi="Cambria" w:cs="Arial"/>
          <w:b/>
          <w:kern w:val="36"/>
          <w:sz w:val="36"/>
          <w:szCs w:val="36"/>
          <w:lang w:eastAsia="de-DE"/>
        </w:rPr>
      </w:pPr>
      <w:r w:rsidRPr="006B42DF">
        <w:rPr>
          <w:rFonts w:ascii="Cambria" w:eastAsia="Times New Roman" w:hAnsi="Cambria" w:cs="Arial"/>
          <w:b/>
          <w:kern w:val="36"/>
          <w:sz w:val="36"/>
          <w:szCs w:val="36"/>
          <w:lang w:eastAsia="de-DE"/>
        </w:rPr>
        <w:t>EU-Datenschutz-Grundverordnung (DSGVO): Checkliste</w:t>
      </w:r>
    </w:p>
    <w:p w:rsidR="006B42DF" w:rsidRPr="006B42DF" w:rsidRDefault="006B42DF" w:rsidP="00C77C41">
      <w:pPr>
        <w:shd w:val="clear" w:color="auto" w:fill="FFFFFF"/>
        <w:spacing w:line="360" w:lineRule="auto"/>
        <w:rPr>
          <w:rFonts w:ascii="Cambria" w:eastAsia="Times New Roman" w:hAnsi="Cambria" w:cs="Arial"/>
          <w:i/>
          <w:sz w:val="23"/>
          <w:szCs w:val="23"/>
          <w:lang w:eastAsia="de-DE"/>
        </w:rPr>
      </w:pPr>
      <w:r w:rsidRPr="006B42DF">
        <w:rPr>
          <w:rFonts w:ascii="Cambria" w:eastAsia="Times New Roman" w:hAnsi="Cambria" w:cs="Arial"/>
          <w:i/>
          <w:sz w:val="23"/>
          <w:szCs w:val="23"/>
          <w:lang w:eastAsia="de-DE"/>
        </w:rPr>
        <w:t xml:space="preserve">Hinweis: Die Bestimmungen der DSGVO und des österreichischen Datenschutzgesetzes (DSG) in der Fassung des Datenschutz-Anpassungsgesetzes 2018 gelten ab 25.5.2018. Bis dahin müssen alle Datenanwendungen an die neue Rechtslage angepasst werden. Ab diesem Zeitpunkt drohen hohe Geldstrafen. </w:t>
      </w:r>
    </w:p>
    <w:p w:rsidR="006B42DF" w:rsidRPr="006B42DF" w:rsidRDefault="006B42DF" w:rsidP="00C77C41">
      <w:pPr>
        <w:shd w:val="clear" w:color="auto" w:fill="FFFFFF"/>
        <w:spacing w:after="180" w:line="360" w:lineRule="auto"/>
        <w:rPr>
          <w:rFonts w:ascii="Cambria" w:eastAsia="Times New Roman" w:hAnsi="Cambria" w:cs="Arial"/>
          <w:sz w:val="23"/>
          <w:szCs w:val="23"/>
          <w:lang w:eastAsia="de-DE"/>
        </w:rPr>
      </w:pPr>
      <w:r w:rsidRPr="006B42DF">
        <w:rPr>
          <w:rFonts w:ascii="Cambria" w:eastAsia="Times New Roman" w:hAnsi="Cambria" w:cs="Arial"/>
          <w:sz w:val="23"/>
          <w:szCs w:val="23"/>
          <w:lang w:eastAsia="de-DE"/>
        </w:rPr>
        <w:t>Mit der am 14.4.2016 vom Europäischen Parlament beschlossenen Datenschutz-Grundverordnung werden die Regeln für die Verarbeitung personenbezogener Daten, die Rechte der Betroffenen und die Pflichten der Verantwortlichen EU-weit vereinheitlicht.</w:t>
      </w:r>
    </w:p>
    <w:p w:rsidR="006B42DF" w:rsidRPr="006B42DF" w:rsidRDefault="006B42DF" w:rsidP="00C77C41">
      <w:pPr>
        <w:shd w:val="clear" w:color="auto" w:fill="FFFFFF"/>
        <w:spacing w:after="180" w:line="360" w:lineRule="auto"/>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Die Bestimmungen der DSGVO gelten ab 25.5.2018. Bis dahin müssen alle Datenanwendungen an die neue Rechtslage angepasst werden. Jedes Unternehmen, das in irgendeiner Weise personenbezogene Daten verarbeitet (z.B. eine Kundendatei führt, Rechnungen ausstellt, Lieferantendaten speichert), ist betroffen. Damit kommen </w:t>
      </w:r>
      <w:hyperlink r:id="rId8" w:tgtFrame="_self" w:history="1">
        <w:r w:rsidRPr="006B42DF">
          <w:rPr>
            <w:rFonts w:ascii="Cambria" w:eastAsia="Times New Roman" w:hAnsi="Cambria" w:cs="Arial"/>
            <w:sz w:val="23"/>
            <w:szCs w:val="23"/>
            <w:lang w:eastAsia="de-DE"/>
          </w:rPr>
          <w:t>wesentliche Neuerungen</w:t>
        </w:r>
      </w:hyperlink>
      <w:r w:rsidR="00C77C41">
        <w:rPr>
          <w:rFonts w:ascii="Cambria" w:eastAsia="Times New Roman" w:hAnsi="Cambria" w:cs="Arial"/>
          <w:sz w:val="23"/>
          <w:szCs w:val="23"/>
          <w:lang w:eastAsia="de-DE"/>
        </w:rPr>
        <w:t xml:space="preserve"> auf Unternehmen zu.</w:t>
      </w:r>
      <w:r w:rsidRPr="006B42DF">
        <w:rPr>
          <w:rFonts w:ascii="Cambria" w:eastAsia="Times New Roman" w:hAnsi="Cambria" w:cs="Arial"/>
          <w:sz w:val="23"/>
          <w:szCs w:val="23"/>
          <w:lang w:eastAsia="de-DE"/>
        </w:rPr>
        <w:t xml:space="preserve"> </w:t>
      </w:r>
    </w:p>
    <w:p w:rsidR="006B42DF" w:rsidRPr="006B42DF" w:rsidRDefault="006B42DF" w:rsidP="00C77C41">
      <w:pPr>
        <w:shd w:val="clear" w:color="auto" w:fill="FFFFFF"/>
        <w:spacing w:after="180" w:line="360" w:lineRule="auto"/>
        <w:rPr>
          <w:rFonts w:ascii="Cambria" w:eastAsia="Times New Roman" w:hAnsi="Cambria" w:cs="Arial"/>
          <w:sz w:val="23"/>
          <w:szCs w:val="23"/>
          <w:lang w:eastAsia="de-DE"/>
        </w:rPr>
      </w:pPr>
      <w:r w:rsidRPr="006B42DF">
        <w:rPr>
          <w:rFonts w:ascii="Cambria" w:eastAsia="Times New Roman" w:hAnsi="Cambria" w:cs="Arial"/>
          <w:i/>
          <w:sz w:val="23"/>
          <w:szCs w:val="23"/>
          <w:lang w:eastAsia="de-DE"/>
        </w:rPr>
        <w:t>Die nachstehende Checkliste soll dabei helfen, die erforderlichen Schritte von der Analyse des Ist-Zustandes bis zur Umsetzung eines Maßnahmenplanes rechtzeitig zu setzen</w:t>
      </w:r>
      <w:r w:rsidRPr="006B42DF">
        <w:rPr>
          <w:rFonts w:ascii="Cambria" w:eastAsia="Times New Roman" w:hAnsi="Cambria" w:cs="Arial"/>
          <w:sz w:val="23"/>
          <w:szCs w:val="23"/>
          <w:lang w:eastAsia="de-DE"/>
        </w:rPr>
        <w:t>:</w:t>
      </w:r>
    </w:p>
    <w:p w:rsidR="006B42DF" w:rsidRPr="006B42DF" w:rsidRDefault="006B42DF" w:rsidP="00C77C41">
      <w:pPr>
        <w:shd w:val="clear" w:color="auto" w:fill="FFFFFF"/>
        <w:spacing w:before="360" w:after="180" w:line="360" w:lineRule="auto"/>
        <w:outlineLvl w:val="2"/>
        <w:rPr>
          <w:rFonts w:ascii="Cambria" w:eastAsia="Times New Roman" w:hAnsi="Cambria" w:cs="Arial"/>
          <w:b/>
          <w:sz w:val="23"/>
          <w:szCs w:val="23"/>
          <w:lang w:eastAsia="de-DE"/>
        </w:rPr>
      </w:pPr>
      <w:r w:rsidRPr="006B42DF">
        <w:rPr>
          <w:rFonts w:ascii="Cambria" w:eastAsia="Times New Roman" w:hAnsi="Cambria" w:cs="Arial"/>
          <w:b/>
          <w:sz w:val="23"/>
          <w:szCs w:val="23"/>
          <w:lang w:eastAsia="de-DE"/>
        </w:rPr>
        <w:t>1. Vorbereitung </w:t>
      </w:r>
    </w:p>
    <w:p w:rsidR="006B42DF" w:rsidRPr="006B42DF" w:rsidRDefault="006B42DF" w:rsidP="00C77C41">
      <w:pPr>
        <w:numPr>
          <w:ilvl w:val="0"/>
          <w:numId w:val="2"/>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Für die Anpassung an die DSGVO zuständige Personen (intern/extern) nominieren</w:t>
      </w:r>
    </w:p>
    <w:p w:rsidR="006B42DF" w:rsidRPr="006B42DF" w:rsidRDefault="006B42DF" w:rsidP="00C77C41">
      <w:pPr>
        <w:numPr>
          <w:ilvl w:val="0"/>
          <w:numId w:val="2"/>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Zeit- und Budget-Planung</w:t>
      </w:r>
    </w:p>
    <w:p w:rsidR="006B42DF" w:rsidRPr="006B42DF" w:rsidRDefault="006B42DF" w:rsidP="00C77C41">
      <w:pPr>
        <w:shd w:val="clear" w:color="auto" w:fill="FFFFFF"/>
        <w:spacing w:before="360" w:after="180" w:line="360" w:lineRule="auto"/>
        <w:outlineLvl w:val="2"/>
        <w:rPr>
          <w:rFonts w:ascii="Cambria" w:eastAsia="Times New Roman" w:hAnsi="Cambria" w:cs="Arial"/>
          <w:sz w:val="23"/>
          <w:szCs w:val="23"/>
          <w:lang w:eastAsia="de-DE"/>
        </w:rPr>
      </w:pPr>
      <w:r w:rsidRPr="006B42DF">
        <w:rPr>
          <w:rFonts w:ascii="Cambria" w:eastAsia="Times New Roman" w:hAnsi="Cambria" w:cs="Arial"/>
          <w:b/>
          <w:sz w:val="23"/>
          <w:szCs w:val="23"/>
          <w:lang w:eastAsia="de-DE"/>
        </w:rPr>
        <w:t>2. Status Quo-Erhebung</w:t>
      </w:r>
      <w:r w:rsidRPr="006B42DF">
        <w:rPr>
          <w:rFonts w:ascii="Cambria" w:eastAsia="Times New Roman" w:hAnsi="Cambria" w:cs="Arial"/>
          <w:sz w:val="23"/>
          <w:szCs w:val="23"/>
          <w:lang w:eastAsia="de-DE"/>
        </w:rPr>
        <w:t xml:space="preserve"> (Analyse des Ist-Zustandes) und </w:t>
      </w:r>
      <w:r w:rsidR="003B3203">
        <w:rPr>
          <w:rFonts w:ascii="Cambria" w:eastAsia="Times New Roman" w:hAnsi="Cambria" w:cs="Arial"/>
          <w:sz w:val="23"/>
          <w:szCs w:val="23"/>
          <w:lang w:eastAsia="de-DE"/>
        </w:rPr>
        <w:t>Anpassungsbedarf (Soll-Zustand)</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w:t>
      </w:r>
      <w:hyperlink r:id="rId9" w:anchor="heading_Personenbezogene_Daten__Art_4_Z_1_" w:tgtFrame="_self" w:history="1">
        <w:r w:rsidR="003B3203" w:rsidRPr="006B42DF">
          <w:rPr>
            <w:rFonts w:ascii="Cambria" w:eastAsia="Times New Roman" w:hAnsi="Cambria" w:cs="Arial"/>
            <w:sz w:val="23"/>
            <w:szCs w:val="23"/>
            <w:lang w:eastAsia="de-DE"/>
          </w:rPr>
          <w:t>personenbezogenen</w:t>
        </w:r>
        <w:r w:rsidRPr="006B42DF">
          <w:rPr>
            <w:rFonts w:ascii="Cambria" w:eastAsia="Times New Roman" w:hAnsi="Cambria" w:cs="Arial"/>
            <w:sz w:val="23"/>
            <w:szCs w:val="23"/>
            <w:lang w:eastAsia="de-DE"/>
          </w:rPr>
          <w:t xml:space="preserve"> Daten</w:t>
        </w:r>
      </w:hyperlink>
      <w:r w:rsidRPr="006B42DF">
        <w:rPr>
          <w:rFonts w:ascii="Cambria" w:eastAsia="Times New Roman" w:hAnsi="Cambria" w:cs="Arial"/>
          <w:sz w:val="23"/>
          <w:szCs w:val="23"/>
          <w:lang w:eastAsia="de-DE"/>
        </w:rPr>
        <w:t xml:space="preserve"> werden verarbeitet?</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Welche Datenanwendungen bestehen?</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w:t>
      </w:r>
      <w:hyperlink r:id="rId10" w:tgtFrame="_self" w:history="1">
        <w:r w:rsidRPr="006B42DF">
          <w:rPr>
            <w:rFonts w:ascii="Cambria" w:eastAsia="Times New Roman" w:hAnsi="Cambria" w:cs="Arial"/>
            <w:sz w:val="23"/>
            <w:szCs w:val="23"/>
            <w:lang w:eastAsia="de-DE"/>
          </w:rPr>
          <w:t>Standardanwendungen</w:t>
        </w:r>
      </w:hyperlink>
      <w:r w:rsidRPr="006B42DF">
        <w:rPr>
          <w:rFonts w:ascii="Cambria" w:eastAsia="Times New Roman" w:hAnsi="Cambria" w:cs="Arial"/>
          <w:sz w:val="23"/>
          <w:szCs w:val="23"/>
          <w:lang w:eastAsia="de-DE"/>
        </w:rPr>
        <w:t xml:space="preserve"> liegen derzeit vor? </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Datenanwendungen sind derzeit </w:t>
      </w:r>
      <w:hyperlink r:id="rId11" w:tgtFrame="_self" w:history="1">
        <w:r w:rsidRPr="006B42DF">
          <w:rPr>
            <w:rFonts w:ascii="Cambria" w:eastAsia="Times New Roman" w:hAnsi="Cambria" w:cs="Arial"/>
            <w:sz w:val="23"/>
            <w:szCs w:val="23"/>
            <w:lang w:eastAsia="de-DE"/>
          </w:rPr>
          <w:t>im DVR registriert</w:t>
        </w:r>
      </w:hyperlink>
      <w:r w:rsidRPr="006B42DF">
        <w:rPr>
          <w:rFonts w:ascii="Cambria" w:eastAsia="Times New Roman" w:hAnsi="Cambria" w:cs="Arial"/>
          <w:sz w:val="23"/>
          <w:szCs w:val="23"/>
          <w:lang w:eastAsia="de-DE"/>
        </w:rPr>
        <w:t>?</w:t>
      </w:r>
    </w:p>
    <w:p w:rsidR="00C77C41" w:rsidRDefault="00C77C41" w:rsidP="00C77C41">
      <w:pPr>
        <w:shd w:val="clear" w:color="auto" w:fill="FFFFFF"/>
        <w:spacing w:after="180" w:line="360" w:lineRule="auto"/>
        <w:ind w:left="1215"/>
        <w:rPr>
          <w:rFonts w:ascii="Cambria" w:eastAsia="Times New Roman" w:hAnsi="Cambria" w:cs="Arial"/>
          <w:sz w:val="23"/>
          <w:szCs w:val="23"/>
          <w:lang w:eastAsia="de-DE"/>
        </w:rPr>
      </w:pPr>
      <w:bookmarkStart w:id="0" w:name="_GoBack"/>
      <w:bookmarkEnd w:id="0"/>
    </w:p>
    <w:p w:rsidR="00C77C41" w:rsidRDefault="00C77C41" w:rsidP="00C77C41">
      <w:pPr>
        <w:shd w:val="clear" w:color="auto" w:fill="FFFFFF"/>
        <w:spacing w:after="180" w:line="360" w:lineRule="auto"/>
        <w:ind w:left="1215"/>
        <w:rPr>
          <w:rFonts w:ascii="Cambria" w:eastAsia="Times New Roman" w:hAnsi="Cambria" w:cs="Arial"/>
          <w:sz w:val="23"/>
          <w:szCs w:val="23"/>
          <w:lang w:eastAsia="de-DE"/>
        </w:rPr>
      </w:pP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Wird eine </w:t>
      </w:r>
      <w:hyperlink r:id="rId12" w:tgtFrame="_self" w:history="1">
        <w:r w:rsidRPr="006B42DF">
          <w:rPr>
            <w:rFonts w:ascii="Cambria" w:eastAsia="Times New Roman" w:hAnsi="Cambria" w:cs="Arial"/>
            <w:sz w:val="23"/>
            <w:szCs w:val="23"/>
            <w:lang w:eastAsia="de-DE"/>
          </w:rPr>
          <w:t>Bildverarbeitung</w:t>
        </w:r>
      </w:hyperlink>
      <w:r w:rsidRPr="006B42DF">
        <w:rPr>
          <w:rFonts w:ascii="Cambria" w:eastAsia="Times New Roman" w:hAnsi="Cambria" w:cs="Arial"/>
          <w:sz w:val="23"/>
          <w:szCs w:val="23"/>
          <w:lang w:eastAsia="de-DE"/>
        </w:rPr>
        <w:t xml:space="preserve"> (z.B. Videoüberwachung) durchgeführt?</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Erfolgt </w:t>
      </w:r>
      <w:hyperlink r:id="rId13" w:anchor="Profiling" w:tgtFrame="_self" w:history="1">
        <w:proofErr w:type="spellStart"/>
        <w:r w:rsidRPr="006B42DF">
          <w:rPr>
            <w:rFonts w:ascii="Cambria" w:eastAsia="Times New Roman" w:hAnsi="Cambria" w:cs="Arial"/>
            <w:sz w:val="23"/>
            <w:szCs w:val="23"/>
            <w:lang w:eastAsia="de-DE"/>
          </w:rPr>
          <w:t>profiling</w:t>
        </w:r>
        <w:proofErr w:type="spellEnd"/>
      </w:hyperlink>
      <w:r w:rsidRPr="006B42DF">
        <w:rPr>
          <w:rFonts w:ascii="Cambria" w:eastAsia="Times New Roman" w:hAnsi="Cambria" w:cs="Arial"/>
          <w:sz w:val="23"/>
          <w:szCs w:val="23"/>
          <w:lang w:eastAsia="de-DE"/>
        </w:rPr>
        <w:t xml:space="preserve">? </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Überprüfen Sie Ihre AGB, Datenschutzerklärungen, Impressum, laufende Verträge, Website-Einstellungen, </w:t>
      </w:r>
      <w:proofErr w:type="spellStart"/>
      <w:r w:rsidRPr="006B42DF">
        <w:rPr>
          <w:rFonts w:ascii="Cambria" w:eastAsia="Times New Roman" w:hAnsi="Cambria" w:cs="Arial"/>
          <w:sz w:val="23"/>
          <w:szCs w:val="23"/>
          <w:lang w:eastAsia="de-DE"/>
        </w:rPr>
        <w:t>etc</w:t>
      </w:r>
      <w:proofErr w:type="spellEnd"/>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Was sind die Zwecke meiner Datenverarbeitungen?</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Was ist die </w:t>
      </w:r>
      <w:hyperlink r:id="rId14" w:tgtFrame="_self" w:history="1">
        <w:r w:rsidRPr="006B42DF">
          <w:rPr>
            <w:rFonts w:ascii="Cambria" w:eastAsia="Times New Roman" w:hAnsi="Cambria" w:cs="Arial"/>
            <w:sz w:val="23"/>
            <w:szCs w:val="23"/>
            <w:lang w:eastAsia="de-DE"/>
          </w:rPr>
          <w:t>Rechtsgrundlage</w:t>
        </w:r>
      </w:hyperlink>
      <w:r w:rsidRPr="006B42DF">
        <w:rPr>
          <w:rFonts w:ascii="Cambria" w:eastAsia="Times New Roman" w:hAnsi="Cambria" w:cs="Arial"/>
          <w:sz w:val="23"/>
          <w:szCs w:val="23"/>
          <w:lang w:eastAsia="de-DE"/>
        </w:rPr>
        <w:t xml:space="preserve"> der Datenverarbeitung?</w:t>
      </w:r>
    </w:p>
    <w:p w:rsidR="006B42DF" w:rsidRPr="006B42DF" w:rsidRDefault="006B42DF" w:rsidP="00C77C41">
      <w:pPr>
        <w:pStyle w:val="Listenabsatz"/>
        <w:numPr>
          <w:ilvl w:val="0"/>
          <w:numId w:val="6"/>
        </w:numPr>
        <w:shd w:val="clear" w:color="auto" w:fill="FFFFFF"/>
        <w:spacing w:after="180" w:line="360" w:lineRule="auto"/>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Liegt eine </w:t>
      </w:r>
      <w:hyperlink r:id="rId15" w:tgtFrame="_self" w:history="1">
        <w:r w:rsidRPr="006B42DF">
          <w:rPr>
            <w:rFonts w:ascii="Cambria" w:eastAsia="Times New Roman" w:hAnsi="Cambria" w:cs="Arial"/>
            <w:sz w:val="23"/>
            <w:szCs w:val="23"/>
            <w:lang w:eastAsia="de-DE"/>
          </w:rPr>
          <w:t xml:space="preserve">Einwilligung </w:t>
        </w:r>
      </w:hyperlink>
      <w:r w:rsidRPr="006B42DF">
        <w:rPr>
          <w:rFonts w:ascii="Cambria" w:eastAsia="Times New Roman" w:hAnsi="Cambria" w:cs="Arial"/>
          <w:sz w:val="23"/>
          <w:szCs w:val="23"/>
          <w:lang w:eastAsia="de-DE"/>
        </w:rPr>
        <w:t xml:space="preserve">vor? </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w:t>
      </w:r>
      <w:hyperlink r:id="rId16" w:anchor="heading_Besondere_Kategorien_personenbezogener_Daten___sensible_Daten___Art_9_Abs_1__" w:tgtFrame="_self" w:history="1">
        <w:r w:rsidRPr="006B42DF">
          <w:rPr>
            <w:rFonts w:ascii="Cambria" w:eastAsia="Times New Roman" w:hAnsi="Cambria" w:cs="Arial"/>
            <w:sz w:val="23"/>
            <w:szCs w:val="23"/>
            <w:lang w:eastAsia="de-DE"/>
          </w:rPr>
          <w:t>sensiblen Daten</w:t>
        </w:r>
      </w:hyperlink>
      <w:r w:rsidRPr="006B42DF">
        <w:rPr>
          <w:rFonts w:ascii="Cambria" w:eastAsia="Times New Roman" w:hAnsi="Cambria" w:cs="Arial"/>
          <w:sz w:val="23"/>
          <w:szCs w:val="23"/>
          <w:lang w:eastAsia="de-DE"/>
        </w:rPr>
        <w:t xml:space="preserve"> werden verarbeitet?</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Werden </w:t>
      </w:r>
      <w:hyperlink r:id="rId17" w:anchor="Kind" w:tgtFrame="_self" w:history="1">
        <w:r w:rsidRPr="006B42DF">
          <w:rPr>
            <w:rFonts w:ascii="Cambria" w:eastAsia="Times New Roman" w:hAnsi="Cambria" w:cs="Arial"/>
            <w:sz w:val="23"/>
            <w:szCs w:val="23"/>
            <w:lang w:eastAsia="de-DE"/>
          </w:rPr>
          <w:t>Kindern</w:t>
        </w:r>
      </w:hyperlink>
      <w:r w:rsidRPr="006B42DF">
        <w:rPr>
          <w:rFonts w:ascii="Cambria" w:eastAsia="Times New Roman" w:hAnsi="Cambria" w:cs="Arial"/>
          <w:sz w:val="23"/>
          <w:szCs w:val="23"/>
          <w:lang w:eastAsia="de-DE"/>
        </w:rPr>
        <w:t xml:space="preserve"> Dienste der Informationsgesellschaft angeboten?</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Werden </w:t>
      </w:r>
      <w:hyperlink r:id="rId18" w:tgtFrame="_self" w:history="1">
        <w:proofErr w:type="spellStart"/>
        <w:r w:rsidRPr="006B42DF">
          <w:rPr>
            <w:rFonts w:ascii="Cambria" w:eastAsia="Times New Roman" w:hAnsi="Cambria" w:cs="Arial"/>
            <w:sz w:val="23"/>
            <w:szCs w:val="23"/>
            <w:lang w:eastAsia="de-DE"/>
          </w:rPr>
          <w:t>Auftragsverarbeiter</w:t>
        </w:r>
        <w:proofErr w:type="spellEnd"/>
      </w:hyperlink>
      <w:r w:rsidRPr="006B42DF">
        <w:rPr>
          <w:rFonts w:ascii="Cambria" w:eastAsia="Times New Roman" w:hAnsi="Cambria" w:cs="Arial"/>
          <w:sz w:val="23"/>
          <w:szCs w:val="23"/>
          <w:lang w:eastAsia="de-DE"/>
        </w:rPr>
        <w:t xml:space="preserve"> (derzeit „Dienstleister“) herangezogen?</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Gibt es schriftliche Vereinbarungen für die Auftragsverarbeitung?</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Weist der </w:t>
      </w:r>
      <w:proofErr w:type="spellStart"/>
      <w:r w:rsidRPr="006B42DF">
        <w:rPr>
          <w:rFonts w:ascii="Cambria" w:eastAsia="Times New Roman" w:hAnsi="Cambria" w:cs="Arial"/>
          <w:sz w:val="23"/>
          <w:szCs w:val="23"/>
          <w:lang w:eastAsia="de-DE"/>
        </w:rPr>
        <w:t>Auftragsverarbeiter</w:t>
      </w:r>
      <w:proofErr w:type="spellEnd"/>
      <w:r w:rsidRPr="006B42DF">
        <w:rPr>
          <w:rFonts w:ascii="Cambria" w:eastAsia="Times New Roman" w:hAnsi="Cambria" w:cs="Arial"/>
          <w:sz w:val="23"/>
          <w:szCs w:val="23"/>
          <w:lang w:eastAsia="de-DE"/>
        </w:rPr>
        <w:t xml:space="preserve"> die erforderliche Zuverlässigkeit auf?</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Wie werden die </w:t>
      </w:r>
      <w:hyperlink r:id="rId19" w:tgtFrame="_self" w:history="1">
        <w:r w:rsidRPr="006B42DF">
          <w:rPr>
            <w:rFonts w:ascii="Cambria" w:eastAsia="Times New Roman" w:hAnsi="Cambria" w:cs="Arial"/>
            <w:sz w:val="23"/>
            <w:szCs w:val="23"/>
            <w:lang w:eastAsia="de-DE"/>
          </w:rPr>
          <w:t>Informationspflichten</w:t>
        </w:r>
      </w:hyperlink>
      <w:r w:rsidRPr="006B42DF">
        <w:rPr>
          <w:rFonts w:ascii="Cambria" w:eastAsia="Times New Roman" w:hAnsi="Cambria" w:cs="Arial"/>
          <w:sz w:val="23"/>
          <w:szCs w:val="23"/>
          <w:lang w:eastAsia="de-DE"/>
        </w:rPr>
        <w:t xml:space="preserve"> (nach der DSGVO) erfüllt? </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Wie werden die </w:t>
      </w:r>
      <w:hyperlink r:id="rId20" w:tgtFrame="_self" w:history="1">
        <w:r w:rsidRPr="006B42DF">
          <w:rPr>
            <w:rFonts w:ascii="Cambria" w:eastAsia="Times New Roman" w:hAnsi="Cambria" w:cs="Arial"/>
            <w:sz w:val="23"/>
            <w:szCs w:val="23"/>
            <w:lang w:eastAsia="de-DE"/>
          </w:rPr>
          <w:t>Betroffenenrechte</w:t>
        </w:r>
      </w:hyperlink>
      <w:r w:rsidRPr="006B42DF">
        <w:rPr>
          <w:rFonts w:ascii="Cambria" w:eastAsia="Times New Roman" w:hAnsi="Cambria" w:cs="Arial"/>
          <w:sz w:val="23"/>
          <w:szCs w:val="23"/>
          <w:lang w:eastAsia="de-DE"/>
        </w:rPr>
        <w:t xml:space="preserve"> (nach der DSGVO) erfüllt? </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An wen in meinem Unternehmen können sich betroffene Personen für die Ausübung ihrer Betroffenenrechte wenden?</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w:t>
      </w:r>
      <w:hyperlink r:id="rId21" w:tgtFrame="_self" w:history="1">
        <w:r w:rsidRPr="006B42DF">
          <w:rPr>
            <w:rFonts w:ascii="Cambria" w:eastAsia="Times New Roman" w:hAnsi="Cambria" w:cs="Arial"/>
            <w:sz w:val="23"/>
            <w:szCs w:val="23"/>
            <w:lang w:eastAsia="de-DE"/>
          </w:rPr>
          <w:t>Datensicherheitsmaßnahmen</w:t>
        </w:r>
      </w:hyperlink>
      <w:r w:rsidRPr="006B42DF">
        <w:rPr>
          <w:rFonts w:ascii="Cambria" w:eastAsia="Times New Roman" w:hAnsi="Cambria" w:cs="Arial"/>
          <w:sz w:val="23"/>
          <w:szCs w:val="23"/>
          <w:lang w:eastAsia="de-DE"/>
        </w:rPr>
        <w:t xml:space="preserve"> sind vorhanden?</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val="en-US" w:eastAsia="de-DE"/>
        </w:rPr>
      </w:pPr>
      <w:proofErr w:type="spellStart"/>
      <w:r w:rsidRPr="006B42DF">
        <w:rPr>
          <w:rFonts w:ascii="Cambria" w:eastAsia="Times New Roman" w:hAnsi="Cambria" w:cs="Arial"/>
          <w:sz w:val="23"/>
          <w:szCs w:val="23"/>
          <w:lang w:val="en-US" w:eastAsia="de-DE"/>
        </w:rPr>
        <w:t>Wie</w:t>
      </w:r>
      <w:proofErr w:type="spellEnd"/>
      <w:r w:rsidRPr="006B42DF">
        <w:rPr>
          <w:rFonts w:ascii="Cambria" w:eastAsia="Times New Roman" w:hAnsi="Cambria" w:cs="Arial"/>
          <w:sz w:val="23"/>
          <w:szCs w:val="23"/>
          <w:lang w:val="en-US" w:eastAsia="de-DE"/>
        </w:rPr>
        <w:t xml:space="preserve"> </w:t>
      </w:r>
      <w:proofErr w:type="spellStart"/>
      <w:proofErr w:type="gramStart"/>
      <w:r w:rsidRPr="006B42DF">
        <w:rPr>
          <w:rFonts w:ascii="Cambria" w:eastAsia="Times New Roman" w:hAnsi="Cambria" w:cs="Arial"/>
          <w:sz w:val="23"/>
          <w:szCs w:val="23"/>
          <w:lang w:val="en-US" w:eastAsia="de-DE"/>
        </w:rPr>
        <w:t>ist</w:t>
      </w:r>
      <w:proofErr w:type="spellEnd"/>
      <w:proofErr w:type="gramEnd"/>
      <w:r w:rsidRPr="006B42DF">
        <w:rPr>
          <w:rFonts w:ascii="Cambria" w:eastAsia="Times New Roman" w:hAnsi="Cambria" w:cs="Arial"/>
          <w:sz w:val="23"/>
          <w:szCs w:val="23"/>
          <w:lang w:val="en-US" w:eastAsia="de-DE"/>
        </w:rPr>
        <w:t xml:space="preserve"> </w:t>
      </w:r>
      <w:hyperlink r:id="rId22" w:tgtFrame="_self" w:history="1">
        <w:r w:rsidRPr="006B42DF">
          <w:rPr>
            <w:rFonts w:ascii="Cambria" w:eastAsia="Times New Roman" w:hAnsi="Cambria" w:cs="Arial"/>
            <w:sz w:val="23"/>
            <w:szCs w:val="23"/>
            <w:lang w:val="en-US" w:eastAsia="de-DE"/>
          </w:rPr>
          <w:t>privacy by design/privacy by default</w:t>
        </w:r>
      </w:hyperlink>
      <w:r w:rsidRPr="006B42DF">
        <w:rPr>
          <w:rFonts w:ascii="Cambria" w:eastAsia="Times New Roman" w:hAnsi="Cambria" w:cs="Arial"/>
          <w:sz w:val="23"/>
          <w:szCs w:val="23"/>
          <w:lang w:val="en-US" w:eastAsia="de-DE"/>
        </w:rPr>
        <w:t xml:space="preserve"> </w:t>
      </w:r>
      <w:proofErr w:type="spellStart"/>
      <w:r w:rsidRPr="006B42DF">
        <w:rPr>
          <w:rFonts w:ascii="Cambria" w:eastAsia="Times New Roman" w:hAnsi="Cambria" w:cs="Arial"/>
          <w:sz w:val="23"/>
          <w:szCs w:val="23"/>
          <w:lang w:val="en-US" w:eastAsia="de-DE"/>
        </w:rPr>
        <w:t>implementiert</w:t>
      </w:r>
      <w:proofErr w:type="spellEnd"/>
      <w:r w:rsidRPr="006B42DF">
        <w:rPr>
          <w:rFonts w:ascii="Cambria" w:eastAsia="Times New Roman" w:hAnsi="Cambria" w:cs="Arial"/>
          <w:sz w:val="23"/>
          <w:szCs w:val="23"/>
          <w:lang w:val="en-US" w:eastAsia="de-DE"/>
        </w:rPr>
        <w:t>?</w:t>
      </w:r>
    </w:p>
    <w:p w:rsidR="006B42DF" w:rsidRPr="006B42DF" w:rsidRDefault="00C77C41"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Pr>
          <w:rFonts w:ascii="Cambria" w:eastAsia="Times New Roman" w:hAnsi="Cambria" w:cs="Arial"/>
          <w:sz w:val="23"/>
          <w:szCs w:val="23"/>
          <w:lang w:eastAsia="de-DE"/>
        </w:rPr>
        <w:t>Besteht für meine</w:t>
      </w:r>
      <w:r w:rsidR="006B42DF" w:rsidRPr="006B42DF">
        <w:rPr>
          <w:rFonts w:ascii="Cambria" w:eastAsia="Times New Roman" w:hAnsi="Cambria" w:cs="Arial"/>
          <w:sz w:val="23"/>
          <w:szCs w:val="23"/>
          <w:lang w:eastAsia="de-DE"/>
        </w:rPr>
        <w:t xml:space="preserve"> Datenverarbeitungen </w:t>
      </w:r>
      <w:hyperlink r:id="rId23" w:tgtFrame="_self" w:history="1">
        <w:r w:rsidR="006B42DF" w:rsidRPr="006B42DF">
          <w:rPr>
            <w:rFonts w:ascii="Cambria" w:eastAsia="Times New Roman" w:hAnsi="Cambria" w:cs="Arial"/>
            <w:sz w:val="23"/>
            <w:szCs w:val="23"/>
            <w:lang w:eastAsia="de-DE"/>
          </w:rPr>
          <w:t>Dokumentationspflicht</w:t>
        </w:r>
      </w:hyperlink>
      <w:r w:rsidR="006B42DF" w:rsidRPr="006B42DF">
        <w:rPr>
          <w:rFonts w:ascii="Cambria" w:eastAsia="Times New Roman" w:hAnsi="Cambria" w:cs="Arial"/>
          <w:sz w:val="23"/>
          <w:szCs w:val="23"/>
          <w:lang w:eastAsia="de-DE"/>
        </w:rPr>
        <w:t>?</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Wie wird die Dokumentationspflicht erfüllt?</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 Vorkehrungen gegen </w:t>
      </w:r>
      <w:hyperlink r:id="rId24" w:tgtFrame="_self" w:history="1">
        <w:r w:rsidRPr="006B42DF">
          <w:rPr>
            <w:rFonts w:ascii="Cambria" w:eastAsia="Times New Roman" w:hAnsi="Cambria" w:cs="Arial"/>
            <w:sz w:val="23"/>
            <w:szCs w:val="23"/>
            <w:lang w:eastAsia="de-DE"/>
          </w:rPr>
          <w:t>Datenschutzverletzungen</w:t>
        </w:r>
      </w:hyperlink>
      <w:r w:rsidRPr="006B42DF">
        <w:rPr>
          <w:rFonts w:ascii="Cambria" w:eastAsia="Times New Roman" w:hAnsi="Cambria" w:cs="Arial"/>
          <w:sz w:val="23"/>
          <w:szCs w:val="23"/>
          <w:lang w:eastAsia="de-DE"/>
        </w:rPr>
        <w:t xml:space="preserve"> existieren schon in meinem Unternehmen?</w:t>
      </w:r>
    </w:p>
    <w:p w:rsidR="00C77C41" w:rsidRDefault="00C77C41" w:rsidP="00C77C41">
      <w:pPr>
        <w:shd w:val="clear" w:color="auto" w:fill="FFFFFF"/>
        <w:spacing w:after="180" w:line="360" w:lineRule="auto"/>
        <w:rPr>
          <w:rFonts w:ascii="Cambria" w:eastAsia="Times New Roman" w:hAnsi="Cambria" w:cs="Arial"/>
          <w:sz w:val="23"/>
          <w:szCs w:val="23"/>
          <w:lang w:eastAsia="de-DE"/>
        </w:rPr>
      </w:pPr>
    </w:p>
    <w:p w:rsidR="00C77C41" w:rsidRDefault="00C77C41" w:rsidP="00C77C41">
      <w:pPr>
        <w:shd w:val="clear" w:color="auto" w:fill="FFFFFF"/>
        <w:spacing w:after="180" w:line="360" w:lineRule="auto"/>
        <w:rPr>
          <w:rFonts w:ascii="Cambria" w:eastAsia="Times New Roman" w:hAnsi="Cambria" w:cs="Arial"/>
          <w:sz w:val="23"/>
          <w:szCs w:val="23"/>
          <w:lang w:eastAsia="de-DE"/>
        </w:rPr>
      </w:pPr>
    </w:p>
    <w:p w:rsidR="00CD2269" w:rsidRDefault="00CD2269" w:rsidP="00C77C41">
      <w:pPr>
        <w:shd w:val="clear" w:color="auto" w:fill="FFFFFF"/>
        <w:spacing w:after="180" w:line="360" w:lineRule="auto"/>
        <w:rPr>
          <w:rFonts w:ascii="Cambria" w:eastAsia="Times New Roman" w:hAnsi="Cambria" w:cs="Arial"/>
          <w:sz w:val="23"/>
          <w:szCs w:val="23"/>
          <w:lang w:eastAsia="de-DE"/>
        </w:rPr>
      </w:pP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Ist für meine Datenverarbeitungen eine </w:t>
      </w:r>
      <w:hyperlink r:id="rId25" w:tgtFrame="_self" w:history="1">
        <w:r w:rsidRPr="006B42DF">
          <w:rPr>
            <w:rFonts w:ascii="Cambria" w:eastAsia="Times New Roman" w:hAnsi="Cambria" w:cs="Arial"/>
            <w:sz w:val="23"/>
            <w:szCs w:val="23"/>
            <w:lang w:eastAsia="de-DE"/>
          </w:rPr>
          <w:t>Datenschutz-Folgenabschätzung</w:t>
        </w:r>
      </w:hyperlink>
      <w:r w:rsidRPr="006B42DF">
        <w:rPr>
          <w:rFonts w:ascii="Cambria" w:eastAsia="Times New Roman" w:hAnsi="Cambria" w:cs="Arial"/>
          <w:sz w:val="23"/>
          <w:szCs w:val="23"/>
          <w:lang w:eastAsia="de-DE"/>
        </w:rPr>
        <w:t xml:space="preserve"> durchzuführen?</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Welche Risiken aus der Datenverarbeitung ergeben sich für die Rechte und Freiheiten der Betroffenen?</w:t>
      </w:r>
    </w:p>
    <w:p w:rsidR="006B42DF" w:rsidRPr="006B42DF" w:rsidRDefault="006B42DF" w:rsidP="00C77C41">
      <w:pPr>
        <w:numPr>
          <w:ilvl w:val="1"/>
          <w:numId w:val="3"/>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Wie kann ich den Risikoeintritt verhindern oder zumindest minimieren?</w:t>
      </w:r>
    </w:p>
    <w:p w:rsidR="006B42DF" w:rsidRPr="006B42DF" w:rsidRDefault="00C77C41"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Pr>
          <w:rFonts w:ascii="Cambria" w:eastAsia="Times New Roman" w:hAnsi="Cambria" w:cs="Arial"/>
          <w:sz w:val="23"/>
          <w:szCs w:val="23"/>
          <w:lang w:eastAsia="de-DE"/>
        </w:rPr>
        <w:t xml:space="preserve">Ist eine vorherige </w:t>
      </w:r>
      <w:hyperlink r:id="rId26" w:tgtFrame="_self" w:history="1">
        <w:r w:rsidR="006B42DF" w:rsidRPr="006B42DF">
          <w:rPr>
            <w:rFonts w:ascii="Cambria" w:eastAsia="Times New Roman" w:hAnsi="Cambria" w:cs="Arial"/>
            <w:sz w:val="23"/>
            <w:szCs w:val="23"/>
            <w:lang w:eastAsia="de-DE"/>
          </w:rPr>
          <w:t>Konsultation</w:t>
        </w:r>
      </w:hyperlink>
      <w:r w:rsidR="006B42DF" w:rsidRPr="006B42DF">
        <w:rPr>
          <w:rFonts w:ascii="Cambria" w:eastAsia="Times New Roman" w:hAnsi="Cambria" w:cs="Arial"/>
          <w:sz w:val="23"/>
          <w:szCs w:val="23"/>
          <w:lang w:eastAsia="de-DE"/>
        </w:rPr>
        <w:t xml:space="preserve"> bei der Aufsichtsbehörde notwendig?</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Brauche ich einen </w:t>
      </w:r>
      <w:hyperlink r:id="rId27" w:tgtFrame="_self" w:history="1">
        <w:r w:rsidRPr="006B42DF">
          <w:rPr>
            <w:rFonts w:ascii="Cambria" w:eastAsia="Times New Roman" w:hAnsi="Cambria" w:cs="Arial"/>
            <w:sz w:val="23"/>
            <w:szCs w:val="23"/>
            <w:lang w:eastAsia="de-DE"/>
          </w:rPr>
          <w:t>Datenschutzbeauftragten</w:t>
        </w:r>
      </w:hyperlink>
      <w:r w:rsidRPr="006B42DF">
        <w:rPr>
          <w:rFonts w:ascii="Cambria" w:eastAsia="Times New Roman" w:hAnsi="Cambria" w:cs="Arial"/>
          <w:sz w:val="23"/>
          <w:szCs w:val="23"/>
          <w:lang w:eastAsia="de-DE"/>
        </w:rPr>
        <w:t>?</w:t>
      </w:r>
    </w:p>
    <w:p w:rsidR="006B42DF" w:rsidRPr="006B42DF" w:rsidRDefault="006B42DF" w:rsidP="00C77C41">
      <w:pPr>
        <w:numPr>
          <w:ilvl w:val="0"/>
          <w:numId w:val="3"/>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Welcher </w:t>
      </w:r>
      <w:hyperlink r:id="rId28" w:tgtFrame="_self" w:history="1">
        <w:r w:rsidRPr="006B42DF">
          <w:rPr>
            <w:rFonts w:ascii="Cambria" w:eastAsia="Times New Roman" w:hAnsi="Cambria" w:cs="Arial"/>
            <w:sz w:val="23"/>
            <w:szCs w:val="23"/>
            <w:lang w:eastAsia="de-DE"/>
          </w:rPr>
          <w:t>Datenverkehr mit dem EU-Ausland</w:t>
        </w:r>
      </w:hyperlink>
      <w:r w:rsidRPr="006B42DF">
        <w:rPr>
          <w:rFonts w:ascii="Cambria" w:eastAsia="Times New Roman" w:hAnsi="Cambria" w:cs="Arial"/>
          <w:sz w:val="23"/>
          <w:szCs w:val="23"/>
          <w:lang w:eastAsia="de-DE"/>
        </w:rPr>
        <w:t xml:space="preserve"> besteht und auf welcher Rechtsgrundlage? </w:t>
      </w:r>
    </w:p>
    <w:p w:rsidR="006B42DF" w:rsidRPr="006B42DF" w:rsidRDefault="006B42DF" w:rsidP="00C77C41">
      <w:pPr>
        <w:numPr>
          <w:ilvl w:val="0"/>
          <w:numId w:val="4"/>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Besonderheiten Arbeitnehmerdatenschutz</w:t>
      </w:r>
    </w:p>
    <w:p w:rsidR="006B42DF" w:rsidRPr="006B42DF" w:rsidRDefault="006B42DF" w:rsidP="00C77C41">
      <w:pPr>
        <w:numPr>
          <w:ilvl w:val="1"/>
          <w:numId w:val="4"/>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Überprüfung von Dienstverträgen, Betriebsvereinbarungen, Dienstordnungen, etc</w:t>
      </w:r>
      <w:r w:rsidR="003B3203">
        <w:rPr>
          <w:rFonts w:ascii="Cambria" w:eastAsia="Times New Roman" w:hAnsi="Cambria" w:cs="Arial"/>
          <w:sz w:val="23"/>
          <w:szCs w:val="23"/>
          <w:lang w:eastAsia="de-DE"/>
        </w:rPr>
        <w:t>.</w:t>
      </w:r>
    </w:p>
    <w:p w:rsidR="006B42DF" w:rsidRPr="006B42DF" w:rsidRDefault="006B42DF" w:rsidP="00C77C41">
      <w:pPr>
        <w:numPr>
          <w:ilvl w:val="1"/>
          <w:numId w:val="4"/>
        </w:numPr>
        <w:shd w:val="clear" w:color="auto" w:fill="FFFFFF"/>
        <w:spacing w:after="180" w:line="360" w:lineRule="auto"/>
        <w:ind w:left="1215"/>
        <w:rPr>
          <w:rFonts w:ascii="Cambria" w:eastAsia="Times New Roman" w:hAnsi="Cambria" w:cs="Arial"/>
          <w:sz w:val="23"/>
          <w:szCs w:val="23"/>
          <w:lang w:eastAsia="de-DE"/>
        </w:rPr>
      </w:pPr>
      <w:r w:rsidRPr="006B42DF">
        <w:rPr>
          <w:rFonts w:ascii="Cambria" w:eastAsia="Times New Roman" w:hAnsi="Cambria" w:cs="Arial"/>
          <w:sz w:val="23"/>
          <w:szCs w:val="23"/>
          <w:lang w:eastAsia="de-DE"/>
        </w:rPr>
        <w:t>Rechtzeitige Kommunikation mit dem Betriebsrat</w:t>
      </w:r>
    </w:p>
    <w:p w:rsidR="006B42DF" w:rsidRPr="00C77C41" w:rsidRDefault="006B42DF" w:rsidP="00C77C41">
      <w:pPr>
        <w:pStyle w:val="Listenabsatz"/>
        <w:numPr>
          <w:ilvl w:val="0"/>
          <w:numId w:val="6"/>
        </w:numPr>
        <w:shd w:val="clear" w:color="auto" w:fill="FFFFFF"/>
        <w:spacing w:after="180" w:line="360" w:lineRule="auto"/>
        <w:rPr>
          <w:rFonts w:ascii="Cambria" w:eastAsia="Times New Roman" w:hAnsi="Cambria" w:cs="Arial"/>
          <w:sz w:val="23"/>
          <w:szCs w:val="23"/>
          <w:lang w:eastAsia="de-DE"/>
        </w:rPr>
      </w:pPr>
      <w:r w:rsidRPr="00C77C41">
        <w:rPr>
          <w:rFonts w:ascii="Cambria" w:eastAsia="Times New Roman" w:hAnsi="Cambria" w:cs="Arial"/>
          <w:sz w:val="23"/>
          <w:szCs w:val="23"/>
          <w:lang w:eastAsia="de-DE"/>
        </w:rPr>
        <w:t>Wie weise ich nach, dass meine Datenverarbeitungen DSGVO-konform (siehe dazu „</w:t>
      </w:r>
      <w:hyperlink r:id="rId29" w:tgtFrame="_self" w:history="1">
        <w:r w:rsidRPr="00C77C41">
          <w:rPr>
            <w:rFonts w:ascii="Cambria" w:eastAsia="Times New Roman" w:hAnsi="Cambria" w:cs="Arial"/>
            <w:sz w:val="23"/>
            <w:szCs w:val="23"/>
            <w:lang w:eastAsia="de-DE"/>
          </w:rPr>
          <w:t>Pflichten des Verantwortlichen</w:t>
        </w:r>
      </w:hyperlink>
      <w:r w:rsidRPr="00C77C41">
        <w:rPr>
          <w:rFonts w:ascii="Cambria" w:eastAsia="Times New Roman" w:hAnsi="Cambria" w:cs="Arial"/>
          <w:sz w:val="23"/>
          <w:szCs w:val="23"/>
          <w:lang w:eastAsia="de-DE"/>
        </w:rPr>
        <w:t>“ und „</w:t>
      </w:r>
      <w:hyperlink r:id="rId30" w:tgtFrame="_self" w:history="1">
        <w:r w:rsidRPr="00C77C41">
          <w:rPr>
            <w:rFonts w:ascii="Cambria" w:eastAsia="Times New Roman" w:hAnsi="Cambria" w:cs="Arial"/>
            <w:sz w:val="23"/>
            <w:szCs w:val="23"/>
            <w:lang w:eastAsia="de-DE"/>
          </w:rPr>
          <w:t>Grundsätze und Rechtmäßigkeit der Verarbeitung</w:t>
        </w:r>
      </w:hyperlink>
      <w:r w:rsidRPr="00C77C41">
        <w:rPr>
          <w:rFonts w:ascii="Cambria" w:eastAsia="Times New Roman" w:hAnsi="Cambria" w:cs="Arial"/>
          <w:sz w:val="23"/>
          <w:szCs w:val="23"/>
          <w:lang w:eastAsia="de-DE"/>
        </w:rPr>
        <w:t xml:space="preserve">“) erfolgen? (z.B. Dokumentation der Einwilligungserklärungen, Verarbeitungsverzeichnis, Dokumentation der ergriffenen Sicherheitsmaßnahmen, Dokumentation der Risikoabschätzung, Protokollierung oder Dokumentation der Weisungen an dem Verantwortlichen oder dem </w:t>
      </w:r>
      <w:proofErr w:type="spellStart"/>
      <w:r w:rsidRPr="00C77C41">
        <w:rPr>
          <w:rFonts w:ascii="Cambria" w:eastAsia="Times New Roman" w:hAnsi="Cambria" w:cs="Arial"/>
          <w:sz w:val="23"/>
          <w:szCs w:val="23"/>
          <w:lang w:eastAsia="de-DE"/>
        </w:rPr>
        <w:t>Auftragsverarbeiter</w:t>
      </w:r>
      <w:proofErr w:type="spellEnd"/>
      <w:r w:rsidRPr="00C77C41">
        <w:rPr>
          <w:rFonts w:ascii="Cambria" w:eastAsia="Times New Roman" w:hAnsi="Cambria" w:cs="Arial"/>
          <w:sz w:val="23"/>
          <w:szCs w:val="23"/>
          <w:lang w:eastAsia="de-DE"/>
        </w:rPr>
        <w:t xml:space="preserve"> unterstellte Personen, Dokumentation der Verpflichtung der Mitarbeiter des </w:t>
      </w:r>
      <w:proofErr w:type="spellStart"/>
      <w:r w:rsidRPr="00C77C41">
        <w:rPr>
          <w:rFonts w:ascii="Cambria" w:eastAsia="Times New Roman" w:hAnsi="Cambria" w:cs="Arial"/>
          <w:sz w:val="23"/>
          <w:szCs w:val="23"/>
          <w:lang w:eastAsia="de-DE"/>
        </w:rPr>
        <w:t>Auftragsverarbeiters</w:t>
      </w:r>
      <w:proofErr w:type="spellEnd"/>
      <w:r w:rsidRPr="00C77C41">
        <w:rPr>
          <w:rFonts w:ascii="Cambria" w:eastAsia="Times New Roman" w:hAnsi="Cambria" w:cs="Arial"/>
          <w:sz w:val="23"/>
          <w:szCs w:val="23"/>
          <w:lang w:eastAsia="de-DE"/>
        </w:rPr>
        <w:t xml:space="preserve"> zur Vertraulichkeit, </w:t>
      </w:r>
      <w:proofErr w:type="spellStart"/>
      <w:r w:rsidRPr="00C77C41">
        <w:rPr>
          <w:rFonts w:ascii="Cambria" w:eastAsia="Times New Roman" w:hAnsi="Cambria" w:cs="Arial"/>
          <w:sz w:val="23"/>
          <w:szCs w:val="23"/>
          <w:lang w:eastAsia="de-DE"/>
        </w:rPr>
        <w:t>etc</w:t>
      </w:r>
      <w:proofErr w:type="spellEnd"/>
      <w:r w:rsidRPr="00C77C41">
        <w:rPr>
          <w:rFonts w:ascii="Cambria" w:eastAsia="Times New Roman" w:hAnsi="Cambria" w:cs="Arial"/>
          <w:sz w:val="23"/>
          <w:szCs w:val="23"/>
          <w:lang w:eastAsia="de-DE"/>
        </w:rPr>
        <w:t>)</w:t>
      </w:r>
    </w:p>
    <w:p w:rsidR="006B42DF" w:rsidRPr="006B42DF" w:rsidRDefault="006B42DF" w:rsidP="00C77C41">
      <w:pPr>
        <w:numPr>
          <w:ilvl w:val="0"/>
          <w:numId w:val="4"/>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 xml:space="preserve">Rechtsdurchsetzung und Strafen: </w:t>
      </w:r>
      <w:hyperlink r:id="rId31" w:tgtFrame="_self" w:history="1">
        <w:r w:rsidRPr="006B42DF">
          <w:rPr>
            <w:rFonts w:ascii="Cambria" w:eastAsia="Times New Roman" w:hAnsi="Cambria" w:cs="Arial"/>
            <w:sz w:val="23"/>
            <w:szCs w:val="23"/>
            <w:lang w:eastAsia="de-DE"/>
          </w:rPr>
          <w:t>Rechtsbehelfe, Haftungen und Sanktionen </w:t>
        </w:r>
      </w:hyperlink>
    </w:p>
    <w:p w:rsidR="006B42DF" w:rsidRPr="006B42DF" w:rsidRDefault="006B42DF" w:rsidP="00C77C41">
      <w:pPr>
        <w:shd w:val="clear" w:color="auto" w:fill="FFFFFF"/>
        <w:spacing w:before="360" w:after="180" w:line="360" w:lineRule="auto"/>
        <w:outlineLvl w:val="2"/>
        <w:rPr>
          <w:rFonts w:ascii="Cambria" w:eastAsia="Times New Roman" w:hAnsi="Cambria" w:cs="Arial"/>
          <w:sz w:val="23"/>
          <w:szCs w:val="23"/>
          <w:lang w:eastAsia="de-DE"/>
        </w:rPr>
      </w:pPr>
      <w:r w:rsidRPr="006B42DF">
        <w:rPr>
          <w:rFonts w:ascii="Cambria" w:eastAsia="Times New Roman" w:hAnsi="Cambria" w:cs="Arial"/>
          <w:b/>
          <w:sz w:val="23"/>
          <w:szCs w:val="23"/>
          <w:lang w:eastAsia="de-DE"/>
        </w:rPr>
        <w:t>3. Maßnahmenplan</w:t>
      </w:r>
      <w:r w:rsidRPr="006B42DF">
        <w:rPr>
          <w:rFonts w:ascii="Cambria" w:eastAsia="Times New Roman" w:hAnsi="Cambria" w:cs="Arial"/>
          <w:sz w:val="23"/>
          <w:szCs w:val="23"/>
          <w:lang w:eastAsia="de-DE"/>
        </w:rPr>
        <w:t xml:space="preserve"> (für </w:t>
      </w:r>
      <w:proofErr w:type="spellStart"/>
      <w:r w:rsidRPr="006B42DF">
        <w:rPr>
          <w:rFonts w:ascii="Cambria" w:eastAsia="Times New Roman" w:hAnsi="Cambria" w:cs="Arial"/>
          <w:sz w:val="23"/>
          <w:szCs w:val="23"/>
          <w:lang w:eastAsia="de-DE"/>
        </w:rPr>
        <w:t>gem</w:t>
      </w:r>
      <w:proofErr w:type="spellEnd"/>
      <w:r w:rsidRPr="006B42DF">
        <w:rPr>
          <w:rFonts w:ascii="Cambria" w:eastAsia="Times New Roman" w:hAnsi="Cambria" w:cs="Arial"/>
          <w:sz w:val="23"/>
          <w:szCs w:val="23"/>
          <w:lang w:eastAsia="de-DE"/>
        </w:rPr>
        <w:t xml:space="preserve"> </w:t>
      </w:r>
      <w:proofErr w:type="spellStart"/>
      <w:r w:rsidRPr="006B42DF">
        <w:rPr>
          <w:rFonts w:ascii="Cambria" w:eastAsia="Times New Roman" w:hAnsi="Cambria" w:cs="Arial"/>
          <w:sz w:val="23"/>
          <w:szCs w:val="23"/>
          <w:lang w:eastAsia="de-DE"/>
        </w:rPr>
        <w:t>Pkt</w:t>
      </w:r>
      <w:proofErr w:type="spellEnd"/>
      <w:r w:rsidRPr="006B42DF">
        <w:rPr>
          <w:rFonts w:ascii="Cambria" w:eastAsia="Times New Roman" w:hAnsi="Cambria" w:cs="Arial"/>
          <w:sz w:val="23"/>
          <w:szCs w:val="23"/>
          <w:lang w:eastAsia="de-DE"/>
        </w:rPr>
        <w:t xml:space="preserve"> 2. identifizierten Anpassungsbedarf) </w:t>
      </w:r>
    </w:p>
    <w:p w:rsidR="006B42DF" w:rsidRPr="006B42DF" w:rsidRDefault="006B42DF" w:rsidP="00C77C41">
      <w:pPr>
        <w:numPr>
          <w:ilvl w:val="0"/>
          <w:numId w:val="5"/>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Zeitliche und budgetäre Planung (Priorisierung der Ziele)</w:t>
      </w:r>
    </w:p>
    <w:p w:rsidR="00CD2269" w:rsidRDefault="00CD2269" w:rsidP="00CD2269">
      <w:pPr>
        <w:shd w:val="clear" w:color="auto" w:fill="FFFFFF"/>
        <w:spacing w:after="180" w:line="360" w:lineRule="auto"/>
        <w:rPr>
          <w:rFonts w:ascii="Cambria" w:eastAsia="Times New Roman" w:hAnsi="Cambria" w:cs="Arial"/>
          <w:sz w:val="23"/>
          <w:szCs w:val="23"/>
          <w:lang w:eastAsia="de-DE"/>
        </w:rPr>
      </w:pPr>
    </w:p>
    <w:p w:rsidR="00CD2269" w:rsidRDefault="00CD2269" w:rsidP="00CD2269">
      <w:pPr>
        <w:shd w:val="clear" w:color="auto" w:fill="FFFFFF"/>
        <w:spacing w:after="180" w:line="360" w:lineRule="auto"/>
        <w:rPr>
          <w:rFonts w:ascii="Cambria" w:eastAsia="Times New Roman" w:hAnsi="Cambria" w:cs="Arial"/>
          <w:sz w:val="23"/>
          <w:szCs w:val="23"/>
          <w:lang w:eastAsia="de-DE"/>
        </w:rPr>
      </w:pPr>
    </w:p>
    <w:p w:rsidR="00CD2269" w:rsidRDefault="00CD2269" w:rsidP="00CD2269">
      <w:pPr>
        <w:shd w:val="clear" w:color="auto" w:fill="FFFFFF"/>
        <w:spacing w:after="180" w:line="360" w:lineRule="auto"/>
        <w:rPr>
          <w:rFonts w:ascii="Cambria" w:eastAsia="Times New Roman" w:hAnsi="Cambria" w:cs="Arial"/>
          <w:sz w:val="23"/>
          <w:szCs w:val="23"/>
          <w:lang w:eastAsia="de-DE"/>
        </w:rPr>
      </w:pPr>
    </w:p>
    <w:p w:rsidR="006B42DF" w:rsidRPr="006B42DF" w:rsidRDefault="006B42DF" w:rsidP="00C77C41">
      <w:pPr>
        <w:numPr>
          <w:ilvl w:val="0"/>
          <w:numId w:val="5"/>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Maßnahmen festlegen</w:t>
      </w:r>
    </w:p>
    <w:p w:rsidR="006B42DF" w:rsidRPr="006B42DF" w:rsidRDefault="006B42DF" w:rsidP="00C77C41">
      <w:pPr>
        <w:numPr>
          <w:ilvl w:val="0"/>
          <w:numId w:val="5"/>
        </w:numPr>
        <w:shd w:val="clear" w:color="auto" w:fill="FFFFFF"/>
        <w:spacing w:after="180" w:line="360" w:lineRule="auto"/>
        <w:ind w:left="495"/>
        <w:rPr>
          <w:rFonts w:ascii="Cambria" w:eastAsia="Times New Roman" w:hAnsi="Cambria" w:cs="Arial"/>
          <w:sz w:val="23"/>
          <w:szCs w:val="23"/>
          <w:lang w:eastAsia="de-DE"/>
        </w:rPr>
      </w:pPr>
      <w:r w:rsidRPr="006B42DF">
        <w:rPr>
          <w:rFonts w:ascii="Cambria" w:eastAsia="Times New Roman" w:hAnsi="Cambria" w:cs="Arial"/>
          <w:sz w:val="23"/>
          <w:szCs w:val="23"/>
          <w:lang w:eastAsia="de-DE"/>
        </w:rPr>
        <w:t>Maßnahmen umsetzen</w:t>
      </w:r>
    </w:p>
    <w:p w:rsidR="00CD2269" w:rsidRDefault="00CD2269" w:rsidP="00C77C41">
      <w:pPr>
        <w:spacing w:line="360" w:lineRule="auto"/>
        <w:rPr>
          <w:rFonts w:ascii="Cambria" w:hAnsi="Cambria"/>
          <w:sz w:val="23"/>
          <w:szCs w:val="23"/>
        </w:rPr>
      </w:pPr>
    </w:p>
    <w:p w:rsidR="006B42DF" w:rsidRPr="00CD2269" w:rsidRDefault="006B42DF" w:rsidP="00CD2269">
      <w:pPr>
        <w:spacing w:line="360" w:lineRule="auto"/>
        <w:jc w:val="center"/>
        <w:rPr>
          <w:rFonts w:ascii="Cambria" w:hAnsi="Cambria"/>
          <w:i/>
          <w:sz w:val="32"/>
          <w:szCs w:val="32"/>
        </w:rPr>
      </w:pPr>
      <w:r w:rsidRPr="00CD2269">
        <w:rPr>
          <w:rFonts w:ascii="Cambria" w:hAnsi="Cambria"/>
          <w:i/>
          <w:sz w:val="32"/>
          <w:szCs w:val="32"/>
        </w:rPr>
        <w:t>Hinweise bzw. Infos für weiterführende Fragen</w:t>
      </w:r>
    </w:p>
    <w:p w:rsidR="006B42DF" w:rsidRPr="006B42DF" w:rsidRDefault="00C77C41" w:rsidP="00C77C41">
      <w:pPr>
        <w:spacing w:line="360" w:lineRule="auto"/>
        <w:rPr>
          <w:rFonts w:ascii="Cambria" w:hAnsi="Cambria"/>
          <w:sz w:val="20"/>
          <w:szCs w:val="20"/>
        </w:rPr>
      </w:pPr>
      <w:r>
        <w:rPr>
          <w:rFonts w:ascii="Cambria" w:hAnsi="Cambria"/>
          <w:b/>
          <w:sz w:val="20"/>
          <w:szCs w:val="20"/>
        </w:rPr>
        <w:t xml:space="preserve">Alle </w:t>
      </w:r>
      <w:r w:rsidR="006B42DF" w:rsidRPr="003B3203">
        <w:rPr>
          <w:rFonts w:ascii="Cambria" w:hAnsi="Cambria"/>
          <w:b/>
          <w:sz w:val="20"/>
          <w:szCs w:val="20"/>
        </w:rPr>
        <w:t xml:space="preserve">Veranstaltungen, die die WKO </w:t>
      </w:r>
      <w:proofErr w:type="spellStart"/>
      <w:r w:rsidR="006B42DF" w:rsidRPr="003B3203">
        <w:rPr>
          <w:rFonts w:ascii="Cambria" w:hAnsi="Cambria"/>
          <w:b/>
          <w:sz w:val="20"/>
          <w:szCs w:val="20"/>
        </w:rPr>
        <w:t>UnternehmerInnen</w:t>
      </w:r>
      <w:proofErr w:type="spellEnd"/>
      <w:r w:rsidR="006B42DF" w:rsidRPr="003B3203">
        <w:rPr>
          <w:rFonts w:ascii="Cambria" w:hAnsi="Cambria"/>
          <w:b/>
          <w:sz w:val="20"/>
          <w:szCs w:val="20"/>
        </w:rPr>
        <w:t xml:space="preserve"> anbietet</w:t>
      </w:r>
      <w:r w:rsidR="003B3203">
        <w:rPr>
          <w:rFonts w:ascii="Cambria" w:hAnsi="Cambria"/>
          <w:sz w:val="20"/>
          <w:szCs w:val="20"/>
        </w:rPr>
        <w:t>;</w:t>
      </w:r>
      <w:r w:rsidR="006B42DF" w:rsidRPr="006B42DF">
        <w:rPr>
          <w:rFonts w:ascii="Cambria" w:hAnsi="Cambria"/>
          <w:sz w:val="20"/>
          <w:szCs w:val="20"/>
        </w:rPr>
        <w:t xml:space="preserve"> finden Sie hier:</w:t>
      </w:r>
    </w:p>
    <w:p w:rsidR="006B42DF" w:rsidRDefault="006B42DF" w:rsidP="00C77C41">
      <w:pPr>
        <w:spacing w:line="360" w:lineRule="auto"/>
        <w:rPr>
          <w:rFonts w:ascii="Cambria" w:hAnsi="Cambria"/>
          <w:sz w:val="20"/>
          <w:szCs w:val="20"/>
        </w:rPr>
      </w:pPr>
      <w:hyperlink r:id="rId32" w:history="1">
        <w:r w:rsidRPr="006B42DF">
          <w:rPr>
            <w:rStyle w:val="Hyperlink"/>
            <w:rFonts w:ascii="Cambria" w:hAnsi="Cambria"/>
            <w:sz w:val="20"/>
            <w:szCs w:val="20"/>
          </w:rPr>
          <w:t>https://www.wko.at/service/stmk/wirtschaftsrecht-gewerberecht/steirische-veranstaltungen-dsgvo.html</w:t>
        </w:r>
      </w:hyperlink>
    </w:p>
    <w:p w:rsidR="00C77C41" w:rsidRPr="00C77C41" w:rsidRDefault="00C77C41" w:rsidP="00C77C41">
      <w:pPr>
        <w:spacing w:line="360" w:lineRule="auto"/>
        <w:rPr>
          <w:rFonts w:ascii="Cambria" w:hAnsi="Cambria"/>
          <w:sz w:val="20"/>
          <w:szCs w:val="20"/>
        </w:rPr>
      </w:pPr>
      <w:r w:rsidRPr="00C77C41">
        <w:rPr>
          <w:rFonts w:ascii="Cambria" w:hAnsi="Cambria"/>
          <w:b/>
          <w:sz w:val="20"/>
          <w:szCs w:val="20"/>
        </w:rPr>
        <w:t>Informationsveranstaltung "Datenschutzgrundverordnung (DSGVO)"</w:t>
      </w:r>
      <w:r w:rsidRPr="00C77C41">
        <w:rPr>
          <w:rFonts w:ascii="Cambria" w:hAnsi="Cambria"/>
          <w:sz w:val="20"/>
          <w:szCs w:val="20"/>
        </w:rPr>
        <w:t xml:space="preserve"> (kostenlos)</w:t>
      </w:r>
    </w:p>
    <w:p w:rsidR="00C77C41" w:rsidRPr="00C77C41" w:rsidRDefault="00C77C41" w:rsidP="00C77C41">
      <w:pPr>
        <w:spacing w:line="360" w:lineRule="auto"/>
        <w:rPr>
          <w:rFonts w:ascii="Cambria" w:hAnsi="Cambria"/>
          <w:sz w:val="20"/>
          <w:szCs w:val="20"/>
        </w:rPr>
      </w:pPr>
      <w:r w:rsidRPr="00C77C41">
        <w:rPr>
          <w:rFonts w:ascii="Cambria" w:hAnsi="Cambria"/>
          <w:sz w:val="20"/>
          <w:szCs w:val="20"/>
        </w:rPr>
        <w:t>4. Juni 2018, WKO Steiermark</w:t>
      </w:r>
    </w:p>
    <w:p w:rsidR="00C77C41" w:rsidRPr="00C77C41" w:rsidRDefault="00C77C41" w:rsidP="00C77C41">
      <w:pPr>
        <w:spacing w:line="360" w:lineRule="auto"/>
        <w:rPr>
          <w:rFonts w:ascii="Cambria" w:hAnsi="Cambria"/>
          <w:sz w:val="20"/>
          <w:szCs w:val="20"/>
        </w:rPr>
      </w:pPr>
      <w:r w:rsidRPr="00C77C41">
        <w:rPr>
          <w:rFonts w:ascii="Cambria" w:hAnsi="Cambria"/>
          <w:b/>
          <w:sz w:val="20"/>
          <w:szCs w:val="20"/>
        </w:rPr>
        <w:t>Informationsveranstaltung „Arbeitsrechtliche Aspekte der Datenschutz-Grundverordnung</w:t>
      </w:r>
      <w:r w:rsidRPr="00C77C41">
        <w:rPr>
          <w:rFonts w:ascii="Cambria" w:hAnsi="Cambria"/>
          <w:sz w:val="20"/>
          <w:szCs w:val="20"/>
        </w:rPr>
        <w:t>“ (kostenlos)</w:t>
      </w:r>
      <w:r w:rsidR="00CD2269">
        <w:rPr>
          <w:rFonts w:ascii="Cambria" w:hAnsi="Cambria"/>
          <w:sz w:val="20"/>
          <w:szCs w:val="20"/>
        </w:rPr>
        <w:t xml:space="preserve">, </w:t>
      </w:r>
      <w:r w:rsidRPr="00C77C41">
        <w:rPr>
          <w:rFonts w:ascii="Cambria" w:hAnsi="Cambria"/>
          <w:sz w:val="20"/>
          <w:szCs w:val="20"/>
        </w:rPr>
        <w:t>11. Juni 2018, WKO Steiermark</w:t>
      </w:r>
    </w:p>
    <w:p w:rsidR="00C77C41" w:rsidRPr="00C77C41" w:rsidRDefault="00C77C41" w:rsidP="00C77C41">
      <w:pPr>
        <w:spacing w:line="360" w:lineRule="auto"/>
        <w:rPr>
          <w:rFonts w:ascii="Cambria" w:hAnsi="Cambria"/>
          <w:sz w:val="20"/>
          <w:szCs w:val="20"/>
        </w:rPr>
      </w:pPr>
    </w:p>
    <w:p w:rsidR="00C77C41" w:rsidRPr="00C77C41" w:rsidRDefault="00C77C41" w:rsidP="00C77C41">
      <w:pPr>
        <w:spacing w:line="360" w:lineRule="auto"/>
        <w:rPr>
          <w:rFonts w:ascii="Cambria" w:hAnsi="Cambria"/>
          <w:b/>
          <w:sz w:val="20"/>
          <w:szCs w:val="20"/>
        </w:rPr>
      </w:pPr>
      <w:r w:rsidRPr="00C77C41">
        <w:rPr>
          <w:rFonts w:ascii="Cambria" w:hAnsi="Cambria"/>
          <w:b/>
          <w:sz w:val="20"/>
          <w:szCs w:val="20"/>
        </w:rPr>
        <w:t>Praxisorientierte Veranstaltungen</w:t>
      </w:r>
    </w:p>
    <w:p w:rsidR="00C77C41" w:rsidRPr="00C77C41" w:rsidRDefault="00C77C41" w:rsidP="00C77C41">
      <w:pPr>
        <w:spacing w:line="360" w:lineRule="auto"/>
        <w:rPr>
          <w:rFonts w:ascii="Cambria" w:hAnsi="Cambria"/>
          <w:sz w:val="20"/>
          <w:szCs w:val="20"/>
        </w:rPr>
      </w:pPr>
      <w:r w:rsidRPr="00C77C41">
        <w:rPr>
          <w:rFonts w:ascii="Cambria" w:hAnsi="Cambria"/>
          <w:sz w:val="20"/>
          <w:szCs w:val="20"/>
        </w:rPr>
        <w:t>•DSGVO - Datenschutz: Grundlagen und Informationen4-stündige WIFI-Basisveranstaltung</w:t>
      </w:r>
    </w:p>
    <w:p w:rsidR="00C77C41" w:rsidRPr="00C77C41" w:rsidRDefault="00C77C41" w:rsidP="00C77C41">
      <w:pPr>
        <w:spacing w:line="360" w:lineRule="auto"/>
        <w:rPr>
          <w:rFonts w:ascii="Cambria" w:hAnsi="Cambria"/>
          <w:sz w:val="20"/>
          <w:szCs w:val="20"/>
        </w:rPr>
      </w:pPr>
      <w:r w:rsidRPr="00C77C41">
        <w:rPr>
          <w:rFonts w:ascii="Cambria" w:hAnsi="Cambria"/>
          <w:sz w:val="20"/>
          <w:szCs w:val="20"/>
        </w:rPr>
        <w:t>•DSGVO - Praktische Umsetzung Verarbeitungsverzeichnis und Löschkonzept</w:t>
      </w:r>
    </w:p>
    <w:p w:rsidR="00C77C41" w:rsidRPr="00C77C41" w:rsidRDefault="00C77C41" w:rsidP="00C77C41">
      <w:pPr>
        <w:spacing w:line="360" w:lineRule="auto"/>
        <w:rPr>
          <w:rFonts w:ascii="Cambria" w:hAnsi="Cambria"/>
          <w:b/>
          <w:sz w:val="20"/>
          <w:szCs w:val="20"/>
        </w:rPr>
      </w:pPr>
      <w:r w:rsidRPr="00C77C41">
        <w:rPr>
          <w:rFonts w:ascii="Cambria" w:hAnsi="Cambria"/>
          <w:b/>
          <w:sz w:val="20"/>
          <w:szCs w:val="20"/>
        </w:rPr>
        <w:t>Praxisorientierter Workshop</w:t>
      </w:r>
    </w:p>
    <w:p w:rsidR="00C77C41" w:rsidRDefault="00C77C41" w:rsidP="00C77C41">
      <w:pPr>
        <w:spacing w:line="360" w:lineRule="auto"/>
        <w:rPr>
          <w:rFonts w:ascii="Cambria" w:hAnsi="Cambria"/>
          <w:sz w:val="20"/>
          <w:szCs w:val="20"/>
        </w:rPr>
      </w:pPr>
      <w:r w:rsidRPr="00C77C41">
        <w:rPr>
          <w:rFonts w:ascii="Cambria" w:hAnsi="Cambria"/>
          <w:sz w:val="20"/>
          <w:szCs w:val="20"/>
        </w:rPr>
        <w:t>•Ausbildung zum zertifizierten Datenschutzbeauftragten</w:t>
      </w:r>
      <w:r>
        <w:rPr>
          <w:rFonts w:ascii="Cambria" w:hAnsi="Cambria"/>
          <w:sz w:val="20"/>
          <w:szCs w:val="20"/>
        </w:rPr>
        <w:t xml:space="preserve">, </w:t>
      </w:r>
      <w:r w:rsidRPr="00C77C41">
        <w:rPr>
          <w:rFonts w:ascii="Cambria" w:hAnsi="Cambria"/>
          <w:sz w:val="20"/>
          <w:szCs w:val="20"/>
        </w:rPr>
        <w:t>32-stündige WIFI-Ausbildung</w:t>
      </w:r>
    </w:p>
    <w:p w:rsidR="00C77C41" w:rsidRPr="006B42DF" w:rsidRDefault="00C77C41" w:rsidP="00C77C41">
      <w:pPr>
        <w:spacing w:line="360" w:lineRule="auto"/>
        <w:rPr>
          <w:rFonts w:ascii="Cambria" w:hAnsi="Cambria"/>
          <w:sz w:val="20"/>
          <w:szCs w:val="20"/>
        </w:rPr>
      </w:pPr>
    </w:p>
    <w:p w:rsidR="006B42DF" w:rsidRPr="006B42DF" w:rsidRDefault="006B42DF" w:rsidP="00C77C41">
      <w:pPr>
        <w:spacing w:line="360" w:lineRule="auto"/>
        <w:rPr>
          <w:rFonts w:ascii="Cambria" w:eastAsia="Times New Roman" w:hAnsi="Cambria"/>
          <w:sz w:val="20"/>
          <w:szCs w:val="20"/>
        </w:rPr>
      </w:pPr>
      <w:r w:rsidRPr="00C77C41">
        <w:rPr>
          <w:rFonts w:ascii="Cambria" w:hAnsi="Cambria"/>
          <w:b/>
          <w:sz w:val="20"/>
          <w:szCs w:val="20"/>
        </w:rPr>
        <w:t>Allgemeine Informationen</w:t>
      </w:r>
      <w:r w:rsidRPr="006B42DF">
        <w:rPr>
          <w:rFonts w:ascii="Cambria" w:hAnsi="Cambria"/>
          <w:sz w:val="20"/>
          <w:szCs w:val="20"/>
        </w:rPr>
        <w:t xml:space="preserve"> hier:</w:t>
      </w:r>
      <w:r w:rsidR="003B3203">
        <w:rPr>
          <w:rFonts w:ascii="Cambria" w:hAnsi="Cambria"/>
          <w:sz w:val="20"/>
          <w:szCs w:val="20"/>
        </w:rPr>
        <w:t xml:space="preserve"> </w:t>
      </w:r>
      <w:hyperlink r:id="rId33" w:history="1">
        <w:r w:rsidRPr="006B42DF">
          <w:rPr>
            <w:rStyle w:val="Hyperlink"/>
            <w:rFonts w:ascii="Cambria" w:hAnsi="Cambria"/>
            <w:sz w:val="20"/>
            <w:szCs w:val="20"/>
          </w:rPr>
          <w:t>wko.at/</w:t>
        </w:r>
        <w:proofErr w:type="spellStart"/>
        <w:r w:rsidRPr="006B42DF">
          <w:rPr>
            <w:rStyle w:val="Hyperlink"/>
            <w:rFonts w:ascii="Cambria" w:hAnsi="Cambria"/>
            <w:sz w:val="20"/>
            <w:szCs w:val="20"/>
          </w:rPr>
          <w:t>datenschutz</w:t>
        </w:r>
        <w:proofErr w:type="spellEnd"/>
      </w:hyperlink>
    </w:p>
    <w:p w:rsidR="006B42DF" w:rsidRPr="006B42DF" w:rsidRDefault="006B42DF" w:rsidP="00C77C41">
      <w:pPr>
        <w:spacing w:line="360" w:lineRule="auto"/>
        <w:rPr>
          <w:rFonts w:ascii="Cambria" w:eastAsia="Times New Roman" w:hAnsi="Cambria"/>
          <w:sz w:val="20"/>
          <w:szCs w:val="20"/>
        </w:rPr>
      </w:pPr>
    </w:p>
    <w:p w:rsidR="006B42DF" w:rsidRPr="006B42DF" w:rsidRDefault="006B42DF" w:rsidP="00C77C41">
      <w:pPr>
        <w:spacing w:line="360" w:lineRule="auto"/>
        <w:rPr>
          <w:rFonts w:ascii="Cambria" w:hAnsi="Cambria"/>
          <w:sz w:val="20"/>
          <w:szCs w:val="20"/>
        </w:rPr>
      </w:pPr>
      <w:r w:rsidRPr="003B3203">
        <w:rPr>
          <w:rFonts w:ascii="Cambria" w:hAnsi="Cambria"/>
          <w:b/>
          <w:sz w:val="20"/>
          <w:szCs w:val="20"/>
        </w:rPr>
        <w:t>WKO Servicenummer</w:t>
      </w:r>
      <w:r w:rsidRPr="003B3203">
        <w:rPr>
          <w:rFonts w:ascii="Cambria" w:hAnsi="Cambria"/>
          <w:b/>
          <w:sz w:val="20"/>
          <w:szCs w:val="20"/>
        </w:rPr>
        <w:t xml:space="preserve">: </w:t>
      </w:r>
      <w:proofErr w:type="spellStart"/>
      <w:r w:rsidRPr="006B42DF">
        <w:rPr>
          <w:rFonts w:ascii="Cambria" w:hAnsi="Cambria"/>
          <w:sz w:val="20"/>
          <w:szCs w:val="20"/>
        </w:rPr>
        <w:t>Körblergasse</w:t>
      </w:r>
      <w:proofErr w:type="spellEnd"/>
      <w:r w:rsidRPr="006B42DF">
        <w:rPr>
          <w:rFonts w:ascii="Cambria" w:hAnsi="Cambria"/>
          <w:sz w:val="20"/>
          <w:szCs w:val="20"/>
        </w:rPr>
        <w:t xml:space="preserve"> 111 – 113, </w:t>
      </w:r>
      <w:r w:rsidRPr="006B42DF">
        <w:rPr>
          <w:rFonts w:ascii="Cambria" w:hAnsi="Cambria"/>
          <w:sz w:val="20"/>
          <w:szCs w:val="20"/>
        </w:rPr>
        <w:t>8010 Graz</w:t>
      </w:r>
      <w:r w:rsidR="00C77C41">
        <w:rPr>
          <w:rFonts w:ascii="Cambria" w:hAnsi="Cambria"/>
          <w:sz w:val="20"/>
          <w:szCs w:val="20"/>
        </w:rPr>
        <w:t xml:space="preserve">, </w:t>
      </w:r>
      <w:r w:rsidR="00CD2269">
        <w:rPr>
          <w:rFonts w:ascii="Cambria" w:hAnsi="Cambria"/>
          <w:sz w:val="20"/>
          <w:szCs w:val="20"/>
        </w:rPr>
        <w:t>Telefon: 0</w:t>
      </w:r>
      <w:r w:rsidRPr="006B42DF">
        <w:rPr>
          <w:rFonts w:ascii="Cambria" w:hAnsi="Cambria"/>
          <w:sz w:val="20"/>
          <w:szCs w:val="20"/>
        </w:rPr>
        <w:t>316</w:t>
      </w:r>
      <w:r w:rsidR="00CD2269">
        <w:rPr>
          <w:rFonts w:ascii="Cambria" w:hAnsi="Cambria"/>
          <w:sz w:val="20"/>
          <w:szCs w:val="20"/>
        </w:rPr>
        <w:t>/</w:t>
      </w:r>
      <w:r w:rsidRPr="006B42DF">
        <w:rPr>
          <w:rFonts w:ascii="Cambria" w:hAnsi="Cambria"/>
          <w:sz w:val="20"/>
          <w:szCs w:val="20"/>
        </w:rPr>
        <w:t>601 601</w:t>
      </w:r>
    </w:p>
    <w:p w:rsidR="006B42DF" w:rsidRPr="006B42DF" w:rsidRDefault="006B42DF" w:rsidP="00C77C41">
      <w:pPr>
        <w:spacing w:line="360" w:lineRule="auto"/>
        <w:rPr>
          <w:rFonts w:ascii="Cambria" w:hAnsi="Cambria"/>
          <w:sz w:val="20"/>
          <w:szCs w:val="20"/>
        </w:rPr>
      </w:pPr>
      <w:r w:rsidRPr="006B42DF">
        <w:rPr>
          <w:rFonts w:ascii="Cambria" w:hAnsi="Cambria"/>
          <w:sz w:val="20"/>
          <w:szCs w:val="20"/>
        </w:rPr>
        <w:t>E-Mail: office@wkstmk.at</w:t>
      </w:r>
    </w:p>
    <w:sectPr w:rsidR="006B42DF" w:rsidRPr="006B42DF" w:rsidSect="00CD2269">
      <w:headerReference w:type="default" r:id="rId34"/>
      <w:footerReference w:type="default" r:id="rId35"/>
      <w:pgSz w:w="11906" w:h="16838"/>
      <w:pgMar w:top="1417" w:right="1417" w:bottom="1134" w:left="1417" w:header="141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42DF" w:rsidRDefault="006B42DF" w:rsidP="006B42DF">
      <w:pPr>
        <w:spacing w:after="0" w:line="240" w:lineRule="auto"/>
      </w:pPr>
      <w:r>
        <w:separator/>
      </w:r>
    </w:p>
  </w:endnote>
  <w:endnote w:type="continuationSeparator" w:id="0">
    <w:p w:rsidR="006B42DF" w:rsidRDefault="006B42DF" w:rsidP="006B4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2DF" w:rsidRPr="006B42DF" w:rsidRDefault="006B42DF" w:rsidP="006B42DF">
    <w:pPr>
      <w:spacing w:line="276" w:lineRule="auto"/>
      <w:jc w:val="center"/>
      <w:rPr>
        <w:rFonts w:ascii="Cambria" w:eastAsia="Times New Roman" w:hAnsi="Cambria" w:cs="Arial"/>
        <w:sz w:val="16"/>
        <w:szCs w:val="16"/>
        <w:lang w:eastAsia="de-DE"/>
      </w:rPr>
    </w:pPr>
    <w:r w:rsidRPr="006B42DF">
      <w:rPr>
        <w:rFonts w:ascii="Cambria" w:eastAsia="Times New Roman" w:hAnsi="Cambria" w:cs="Arial"/>
        <w:sz w:val="16"/>
        <w:szCs w:val="16"/>
        <w:lang w:eastAsia="de-DE"/>
      </w:rPr>
      <w:t xml:space="preserve">Stand: 23.01.2018 </w:t>
    </w:r>
    <w:r w:rsidRPr="006B42DF">
      <w:rPr>
        <w:rFonts w:ascii="Cambria" w:hAnsi="Cambria"/>
        <w:sz w:val="16"/>
        <w:szCs w:val="16"/>
      </w:rPr>
      <w:t>Änderungen vorbehalten. Für die Inhalte wird keine Haftung übernommen</w:t>
    </w:r>
    <w:r w:rsidRPr="006B42DF">
      <w:rPr>
        <w:rFonts w:ascii="Cambria" w:eastAsia="Times New Roman" w:hAnsi="Cambria" w:cs="Arial"/>
        <w:sz w:val="16"/>
        <w:szCs w:val="16"/>
        <w:lang w:eastAsia="de-DE"/>
      </w:rPr>
      <w:t xml:space="preserve"> </w:t>
    </w:r>
    <w:hyperlink r:id="rId1" w:history="1">
      <w:r w:rsidRPr="006B42DF">
        <w:rPr>
          <w:rStyle w:val="Hyperlink"/>
          <w:rFonts w:ascii="Cambria" w:eastAsia="Times New Roman" w:hAnsi="Cambria" w:cs="Arial"/>
          <w:color w:val="auto"/>
          <w:sz w:val="16"/>
          <w:szCs w:val="16"/>
          <w:lang w:eastAsia="de-DE"/>
        </w:rPr>
        <w:t>https://www.wko.at/service/wirtschaftsrecht-gewerberecht/EU-Datenschutz-Grundverordnung.html</w:t>
      </w:r>
    </w:hyperlink>
    <w:r w:rsidRPr="006B42DF">
      <w:rPr>
        <w:rFonts w:ascii="Cambria" w:eastAsia="Times New Roman" w:hAnsi="Cambria" w:cs="Arial"/>
        <w:sz w:val="16"/>
        <w:szCs w:val="16"/>
        <w:lang w:eastAsia="de-DE"/>
      </w:rPr>
      <w:t xml:space="preserve"> </w:t>
    </w:r>
  </w:p>
  <w:p w:rsidR="006B42DF" w:rsidRPr="006B42DF" w:rsidRDefault="006B42DF">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42DF" w:rsidRDefault="006B42DF" w:rsidP="006B42DF">
      <w:pPr>
        <w:spacing w:after="0" w:line="240" w:lineRule="auto"/>
      </w:pPr>
      <w:r>
        <w:separator/>
      </w:r>
    </w:p>
  </w:footnote>
  <w:footnote w:type="continuationSeparator" w:id="0">
    <w:p w:rsidR="006B42DF" w:rsidRDefault="006B42DF" w:rsidP="006B42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3203" w:rsidRDefault="003B3203" w:rsidP="003B3203">
    <w:pPr>
      <w:pStyle w:val="Kopfzeile"/>
      <w:tabs>
        <w:tab w:val="clear" w:pos="4536"/>
        <w:tab w:val="clear" w:pos="9072"/>
        <w:tab w:val="left" w:pos="6984"/>
      </w:tabs>
    </w:pPr>
    <w:r w:rsidRPr="006B42DF">
      <w:drawing>
        <wp:anchor distT="0" distB="0" distL="114300" distR="114300" simplePos="0" relativeHeight="251660288" behindDoc="1" locked="0" layoutInCell="1" allowOverlap="1" wp14:anchorId="68CF853D" wp14:editId="7C3767F2">
          <wp:simplePos x="0" y="0"/>
          <wp:positionH relativeFrom="column">
            <wp:posOffset>4572000</wp:posOffset>
          </wp:positionH>
          <wp:positionV relativeFrom="paragraph">
            <wp:posOffset>30480</wp:posOffset>
          </wp:positionV>
          <wp:extent cx="1785620" cy="323850"/>
          <wp:effectExtent l="0" t="0" r="508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mit wapp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5620" cy="323850"/>
                  </a:xfrm>
                  <a:prstGeom prst="rect">
                    <a:avLst/>
                  </a:prstGeom>
                </pic:spPr>
              </pic:pic>
            </a:graphicData>
          </a:graphic>
          <wp14:sizeRelH relativeFrom="page">
            <wp14:pctWidth>0</wp14:pctWidth>
          </wp14:sizeRelH>
          <wp14:sizeRelV relativeFrom="page">
            <wp14:pctHeight>0</wp14:pctHeight>
          </wp14:sizeRelV>
        </wp:anchor>
      </w:drawing>
    </w:r>
    <w:r w:rsidRPr="006B42DF">
      <w:drawing>
        <wp:anchor distT="0" distB="0" distL="114300" distR="114300" simplePos="0" relativeHeight="251661312" behindDoc="1" locked="0" layoutInCell="1" allowOverlap="1" wp14:anchorId="152C518B" wp14:editId="6040FA11">
          <wp:simplePos x="0" y="0"/>
          <wp:positionH relativeFrom="column">
            <wp:posOffset>3596640</wp:posOffset>
          </wp:positionH>
          <wp:positionV relativeFrom="paragraph">
            <wp:posOffset>-320040</wp:posOffset>
          </wp:positionV>
          <wp:extent cx="472440" cy="539750"/>
          <wp:effectExtent l="0" t="0" r="381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ppen Deutschfeistritz.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440" cy="539750"/>
                  </a:xfrm>
                  <a:prstGeom prst="rect">
                    <a:avLst/>
                  </a:prstGeom>
                </pic:spPr>
              </pic:pic>
            </a:graphicData>
          </a:graphic>
          <wp14:sizeRelH relativeFrom="page">
            <wp14:pctWidth>0</wp14:pctWidth>
          </wp14:sizeRelH>
          <wp14:sizeRelV relativeFrom="page">
            <wp14:pctHeight>0</wp14:pctHeight>
          </wp14:sizeRelV>
        </wp:anchor>
      </w:drawing>
    </w:r>
    <w:r w:rsidRPr="006B42DF">
      <w:drawing>
        <wp:anchor distT="0" distB="0" distL="114300" distR="114300" simplePos="0" relativeHeight="251662336" behindDoc="1" locked="0" layoutInCell="1" allowOverlap="1" wp14:anchorId="4B2BD9F1" wp14:editId="6C54DA40">
          <wp:simplePos x="0" y="0"/>
          <wp:positionH relativeFrom="margin">
            <wp:posOffset>2315210</wp:posOffset>
          </wp:positionH>
          <wp:positionV relativeFrom="paragraph">
            <wp:posOffset>-312420</wp:posOffset>
          </wp:positionV>
          <wp:extent cx="472440" cy="539750"/>
          <wp:effectExtent l="0" t="0" r="381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Übelbach.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72440" cy="539750"/>
                  </a:xfrm>
                  <a:prstGeom prst="rect">
                    <a:avLst/>
                  </a:prstGeom>
                </pic:spPr>
              </pic:pic>
            </a:graphicData>
          </a:graphic>
          <wp14:sizeRelH relativeFrom="page">
            <wp14:pctWidth>0</wp14:pctWidth>
          </wp14:sizeRelH>
          <wp14:sizeRelV relativeFrom="page">
            <wp14:pctHeight>0</wp14:pctHeight>
          </wp14:sizeRelV>
        </wp:anchor>
      </w:drawing>
    </w:r>
    <w:r w:rsidRPr="006B42DF">
      <w:drawing>
        <wp:anchor distT="0" distB="0" distL="114300" distR="114300" simplePos="0" relativeHeight="251663360" behindDoc="1" locked="0" layoutInCell="1" allowOverlap="1" wp14:anchorId="22CD613D" wp14:editId="3C182EF0">
          <wp:simplePos x="0" y="0"/>
          <wp:positionH relativeFrom="column">
            <wp:posOffset>1211580</wp:posOffset>
          </wp:positionH>
          <wp:positionV relativeFrom="paragraph">
            <wp:posOffset>-292735</wp:posOffset>
          </wp:positionV>
          <wp:extent cx="383540" cy="53975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Peggau.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83540" cy="539750"/>
                  </a:xfrm>
                  <a:prstGeom prst="rect">
                    <a:avLst/>
                  </a:prstGeom>
                </pic:spPr>
              </pic:pic>
            </a:graphicData>
          </a:graphic>
          <wp14:sizeRelH relativeFrom="page">
            <wp14:pctWidth>0</wp14:pctWidth>
          </wp14:sizeRelH>
          <wp14:sizeRelV relativeFrom="page">
            <wp14:pctHeight>0</wp14:pctHeight>
          </wp14:sizeRelV>
        </wp:anchor>
      </w:drawing>
    </w:r>
    <w:r>
      <w:tab/>
    </w:r>
    <w:r>
      <w:tab/>
    </w:r>
    <w:r>
      <w:tab/>
    </w:r>
  </w:p>
  <w:p w:rsidR="003B3203" w:rsidRDefault="003B3203">
    <w:pPr>
      <w:pStyle w:val="Kopfzeile"/>
      <w:rPr>
        <w:rFonts w:ascii="Cambria" w:hAnsi="Cambria"/>
        <w:sz w:val="12"/>
        <w:szCs w:val="12"/>
      </w:rPr>
    </w:pPr>
    <w:r>
      <w:rPr>
        <w:rFonts w:ascii="Cambria" w:hAnsi="Cambria"/>
        <w:sz w:val="12"/>
        <w:szCs w:val="12"/>
      </w:rPr>
      <w:t xml:space="preserve">      </w:t>
    </w:r>
  </w:p>
  <w:p w:rsidR="006B42DF" w:rsidRDefault="003B3203">
    <w:pPr>
      <w:pStyle w:val="Kopfzeile"/>
    </w:pPr>
    <w:r>
      <w:rPr>
        <w:rFonts w:ascii="Cambria" w:hAnsi="Cambria"/>
        <w:sz w:val="12"/>
        <w:szCs w:val="12"/>
      </w:rPr>
      <w:t xml:space="preserve">                 </w:t>
    </w:r>
    <w:r w:rsidRPr="00A670A4">
      <w:rPr>
        <w:rFonts w:ascii="Cambria" w:hAnsi="Cambria"/>
        <w:sz w:val="12"/>
        <w:szCs w:val="12"/>
      </w:rPr>
      <w:t xml:space="preserve">Marktgemeinde </w:t>
    </w:r>
    <w:proofErr w:type="spellStart"/>
    <w:r w:rsidRPr="00A670A4">
      <w:rPr>
        <w:rFonts w:ascii="Cambria" w:hAnsi="Cambria"/>
        <w:sz w:val="12"/>
        <w:szCs w:val="12"/>
      </w:rPr>
      <w:t>Peggau</w:t>
    </w:r>
    <w:proofErr w:type="spellEnd"/>
    <w:r>
      <w:rPr>
        <w:rFonts w:ascii="Cambria" w:hAnsi="Cambria"/>
        <w:sz w:val="12"/>
        <w:szCs w:val="12"/>
      </w:rPr>
      <w:t xml:space="preserve">                        Marktgemeinde </w:t>
    </w:r>
    <w:proofErr w:type="spellStart"/>
    <w:r>
      <w:rPr>
        <w:rFonts w:ascii="Cambria" w:hAnsi="Cambria"/>
        <w:sz w:val="12"/>
        <w:szCs w:val="12"/>
      </w:rPr>
      <w:t>Übelbach</w:t>
    </w:r>
    <w:proofErr w:type="spellEnd"/>
    <w:r>
      <w:rPr>
        <w:rFonts w:ascii="Cambria" w:hAnsi="Cambria"/>
        <w:sz w:val="12"/>
        <w:szCs w:val="12"/>
      </w:rPr>
      <w:t xml:space="preserve">                     Marktgemeinde Deutschfeistritz</w:t>
    </w:r>
    <w:r w:rsidRPr="006B42DF">
      <w:t xml:space="preserve"> </w:t>
    </w:r>
    <w:r w:rsidRPr="006B42DF">
      <w:drawing>
        <wp:anchor distT="0" distB="0" distL="114300" distR="114300" simplePos="0" relativeHeight="251659264" behindDoc="0" locked="0" layoutInCell="1" allowOverlap="1" wp14:anchorId="3C59B04A" wp14:editId="57CCC958">
          <wp:simplePos x="0" y="0"/>
          <wp:positionH relativeFrom="column">
            <wp:posOffset>-541020</wp:posOffset>
          </wp:positionH>
          <wp:positionV relativeFrom="paragraph">
            <wp:posOffset>-255270</wp:posOffset>
          </wp:positionV>
          <wp:extent cx="1134745" cy="359410"/>
          <wp:effectExtent l="0" t="0" r="8255" b="254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ratkor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474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7A9F"/>
    <w:multiLevelType w:val="multilevel"/>
    <w:tmpl w:val="D3B09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1510E"/>
    <w:multiLevelType w:val="multilevel"/>
    <w:tmpl w:val="B92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E4B44"/>
    <w:multiLevelType w:val="multilevel"/>
    <w:tmpl w:val="620E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A6869"/>
    <w:multiLevelType w:val="multilevel"/>
    <w:tmpl w:val="B104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EE046F"/>
    <w:multiLevelType w:val="multilevel"/>
    <w:tmpl w:val="7736F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33731"/>
    <w:multiLevelType w:val="hybridMultilevel"/>
    <w:tmpl w:val="0F86CE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2DF"/>
    <w:rsid w:val="003B3203"/>
    <w:rsid w:val="006B42DF"/>
    <w:rsid w:val="00C77C41"/>
    <w:rsid w:val="00CD2269"/>
    <w:rsid w:val="00D53BCF"/>
    <w:rsid w:val="00E124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C03451C-1BF7-4E00-BC5B-3F23E659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6B42DF"/>
    <w:pPr>
      <w:spacing w:before="360" w:after="180" w:line="240" w:lineRule="auto"/>
      <w:outlineLvl w:val="0"/>
    </w:pPr>
    <w:rPr>
      <w:rFonts w:ascii="inherit" w:eastAsia="Times New Roman" w:hAnsi="inherit" w:cs="Times New Roman"/>
      <w:kern w:val="36"/>
      <w:sz w:val="48"/>
      <w:szCs w:val="48"/>
      <w:lang w:eastAsia="de-DE"/>
    </w:rPr>
  </w:style>
  <w:style w:type="paragraph" w:styleId="berschrift3">
    <w:name w:val="heading 3"/>
    <w:basedOn w:val="Standard"/>
    <w:link w:val="berschrift3Zchn"/>
    <w:uiPriority w:val="9"/>
    <w:qFormat/>
    <w:rsid w:val="006B42DF"/>
    <w:pPr>
      <w:spacing w:before="360" w:after="180" w:line="240" w:lineRule="auto"/>
      <w:outlineLvl w:val="2"/>
    </w:pPr>
    <w:rPr>
      <w:rFonts w:ascii="inherit" w:eastAsia="Times New Roman" w:hAnsi="inherit" w:cs="Times New Roman"/>
      <w:sz w:val="33"/>
      <w:szCs w:val="33"/>
      <w:lang w:eastAsia="de-DE"/>
    </w:rPr>
  </w:style>
  <w:style w:type="paragraph" w:styleId="berschrift4">
    <w:name w:val="heading 4"/>
    <w:basedOn w:val="Standard"/>
    <w:next w:val="Standard"/>
    <w:link w:val="berschrift4Zchn"/>
    <w:uiPriority w:val="9"/>
    <w:semiHidden/>
    <w:unhideWhenUsed/>
    <w:qFormat/>
    <w:rsid w:val="006B42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42DF"/>
    <w:rPr>
      <w:rFonts w:ascii="inherit" w:eastAsia="Times New Roman" w:hAnsi="inherit" w:cs="Times New Roman"/>
      <w:kern w:val="36"/>
      <w:sz w:val="48"/>
      <w:szCs w:val="48"/>
      <w:lang w:eastAsia="de-DE"/>
    </w:rPr>
  </w:style>
  <w:style w:type="character" w:customStyle="1" w:styleId="berschrift3Zchn">
    <w:name w:val="Überschrift 3 Zchn"/>
    <w:basedOn w:val="Absatz-Standardschriftart"/>
    <w:link w:val="berschrift3"/>
    <w:uiPriority w:val="9"/>
    <w:rsid w:val="006B42DF"/>
    <w:rPr>
      <w:rFonts w:ascii="inherit" w:eastAsia="Times New Roman" w:hAnsi="inherit" w:cs="Times New Roman"/>
      <w:sz w:val="33"/>
      <w:szCs w:val="33"/>
      <w:lang w:eastAsia="de-DE"/>
    </w:rPr>
  </w:style>
  <w:style w:type="character" w:styleId="Hyperlink">
    <w:name w:val="Hyperlink"/>
    <w:basedOn w:val="Absatz-Standardschriftart"/>
    <w:uiPriority w:val="99"/>
    <w:unhideWhenUsed/>
    <w:rsid w:val="006B42DF"/>
    <w:rPr>
      <w:strike w:val="0"/>
      <w:dstrike w:val="0"/>
      <w:color w:val="E20613"/>
      <w:u w:val="none"/>
      <w:effect w:val="none"/>
      <w:shd w:val="clear" w:color="auto" w:fill="auto"/>
    </w:rPr>
  </w:style>
  <w:style w:type="paragraph" w:styleId="StandardWeb">
    <w:name w:val="Normal (Web)"/>
    <w:basedOn w:val="Standard"/>
    <w:uiPriority w:val="99"/>
    <w:semiHidden/>
    <w:unhideWhenUsed/>
    <w:rsid w:val="006B42DF"/>
    <w:pPr>
      <w:spacing w:after="180" w:line="240" w:lineRule="auto"/>
    </w:pPr>
    <w:rPr>
      <w:rFonts w:ascii="Times New Roman" w:eastAsia="Times New Roman" w:hAnsi="Times New Roman" w:cs="Times New Roman"/>
      <w:sz w:val="24"/>
      <w:szCs w:val="24"/>
      <w:lang w:eastAsia="de-DE"/>
    </w:rPr>
  </w:style>
  <w:style w:type="character" w:customStyle="1" w:styleId="sr-only1">
    <w:name w:val="sr-only1"/>
    <w:basedOn w:val="Absatz-Standardschriftart"/>
    <w:rsid w:val="006B42DF"/>
    <w:rPr>
      <w:bdr w:val="none" w:sz="0" w:space="0" w:color="auto" w:frame="1"/>
    </w:rPr>
  </w:style>
  <w:style w:type="paragraph" w:styleId="Kopfzeile">
    <w:name w:val="header"/>
    <w:basedOn w:val="Standard"/>
    <w:link w:val="KopfzeileZchn"/>
    <w:uiPriority w:val="99"/>
    <w:unhideWhenUsed/>
    <w:rsid w:val="006B42D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B42DF"/>
  </w:style>
  <w:style w:type="paragraph" w:styleId="Fuzeile">
    <w:name w:val="footer"/>
    <w:basedOn w:val="Standard"/>
    <w:link w:val="FuzeileZchn"/>
    <w:uiPriority w:val="99"/>
    <w:unhideWhenUsed/>
    <w:rsid w:val="006B42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B42DF"/>
  </w:style>
  <w:style w:type="character" w:customStyle="1" w:styleId="berschrift4Zchn">
    <w:name w:val="Überschrift 4 Zchn"/>
    <w:basedOn w:val="Absatz-Standardschriftart"/>
    <w:link w:val="berschrift4"/>
    <w:uiPriority w:val="9"/>
    <w:semiHidden/>
    <w:rsid w:val="006B42DF"/>
    <w:rPr>
      <w:rFonts w:asciiTheme="majorHAnsi" w:eastAsiaTheme="majorEastAsia" w:hAnsiTheme="majorHAnsi" w:cstheme="majorBidi"/>
      <w:i/>
      <w:iCs/>
      <w:color w:val="2E74B5" w:themeColor="accent1" w:themeShade="BF"/>
    </w:rPr>
  </w:style>
  <w:style w:type="paragraph" w:styleId="Listenabsatz">
    <w:name w:val="List Paragraph"/>
    <w:basedOn w:val="Standard"/>
    <w:uiPriority w:val="34"/>
    <w:qFormat/>
    <w:rsid w:val="006B42DF"/>
    <w:pPr>
      <w:ind w:left="720"/>
      <w:contextualSpacing/>
    </w:pPr>
  </w:style>
  <w:style w:type="paragraph" w:styleId="Sprechblasentext">
    <w:name w:val="Balloon Text"/>
    <w:basedOn w:val="Standard"/>
    <w:link w:val="SprechblasentextZchn"/>
    <w:uiPriority w:val="99"/>
    <w:semiHidden/>
    <w:unhideWhenUsed/>
    <w:rsid w:val="003B320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32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737424">
      <w:bodyDiv w:val="1"/>
      <w:marLeft w:val="0"/>
      <w:marRight w:val="0"/>
      <w:marTop w:val="0"/>
      <w:marBottom w:val="0"/>
      <w:divBdr>
        <w:top w:val="none" w:sz="0" w:space="0" w:color="auto"/>
        <w:left w:val="none" w:sz="0" w:space="0" w:color="auto"/>
        <w:bottom w:val="none" w:sz="0" w:space="0" w:color="auto"/>
        <w:right w:val="none" w:sz="0" w:space="0" w:color="auto"/>
      </w:divBdr>
      <w:divsChild>
        <w:div w:id="1645041047">
          <w:marLeft w:val="0"/>
          <w:marRight w:val="0"/>
          <w:marTop w:val="0"/>
          <w:marBottom w:val="0"/>
          <w:divBdr>
            <w:top w:val="none" w:sz="0" w:space="0" w:color="auto"/>
            <w:left w:val="none" w:sz="0" w:space="0" w:color="auto"/>
            <w:bottom w:val="none" w:sz="0" w:space="0" w:color="auto"/>
            <w:right w:val="none" w:sz="0" w:space="0" w:color="auto"/>
          </w:divBdr>
          <w:divsChild>
            <w:div w:id="671228426">
              <w:marLeft w:val="0"/>
              <w:marRight w:val="0"/>
              <w:marTop w:val="0"/>
              <w:marBottom w:val="0"/>
              <w:divBdr>
                <w:top w:val="none" w:sz="0" w:space="0" w:color="auto"/>
                <w:left w:val="none" w:sz="0" w:space="0" w:color="auto"/>
                <w:bottom w:val="none" w:sz="0" w:space="0" w:color="auto"/>
                <w:right w:val="none" w:sz="0" w:space="0" w:color="auto"/>
              </w:divBdr>
              <w:divsChild>
                <w:div w:id="2106336556">
                  <w:marLeft w:val="0"/>
                  <w:marRight w:val="0"/>
                  <w:marTop w:val="0"/>
                  <w:marBottom w:val="0"/>
                  <w:divBdr>
                    <w:top w:val="none" w:sz="0" w:space="0" w:color="auto"/>
                    <w:left w:val="none" w:sz="0" w:space="0" w:color="auto"/>
                    <w:bottom w:val="none" w:sz="0" w:space="0" w:color="auto"/>
                    <w:right w:val="none" w:sz="0" w:space="0" w:color="auto"/>
                  </w:divBdr>
                  <w:divsChild>
                    <w:div w:id="85198708">
                      <w:marLeft w:val="-225"/>
                      <w:marRight w:val="-225"/>
                      <w:marTop w:val="0"/>
                      <w:marBottom w:val="0"/>
                      <w:divBdr>
                        <w:top w:val="none" w:sz="0" w:space="0" w:color="auto"/>
                        <w:left w:val="none" w:sz="0" w:space="0" w:color="auto"/>
                        <w:bottom w:val="none" w:sz="0" w:space="0" w:color="auto"/>
                        <w:right w:val="none" w:sz="0" w:space="0" w:color="auto"/>
                      </w:divBdr>
                      <w:divsChild>
                        <w:div w:id="330110961">
                          <w:marLeft w:val="0"/>
                          <w:marRight w:val="0"/>
                          <w:marTop w:val="0"/>
                          <w:marBottom w:val="0"/>
                          <w:divBdr>
                            <w:top w:val="none" w:sz="0" w:space="0" w:color="auto"/>
                            <w:left w:val="none" w:sz="0" w:space="0" w:color="auto"/>
                            <w:bottom w:val="none" w:sz="0" w:space="0" w:color="auto"/>
                            <w:right w:val="none" w:sz="0" w:space="0" w:color="auto"/>
                          </w:divBdr>
                          <w:divsChild>
                            <w:div w:id="1282958977">
                              <w:marLeft w:val="0"/>
                              <w:marRight w:val="0"/>
                              <w:marTop w:val="0"/>
                              <w:marBottom w:val="0"/>
                              <w:divBdr>
                                <w:top w:val="none" w:sz="0" w:space="0" w:color="auto"/>
                                <w:left w:val="none" w:sz="0" w:space="0" w:color="auto"/>
                                <w:bottom w:val="none" w:sz="0" w:space="0" w:color="auto"/>
                                <w:right w:val="none" w:sz="0" w:space="0" w:color="auto"/>
                              </w:divBdr>
                              <w:divsChild>
                                <w:div w:id="1732775510">
                                  <w:marLeft w:val="0"/>
                                  <w:marRight w:val="0"/>
                                  <w:marTop w:val="300"/>
                                  <w:marBottom w:val="300"/>
                                  <w:divBdr>
                                    <w:top w:val="none" w:sz="0" w:space="0" w:color="auto"/>
                                    <w:left w:val="none" w:sz="0" w:space="0" w:color="auto"/>
                                    <w:bottom w:val="none" w:sz="0" w:space="0" w:color="auto"/>
                                    <w:right w:val="none" w:sz="0" w:space="0" w:color="auto"/>
                                  </w:divBdr>
                                  <w:divsChild>
                                    <w:div w:id="2111581332">
                                      <w:marLeft w:val="0"/>
                                      <w:marRight w:val="150"/>
                                      <w:marTop w:val="0"/>
                                      <w:marBottom w:val="0"/>
                                      <w:divBdr>
                                        <w:top w:val="none" w:sz="0" w:space="0" w:color="auto"/>
                                        <w:left w:val="none" w:sz="0" w:space="0" w:color="auto"/>
                                        <w:bottom w:val="none" w:sz="0" w:space="0" w:color="auto"/>
                                        <w:right w:val="none" w:sz="0" w:space="0" w:color="auto"/>
                                      </w:divBdr>
                                    </w:div>
                                    <w:div w:id="1118990820">
                                      <w:marLeft w:val="0"/>
                                      <w:marRight w:val="0"/>
                                      <w:marTop w:val="0"/>
                                      <w:marBottom w:val="0"/>
                                      <w:divBdr>
                                        <w:top w:val="none" w:sz="0" w:space="0" w:color="auto"/>
                                        <w:left w:val="none" w:sz="0" w:space="0" w:color="auto"/>
                                        <w:bottom w:val="none" w:sz="0" w:space="0" w:color="auto"/>
                                        <w:right w:val="none" w:sz="0" w:space="0" w:color="auto"/>
                                      </w:divBdr>
                                    </w:div>
                                  </w:divsChild>
                                </w:div>
                                <w:div w:id="796871626">
                                  <w:marLeft w:val="0"/>
                                  <w:marRight w:val="0"/>
                                  <w:marTop w:val="0"/>
                                  <w:marBottom w:val="360"/>
                                  <w:divBdr>
                                    <w:top w:val="none" w:sz="0" w:space="0" w:color="auto"/>
                                    <w:left w:val="none" w:sz="0" w:space="0" w:color="auto"/>
                                    <w:bottom w:val="none" w:sz="0" w:space="0" w:color="auto"/>
                                    <w:right w:val="none" w:sz="0" w:space="0" w:color="auto"/>
                                  </w:divBdr>
                                  <w:divsChild>
                                    <w:div w:id="1438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509534">
      <w:bodyDiv w:val="1"/>
      <w:marLeft w:val="0"/>
      <w:marRight w:val="0"/>
      <w:marTop w:val="0"/>
      <w:marBottom w:val="0"/>
      <w:divBdr>
        <w:top w:val="none" w:sz="0" w:space="0" w:color="auto"/>
        <w:left w:val="none" w:sz="0" w:space="0" w:color="auto"/>
        <w:bottom w:val="none" w:sz="0" w:space="0" w:color="auto"/>
        <w:right w:val="none" w:sz="0" w:space="0" w:color="auto"/>
      </w:divBdr>
      <w:divsChild>
        <w:div w:id="450368486">
          <w:marLeft w:val="0"/>
          <w:marRight w:val="0"/>
          <w:marTop w:val="0"/>
          <w:marBottom w:val="0"/>
          <w:divBdr>
            <w:top w:val="none" w:sz="0" w:space="0" w:color="auto"/>
            <w:left w:val="none" w:sz="0" w:space="0" w:color="auto"/>
            <w:bottom w:val="none" w:sz="0" w:space="0" w:color="auto"/>
            <w:right w:val="none" w:sz="0" w:space="0" w:color="auto"/>
          </w:divBdr>
          <w:divsChild>
            <w:div w:id="885289065">
              <w:marLeft w:val="0"/>
              <w:marRight w:val="0"/>
              <w:marTop w:val="0"/>
              <w:marBottom w:val="0"/>
              <w:divBdr>
                <w:top w:val="none" w:sz="0" w:space="0" w:color="auto"/>
                <w:left w:val="none" w:sz="0" w:space="0" w:color="auto"/>
                <w:bottom w:val="none" w:sz="0" w:space="0" w:color="auto"/>
                <w:right w:val="none" w:sz="0" w:space="0" w:color="auto"/>
              </w:divBdr>
              <w:divsChild>
                <w:div w:id="1748573894">
                  <w:marLeft w:val="0"/>
                  <w:marRight w:val="0"/>
                  <w:marTop w:val="0"/>
                  <w:marBottom w:val="0"/>
                  <w:divBdr>
                    <w:top w:val="none" w:sz="0" w:space="0" w:color="auto"/>
                    <w:left w:val="none" w:sz="0" w:space="0" w:color="auto"/>
                    <w:bottom w:val="none" w:sz="0" w:space="0" w:color="auto"/>
                    <w:right w:val="none" w:sz="0" w:space="0" w:color="auto"/>
                  </w:divBdr>
                  <w:divsChild>
                    <w:div w:id="1703701924">
                      <w:marLeft w:val="-225"/>
                      <w:marRight w:val="-225"/>
                      <w:marTop w:val="0"/>
                      <w:marBottom w:val="0"/>
                      <w:divBdr>
                        <w:top w:val="none" w:sz="0" w:space="0" w:color="auto"/>
                        <w:left w:val="none" w:sz="0" w:space="0" w:color="auto"/>
                        <w:bottom w:val="none" w:sz="0" w:space="0" w:color="auto"/>
                        <w:right w:val="none" w:sz="0" w:space="0" w:color="auto"/>
                      </w:divBdr>
                      <w:divsChild>
                        <w:div w:id="283585054">
                          <w:marLeft w:val="0"/>
                          <w:marRight w:val="0"/>
                          <w:marTop w:val="0"/>
                          <w:marBottom w:val="0"/>
                          <w:divBdr>
                            <w:top w:val="none" w:sz="0" w:space="0" w:color="auto"/>
                            <w:left w:val="none" w:sz="0" w:space="0" w:color="auto"/>
                            <w:bottom w:val="none" w:sz="0" w:space="0" w:color="auto"/>
                            <w:right w:val="none" w:sz="0" w:space="0" w:color="auto"/>
                          </w:divBdr>
                          <w:divsChild>
                            <w:div w:id="643655207">
                              <w:marLeft w:val="0"/>
                              <w:marRight w:val="0"/>
                              <w:marTop w:val="0"/>
                              <w:marBottom w:val="0"/>
                              <w:divBdr>
                                <w:top w:val="none" w:sz="0" w:space="0" w:color="auto"/>
                                <w:left w:val="none" w:sz="0" w:space="0" w:color="auto"/>
                                <w:bottom w:val="none" w:sz="0" w:space="0" w:color="auto"/>
                                <w:right w:val="none" w:sz="0" w:space="0" w:color="auto"/>
                              </w:divBdr>
                              <w:divsChild>
                                <w:div w:id="492987246">
                                  <w:marLeft w:val="0"/>
                                  <w:marRight w:val="0"/>
                                  <w:marTop w:val="300"/>
                                  <w:marBottom w:val="300"/>
                                  <w:divBdr>
                                    <w:top w:val="none" w:sz="0" w:space="0" w:color="auto"/>
                                    <w:left w:val="none" w:sz="0" w:space="0" w:color="auto"/>
                                    <w:bottom w:val="none" w:sz="0" w:space="0" w:color="auto"/>
                                    <w:right w:val="none" w:sz="0" w:space="0" w:color="auto"/>
                                  </w:divBdr>
                                  <w:divsChild>
                                    <w:div w:id="687605631">
                                      <w:marLeft w:val="0"/>
                                      <w:marRight w:val="0"/>
                                      <w:marTop w:val="0"/>
                                      <w:marBottom w:val="0"/>
                                      <w:divBdr>
                                        <w:top w:val="none" w:sz="0" w:space="0" w:color="auto"/>
                                        <w:left w:val="none" w:sz="0" w:space="0" w:color="auto"/>
                                        <w:bottom w:val="none" w:sz="0" w:space="0" w:color="auto"/>
                                        <w:right w:val="none" w:sz="0" w:space="0" w:color="auto"/>
                                      </w:divBdr>
                                      <w:divsChild>
                                        <w:div w:id="418865140">
                                          <w:marLeft w:val="0"/>
                                          <w:marRight w:val="0"/>
                                          <w:marTop w:val="0"/>
                                          <w:marBottom w:val="0"/>
                                          <w:divBdr>
                                            <w:top w:val="none" w:sz="0" w:space="0" w:color="auto"/>
                                            <w:left w:val="none" w:sz="0" w:space="0" w:color="auto"/>
                                            <w:bottom w:val="none" w:sz="0" w:space="0" w:color="auto"/>
                                            <w:right w:val="none" w:sz="0" w:space="0" w:color="auto"/>
                                          </w:divBdr>
                                          <w:divsChild>
                                            <w:div w:id="187584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3696741">
      <w:bodyDiv w:val="1"/>
      <w:marLeft w:val="0"/>
      <w:marRight w:val="0"/>
      <w:marTop w:val="0"/>
      <w:marBottom w:val="0"/>
      <w:divBdr>
        <w:top w:val="none" w:sz="0" w:space="0" w:color="auto"/>
        <w:left w:val="none" w:sz="0" w:space="0" w:color="auto"/>
        <w:bottom w:val="none" w:sz="0" w:space="0" w:color="auto"/>
        <w:right w:val="none" w:sz="0" w:space="0" w:color="auto"/>
      </w:divBdr>
      <w:divsChild>
        <w:div w:id="540746147">
          <w:marLeft w:val="0"/>
          <w:marRight w:val="0"/>
          <w:marTop w:val="0"/>
          <w:marBottom w:val="0"/>
          <w:divBdr>
            <w:top w:val="none" w:sz="0" w:space="0" w:color="auto"/>
            <w:left w:val="none" w:sz="0" w:space="0" w:color="auto"/>
            <w:bottom w:val="none" w:sz="0" w:space="0" w:color="auto"/>
            <w:right w:val="none" w:sz="0" w:space="0" w:color="auto"/>
          </w:divBdr>
          <w:divsChild>
            <w:div w:id="1796438796">
              <w:marLeft w:val="0"/>
              <w:marRight w:val="0"/>
              <w:marTop w:val="0"/>
              <w:marBottom w:val="0"/>
              <w:divBdr>
                <w:top w:val="none" w:sz="0" w:space="0" w:color="auto"/>
                <w:left w:val="none" w:sz="0" w:space="0" w:color="auto"/>
                <w:bottom w:val="none" w:sz="0" w:space="0" w:color="auto"/>
                <w:right w:val="none" w:sz="0" w:space="0" w:color="auto"/>
              </w:divBdr>
              <w:divsChild>
                <w:div w:id="329253611">
                  <w:marLeft w:val="0"/>
                  <w:marRight w:val="0"/>
                  <w:marTop w:val="0"/>
                  <w:marBottom w:val="0"/>
                  <w:divBdr>
                    <w:top w:val="none" w:sz="0" w:space="0" w:color="auto"/>
                    <w:left w:val="none" w:sz="0" w:space="0" w:color="auto"/>
                    <w:bottom w:val="none" w:sz="0" w:space="0" w:color="auto"/>
                    <w:right w:val="none" w:sz="0" w:space="0" w:color="auto"/>
                  </w:divBdr>
                  <w:divsChild>
                    <w:div w:id="1237473540">
                      <w:marLeft w:val="-225"/>
                      <w:marRight w:val="-225"/>
                      <w:marTop w:val="0"/>
                      <w:marBottom w:val="0"/>
                      <w:divBdr>
                        <w:top w:val="none" w:sz="0" w:space="0" w:color="auto"/>
                        <w:left w:val="none" w:sz="0" w:space="0" w:color="auto"/>
                        <w:bottom w:val="none" w:sz="0" w:space="0" w:color="auto"/>
                        <w:right w:val="none" w:sz="0" w:space="0" w:color="auto"/>
                      </w:divBdr>
                      <w:divsChild>
                        <w:div w:id="1013457487">
                          <w:marLeft w:val="0"/>
                          <w:marRight w:val="0"/>
                          <w:marTop w:val="0"/>
                          <w:marBottom w:val="0"/>
                          <w:divBdr>
                            <w:top w:val="none" w:sz="0" w:space="0" w:color="auto"/>
                            <w:left w:val="none" w:sz="0" w:space="0" w:color="auto"/>
                            <w:bottom w:val="none" w:sz="0" w:space="0" w:color="auto"/>
                            <w:right w:val="none" w:sz="0" w:space="0" w:color="auto"/>
                          </w:divBdr>
                          <w:divsChild>
                            <w:div w:id="7407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ko.at/service/wirtschaftsrecht-gewerberecht/EU-Datenschutz-Grundverordnung.html" TargetMode="External"/><Relationship Id="rId13" Type="http://schemas.openxmlformats.org/officeDocument/2006/relationships/hyperlink" Target="https://www.wko.at/service/wirtschaftsrecht-gewerberecht/EU-Datenschutz-Grundverordnung:-Wichtige-Begriffsbestimmu.html" TargetMode="External"/><Relationship Id="rId18" Type="http://schemas.openxmlformats.org/officeDocument/2006/relationships/hyperlink" Target="https://www.wko.at/service/wirtschaftsrecht-gewerberecht/EU-Datenschutz-Grundverordnung:-Pflichten-des-Auftragsver.html" TargetMode="External"/><Relationship Id="rId26" Type="http://schemas.openxmlformats.org/officeDocument/2006/relationships/hyperlink" Target="https://www.wko.at/service/wirtschaftsrecht-gewerberecht/eu-datenschutz-grundverordnung-datenschutz-folgenabschaetzu.html" TargetMode="External"/><Relationship Id="rId3" Type="http://schemas.openxmlformats.org/officeDocument/2006/relationships/styles" Target="styles.xml"/><Relationship Id="rId21" Type="http://schemas.openxmlformats.org/officeDocument/2006/relationships/hyperlink" Target="https://www.wko.at/service/wirtschaftsrecht-gewerberecht/EU-Datenschutz-Grundverordnung:-Datensicherheit-und-Daten.html"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wko.at/service/wirtschaftsrecht-gewerberecht/eu-dsgvo-bildverarbeitung.html" TargetMode="External"/><Relationship Id="rId17" Type="http://schemas.openxmlformats.org/officeDocument/2006/relationships/hyperlink" Target="https://www.wko.at/service/wirtschaftsrecht-gewerberecht/EU-Datenschutz-Grundverordnung:-Wichtige-Begriffsbestimmu.html" TargetMode="External"/><Relationship Id="rId25" Type="http://schemas.openxmlformats.org/officeDocument/2006/relationships/hyperlink" Target="https://www.wko.at/service/wirtschaftsrecht-gewerberecht/EU-Datenschutz-Grundverordnung:-Ablaufplan-Datenschutz-Fo.html" TargetMode="External"/><Relationship Id="rId33" Type="http://schemas.openxmlformats.org/officeDocument/2006/relationships/hyperlink" Target="http://wko.at/datenschutz" TargetMode="External"/><Relationship Id="rId2" Type="http://schemas.openxmlformats.org/officeDocument/2006/relationships/numbering" Target="numbering.xml"/><Relationship Id="rId16" Type="http://schemas.openxmlformats.org/officeDocument/2006/relationships/hyperlink" Target="https://www.wko.at/service/wirtschaftsrecht-gewerberecht/EU-Datenschutz-Grundverordnung:-Wichtige-Begriffsbestimmu.html" TargetMode="External"/><Relationship Id="rId20" Type="http://schemas.openxmlformats.org/officeDocument/2006/relationships/hyperlink" Target="https://www.wko.at/service/wirtschaftsrecht-gewerberecht/EU-Datenschutz-Grundverordnung:-Betroffenenrechte.html" TargetMode="External"/><Relationship Id="rId29" Type="http://schemas.openxmlformats.org/officeDocument/2006/relationships/hyperlink" Target="https://www.wko.at/service/wirtschaftsrecht-gewerberecht/EU-Datenschutz-Grundverordnung:-Pflichten-des-Verantwort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ko.at/service/wirtschaftsrecht-gewerberecht/DVR-Nummer.html" TargetMode="External"/><Relationship Id="rId24" Type="http://schemas.openxmlformats.org/officeDocument/2006/relationships/hyperlink" Target="https://www.wko.at/service/wirtschaftsrecht-gewerberecht/EU-Datenschutz-Grundverordnung:-Meldung-von-Datenschutzve.html" TargetMode="External"/><Relationship Id="rId32" Type="http://schemas.openxmlformats.org/officeDocument/2006/relationships/hyperlink" Target="https://www.wko.at/service/stmk/wirtschaftsrecht-gewerberecht/steirische-veranstaltungen-dsgvo.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wko.at/service/wirtschaftsrecht-gewerberecht/EU-Datenschutz-Grundverordnung:-Einwilligungserklaerung-.html" TargetMode="External"/><Relationship Id="rId23" Type="http://schemas.openxmlformats.org/officeDocument/2006/relationships/hyperlink" Target="https://www.wko.at/service/wirtschaftsrecht-gewerberecht/EU-Datenschutz-Grundverordnung:-Dokumentationspflicht.html" TargetMode="External"/><Relationship Id="rId28" Type="http://schemas.openxmlformats.org/officeDocument/2006/relationships/hyperlink" Target="https://www.wko.at/service/wirtschaftsrecht-gewerberecht/EU-Datenschutz-Grundverordnung:-Internationaler-Datenverk.html" TargetMode="External"/><Relationship Id="rId36" Type="http://schemas.openxmlformats.org/officeDocument/2006/relationships/fontTable" Target="fontTable.xml"/><Relationship Id="rId10" Type="http://schemas.openxmlformats.org/officeDocument/2006/relationships/hyperlink" Target="https://www.wko.at/service/wirtschaftsrecht-gewerberecht/Datenschutz_durch_Standard-_und_Musteranwendungen_in_der_W.html" TargetMode="External"/><Relationship Id="rId19" Type="http://schemas.openxmlformats.org/officeDocument/2006/relationships/hyperlink" Target="https://www.wko.at/service/wirtschaftsrecht-gewerberecht/EU-Datenschutz-Grundverordnung:-Informationspflichten.html" TargetMode="External"/><Relationship Id="rId31" Type="http://schemas.openxmlformats.org/officeDocument/2006/relationships/hyperlink" Target="https://www.wko.at/service/wirtschaftsrecht-gewerberecht/EU-Datenschutz-Grundverordnung:-Rechtsdurchsetzung-und-St.html" TargetMode="External"/><Relationship Id="rId4" Type="http://schemas.openxmlformats.org/officeDocument/2006/relationships/settings" Target="settings.xml"/><Relationship Id="rId9" Type="http://schemas.openxmlformats.org/officeDocument/2006/relationships/hyperlink" Target="https://www.wko.at/service/wirtschaftsrecht-gewerberecht/EU-Datenschutz-Grundverordnung:-Wichtige-Begriffsbestimmu.html" TargetMode="External"/><Relationship Id="rId14" Type="http://schemas.openxmlformats.org/officeDocument/2006/relationships/hyperlink" Target="https://www.wko.at/service/wirtschaftsrecht-gewerberecht/EU-Datenschutz-Grundverordnung:-Grundsaetze-und-Rechtmaes.html" TargetMode="External"/><Relationship Id="rId22" Type="http://schemas.openxmlformats.org/officeDocument/2006/relationships/hyperlink" Target="https://www.wko.at/service/wirtschaftsrecht-gewerberecht/EU-Datenschutz-Grundverordnung:-Datensicherheit-und-Daten.html" TargetMode="External"/><Relationship Id="rId27" Type="http://schemas.openxmlformats.org/officeDocument/2006/relationships/hyperlink" Target="https://www.wko.at/service/wirtschaftsrecht-gewerberecht/EU-Datenschutz-Grundverordnung:-Der-Datenschutzbeauftragt.html" TargetMode="External"/><Relationship Id="rId30" Type="http://schemas.openxmlformats.org/officeDocument/2006/relationships/hyperlink" Target="https://www.wko.at/service/wirtschaftsrecht-gewerberecht/EU-Datenschutz-Grundverordnung:-Grundsaetze-und-Rechtmaes.html" TargetMode="Externa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wko.at/service/wirtschaftsrecht-gewerberecht/EU-Datenschutz-Grundverordnung.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ACB28-1A1E-4263-B013-4650DC981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7769</Characters>
  <Application>Microsoft Office Word</Application>
  <DocSecurity>0</DocSecurity>
  <Lines>149</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Urdl-Neuhold</dc:creator>
  <cp:keywords/>
  <dc:description/>
  <cp:lastModifiedBy>Katharina Urdl-Neuhold</cp:lastModifiedBy>
  <cp:revision>1</cp:revision>
  <cp:lastPrinted>2018-04-24T13:28:00Z</cp:lastPrinted>
  <dcterms:created xsi:type="dcterms:W3CDTF">2018-04-24T12:51:00Z</dcterms:created>
  <dcterms:modified xsi:type="dcterms:W3CDTF">2018-04-24T13:49:00Z</dcterms:modified>
</cp:coreProperties>
</file>