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0C9" w:rsidRDefault="0043585D">
      <w:pPr>
        <w:pStyle w:val="Kopfzeile"/>
        <w:framePr w:w="4810" w:h="1871" w:hRule="exact" w:wrap="notBeside" w:vAnchor="page" w:hAnchor="page" w:x="1297" w:y="1153"/>
        <w:shd w:val="solid" w:color="FFFFFF" w:fill="FFFFFF"/>
        <w:tabs>
          <w:tab w:val="clear" w:pos="4536"/>
          <w:tab w:val="clear" w:pos="9072"/>
        </w:tabs>
      </w:pPr>
      <w:r>
        <w:fldChar w:fldCharType="begin">
          <w:ffData>
            <w:name w:val="Text1"/>
            <w:enabled/>
            <w:calcOnExit w:val="0"/>
            <w:textInput>
              <w:default w:val="Adresse eingeben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 w:rsidR="004A60C9">
        <w:t>____________________________</w:t>
      </w:r>
    </w:p>
    <w:p w:rsidR="004A60C9" w:rsidRDefault="004A60C9">
      <w:pPr>
        <w:pStyle w:val="Kopfzeile"/>
        <w:framePr w:w="4810" w:h="1871" w:hRule="exact" w:wrap="notBeside" w:vAnchor="page" w:hAnchor="page" w:x="1297" w:y="1153"/>
        <w:shd w:val="solid" w:color="FFFFFF" w:fill="FFFFFF"/>
        <w:tabs>
          <w:tab w:val="clear" w:pos="4536"/>
          <w:tab w:val="clear" w:pos="9072"/>
        </w:tabs>
      </w:pPr>
      <w:r>
        <w:t>____________________________</w:t>
      </w:r>
    </w:p>
    <w:p w:rsidR="0043585D" w:rsidRDefault="004A60C9">
      <w:pPr>
        <w:pStyle w:val="Kopfzeile"/>
        <w:framePr w:w="4810" w:h="1871" w:hRule="exact" w:wrap="notBeside" w:vAnchor="page" w:hAnchor="page" w:x="1297" w:y="1153"/>
        <w:shd w:val="solid" w:color="FFFFFF" w:fill="FFFFFF"/>
        <w:tabs>
          <w:tab w:val="clear" w:pos="4536"/>
          <w:tab w:val="clear" w:pos="9072"/>
        </w:tabs>
      </w:pPr>
      <w:r>
        <w:t>____________________________</w:t>
      </w:r>
      <w:r w:rsidR="0043585D">
        <w:fldChar w:fldCharType="end"/>
      </w:r>
      <w:bookmarkEnd w:id="0"/>
    </w:p>
    <w:p w:rsidR="0043585D" w:rsidRDefault="0043585D">
      <w:pPr>
        <w:pStyle w:val="Kopfzeile"/>
        <w:tabs>
          <w:tab w:val="clear" w:pos="4536"/>
          <w:tab w:val="clear" w:pos="9072"/>
          <w:tab w:val="left" w:pos="6804"/>
        </w:tabs>
        <w:spacing w:before="840" w:after="840"/>
      </w:pPr>
      <w:r>
        <w:t>An die Stadtgemeinde</w:t>
      </w:r>
      <w:r>
        <w:tab/>
        <w:t xml:space="preserve">am </w:t>
      </w:r>
      <w: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>
        <w:instrText xml:space="preserve"> FORMTEXT </w:instrText>
      </w:r>
      <w:r>
        <w:fldChar w:fldCharType="separate"/>
      </w:r>
      <w:r w:rsidR="004A60C9">
        <w:rPr>
          <w:noProof/>
        </w:rPr>
        <w:t>_________</w:t>
      </w:r>
      <w:r>
        <w:fldChar w:fldCharType="end"/>
      </w:r>
      <w:r w:rsidR="00777B79">
        <w:t>___</w:t>
      </w:r>
      <w:r>
        <w:br/>
        <w:t>Waidhofen an der Thaya</w:t>
      </w:r>
      <w:r>
        <w:br/>
      </w:r>
      <w:r>
        <w:br/>
        <w:t>Hauptplatz 1</w:t>
      </w:r>
      <w:r>
        <w:br/>
        <w:t>3830 Waidhofen an der Thaya</w:t>
      </w:r>
    </w:p>
    <w:p w:rsidR="0043585D" w:rsidRDefault="0043585D">
      <w:pPr>
        <w:spacing w:after="840"/>
      </w:pPr>
      <w:r>
        <w:t xml:space="preserve">Betrifft: </w:t>
      </w:r>
      <w:r>
        <w:rPr>
          <w:u w:val="single"/>
        </w:rPr>
        <w:t>Ankauf eines Grundstückes</w:t>
      </w:r>
      <w:r w:rsidR="00BA5A91">
        <w:rPr>
          <w:u w:val="single"/>
        </w:rPr>
        <w:t xml:space="preserve"> </w:t>
      </w:r>
      <w:r w:rsidR="00777B79">
        <w:rPr>
          <w:u w:val="single"/>
        </w:rPr>
        <w:t>–</w:t>
      </w:r>
      <w:r w:rsidR="00BA5A91">
        <w:rPr>
          <w:u w:val="single"/>
        </w:rPr>
        <w:t xml:space="preserve"> </w:t>
      </w:r>
      <w:r w:rsidR="0021280D">
        <w:rPr>
          <w:u w:val="single"/>
        </w:rPr>
        <w:t>Heli-Dungler-Siedlung</w:t>
      </w:r>
    </w:p>
    <w:p w:rsidR="0043585D" w:rsidRDefault="00777B79">
      <w:pPr>
        <w:spacing w:line="360" w:lineRule="auto"/>
        <w:jc w:val="both"/>
      </w:pPr>
      <w:r>
        <w:t xml:space="preserve">Ich/Wir ersuche/n </w:t>
      </w:r>
      <w:r w:rsidR="0043585D">
        <w:t xml:space="preserve">die Stadtgemeinde Waidhofen an der Thaya höflich um käufliche Überlassung </w:t>
      </w:r>
      <w:r w:rsidR="0043585D">
        <w:fldChar w:fldCharType="begin">
          <w:ffData>
            <w:name w:val=""/>
            <w:enabled/>
            <w:calcOnExit w:val="0"/>
            <w:ddList>
              <w:listEntry w:val="des Grundstückes"/>
              <w:listEntry w:val="der Grundstücke"/>
            </w:ddList>
          </w:ffData>
        </w:fldChar>
      </w:r>
      <w:r w:rsidR="0043585D">
        <w:instrText xml:space="preserve"> FORMDROPDOWN </w:instrText>
      </w:r>
      <w:r w:rsidR="00247D31">
        <w:fldChar w:fldCharType="separate"/>
      </w:r>
      <w:r w:rsidR="0043585D">
        <w:fldChar w:fldCharType="end"/>
      </w:r>
      <w:r w:rsidR="0043585D">
        <w:t xml:space="preserve"> Parz.Nr. </w:t>
      </w:r>
      <w:r w:rsidR="0043585D">
        <w:fldChar w:fldCharType="begin">
          <w:ffData>
            <w:name w:val=""/>
            <w:enabled/>
            <w:calcOnExit w:val="0"/>
            <w:textInput>
              <w:default w:val="Parz.Nr."/>
            </w:textInput>
          </w:ffData>
        </w:fldChar>
      </w:r>
      <w:r w:rsidR="0043585D">
        <w:instrText xml:space="preserve"> FORMTEXT </w:instrText>
      </w:r>
      <w:r w:rsidR="0043585D">
        <w:fldChar w:fldCharType="separate"/>
      </w:r>
      <w:r w:rsidR="004A60C9">
        <w:rPr>
          <w:noProof/>
        </w:rPr>
        <w:t>________</w:t>
      </w:r>
      <w:r w:rsidR="0043585D">
        <w:fldChar w:fldCharType="end"/>
      </w:r>
      <w:r w:rsidR="0043585D">
        <w:t xml:space="preserve">, KG </w:t>
      </w:r>
      <w:r w:rsidR="006D0C71">
        <w:fldChar w:fldCharType="begin">
          <w:ffData>
            <w:name w:val="Dropdown2"/>
            <w:enabled/>
            <w:calcOnExit w:val="0"/>
            <w:ddList>
              <w:listEntry w:val="21194 Waidhofen an der Thaya"/>
              <w:listEntry w:val="21101 Altwaidhofen"/>
              <w:listEntry w:val="21102 Altwaidhofen Großer Wald"/>
              <w:listEntry w:val="21122 Götzles"/>
              <w:listEntry w:val="21134 Hollenbach"/>
              <w:listEntry w:val="21144 Kleineberharts"/>
              <w:listEntry w:val="21157 Matzles"/>
              <w:listEntry w:val="21167 Puch"/>
              <w:listEntry w:val="21168 Pyhra"/>
              <w:listEntry w:val="21180 Schlagles"/>
              <w:listEntry w:val="21184 Seyfrieds Wald"/>
              <w:listEntry w:val="21190 Ulrichschlag"/>
              <w:listEntry w:val="21191 Vestenötting"/>
            </w:ddList>
          </w:ffData>
        </w:fldChar>
      </w:r>
      <w:bookmarkStart w:id="1" w:name="Dropdown2"/>
      <w:r w:rsidR="006D0C71">
        <w:instrText xml:space="preserve"> FORMDROPDOWN </w:instrText>
      </w:r>
      <w:r w:rsidR="00247D31">
        <w:fldChar w:fldCharType="separate"/>
      </w:r>
      <w:r w:rsidR="006D0C71">
        <w:fldChar w:fldCharType="end"/>
      </w:r>
      <w:bookmarkEnd w:id="1"/>
      <w:r w:rsidR="00897482">
        <w:t xml:space="preserve"> </w:t>
      </w:r>
      <w:r w:rsidR="0043585D">
        <w:t xml:space="preserve">im Ausmaß von </w:t>
      </w:r>
      <w:r w:rsidR="0043585D">
        <w:fldChar w:fldCharType="begin">
          <w:ffData>
            <w:name w:val=""/>
            <w:enabled/>
            <w:calcOnExit w:val="0"/>
            <w:textInput>
              <w:default w:val="&quot;Ausmaß&quot;"/>
            </w:textInput>
          </w:ffData>
        </w:fldChar>
      </w:r>
      <w:r w:rsidR="0043585D">
        <w:instrText xml:space="preserve"> FORMTEXT </w:instrText>
      </w:r>
      <w:r w:rsidR="0043585D">
        <w:fldChar w:fldCharType="separate"/>
      </w:r>
      <w:r w:rsidR="004A60C9">
        <w:rPr>
          <w:noProof/>
        </w:rPr>
        <w:t>________</w:t>
      </w:r>
      <w:r w:rsidR="0043585D">
        <w:fldChar w:fldCharType="end"/>
      </w:r>
      <w:r w:rsidR="0043585D">
        <w:t xml:space="preserve"> m² </w:t>
      </w:r>
      <w:r w:rsidR="0021280D">
        <w:t>zum Preis von EUR 39</w:t>
      </w:r>
      <w:r w:rsidR="0043585D">
        <w:t>,</w:t>
      </w:r>
      <w:r w:rsidR="0021280D">
        <w:t>5</w:t>
      </w:r>
      <w:r w:rsidR="0043585D">
        <w:t>0 pro m² für Bauland exkl. Aufschließungsabgabe zwecks Errichtung eines Eigenheimes.</w:t>
      </w:r>
      <w:bookmarkStart w:id="2" w:name="_GoBack"/>
      <w:bookmarkEnd w:id="2"/>
    </w:p>
    <w:p w:rsidR="0043585D" w:rsidRDefault="0043585D">
      <w:pPr>
        <w:spacing w:line="360" w:lineRule="auto"/>
        <w:jc w:val="both"/>
      </w:pPr>
      <w:r>
        <w:t xml:space="preserve">Über das Wiederkaufsrecht der Stadtgemeinde Waidhofen an der Thaya </w:t>
      </w:r>
      <w:r w:rsidR="00777B79">
        <w:t xml:space="preserve">wurde/n ich/wir </w:t>
      </w:r>
      <w:r>
        <w:t>informiert.</w:t>
      </w:r>
    </w:p>
    <w:p w:rsidR="0043585D" w:rsidRDefault="0043585D"/>
    <w:p w:rsidR="0043585D" w:rsidRDefault="0043585D">
      <w:r>
        <w:t>Hochachtungsvoll</w:t>
      </w:r>
    </w:p>
    <w:p w:rsidR="0043585D" w:rsidRDefault="0043585D"/>
    <w:p w:rsidR="0043585D" w:rsidRDefault="0043585D"/>
    <w:sectPr w:rsidR="0043585D" w:rsidSect="00D6743D">
      <w:footerReference w:type="default" r:id="rId6"/>
      <w:footerReference w:type="first" r:id="rId7"/>
      <w:pgSz w:w="11906" w:h="16838" w:code="9"/>
      <w:pgMar w:top="1134" w:right="1219" w:bottom="1134" w:left="1219" w:header="567" w:footer="567" w:gutter="0"/>
      <w:paperSrc w:first="259" w:other="25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D31" w:rsidRDefault="00247D31">
      <w:pPr>
        <w:spacing w:after="0"/>
      </w:pPr>
      <w:r>
        <w:separator/>
      </w:r>
    </w:p>
  </w:endnote>
  <w:endnote w:type="continuationSeparator" w:id="0">
    <w:p w:rsidR="00247D31" w:rsidRDefault="00247D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867" w:rsidRDefault="00245867">
    <w:pPr>
      <w:pStyle w:val="Fuzeile"/>
      <w:tabs>
        <w:tab w:val="clear" w:pos="4536"/>
        <w:tab w:val="clear" w:pos="9072"/>
        <w:tab w:val="right" w:pos="9356"/>
      </w:tabs>
      <w:rPr>
        <w:sz w:val="16"/>
      </w:rPr>
    </w:pPr>
    <w:r>
      <w:rPr>
        <w:snapToGrid w:val="0"/>
        <w:sz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867" w:rsidRDefault="00245867">
    <w:pPr>
      <w:pStyle w:val="Fuzeile"/>
      <w:tabs>
        <w:tab w:val="clear" w:pos="9072"/>
        <w:tab w:val="right" w:pos="9356"/>
      </w:tabs>
      <w:rPr>
        <w:sz w:val="16"/>
      </w:rPr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\p </w:instrText>
    </w:r>
    <w:r>
      <w:rPr>
        <w:snapToGrid w:val="0"/>
        <w:sz w:val="16"/>
      </w:rPr>
      <w:fldChar w:fldCharType="separate"/>
    </w:r>
    <w:r w:rsidR="00CA5D0B">
      <w:rPr>
        <w:noProof/>
        <w:snapToGrid w:val="0"/>
        <w:sz w:val="16"/>
      </w:rPr>
      <w:t>N:\3160 Liegenschaften\Grundstücksverkäufe\Angebotsmappe Altwaidhofen\2019-09\Muster Kaufansuchen Altwaidhofen.docx</w:t>
    </w:r>
    <w:r>
      <w:rPr>
        <w:snapToGrid w:val="0"/>
        <w:sz w:val="16"/>
      </w:rPr>
      <w:fldChar w:fldCharType="end"/>
    </w:r>
    <w:r>
      <w:rPr>
        <w:snapToGrid w:val="0"/>
        <w:sz w:val="16"/>
      </w:rPr>
      <w:tab/>
    </w:r>
    <w:r>
      <w:rPr>
        <w:snapToGrid w:val="0"/>
        <w:sz w:val="16"/>
      </w:rP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CA5D0B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D31" w:rsidRDefault="00247D31">
      <w:pPr>
        <w:spacing w:after="0"/>
      </w:pPr>
      <w:r>
        <w:separator/>
      </w:r>
    </w:p>
  </w:footnote>
  <w:footnote w:type="continuationSeparator" w:id="0">
    <w:p w:rsidR="00247D31" w:rsidRDefault="00247D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de-DE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5D"/>
    <w:rsid w:val="00015804"/>
    <w:rsid w:val="0007127F"/>
    <w:rsid w:val="000E54D2"/>
    <w:rsid w:val="0021280D"/>
    <w:rsid w:val="00245867"/>
    <w:rsid w:val="00247D31"/>
    <w:rsid w:val="002E654B"/>
    <w:rsid w:val="003C7015"/>
    <w:rsid w:val="0043585D"/>
    <w:rsid w:val="004A60C9"/>
    <w:rsid w:val="004E1013"/>
    <w:rsid w:val="004E498D"/>
    <w:rsid w:val="005C0A48"/>
    <w:rsid w:val="00693882"/>
    <w:rsid w:val="006D0C71"/>
    <w:rsid w:val="00777B79"/>
    <w:rsid w:val="00842FDD"/>
    <w:rsid w:val="008511C1"/>
    <w:rsid w:val="00897482"/>
    <w:rsid w:val="008D165D"/>
    <w:rsid w:val="00996A35"/>
    <w:rsid w:val="00A5160B"/>
    <w:rsid w:val="00AA2ADB"/>
    <w:rsid w:val="00AE1772"/>
    <w:rsid w:val="00BA5A91"/>
    <w:rsid w:val="00CA5D0B"/>
    <w:rsid w:val="00D6743D"/>
    <w:rsid w:val="00EE5B90"/>
    <w:rsid w:val="00F673CD"/>
    <w:rsid w:val="00FE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BB64F-1204-48CD-BD28-A5A6145B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40"/>
    </w:pPr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Bauamt\Grundankauf%20NAME%20Ansuch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Grundankauf NAME Ansuchen</Template>
  <TotalTime>0</TotalTime>
  <Pages>1</Pages>
  <Words>96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[Adresse eingeben]</vt:lpstr>
    </vt:vector>
  </TitlesOfParts>
  <Company>Stadtgemeinde Waidhofen/Thaya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 eingeben]</dc:title>
  <dc:subject/>
  <dc:creator>Streicher Gerhard</dc:creator>
  <cp:keywords/>
  <cp:lastModifiedBy>Gabriele Neuwirth</cp:lastModifiedBy>
  <cp:revision>2</cp:revision>
  <cp:lastPrinted>2019-09-02T06:15:00Z</cp:lastPrinted>
  <dcterms:created xsi:type="dcterms:W3CDTF">2021-01-18T14:12:00Z</dcterms:created>
  <dcterms:modified xsi:type="dcterms:W3CDTF">2021-01-18T14:12:00Z</dcterms:modified>
</cp:coreProperties>
</file>