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C767" w14:textId="77777777" w:rsidR="00006931" w:rsidRDefault="006D3C9B" w:rsidP="006D3C9B">
      <w:pPr>
        <w:jc w:val="center"/>
        <w:rPr>
          <w:rFonts w:cs="Calibri"/>
          <w:sz w:val="40"/>
          <w:szCs w:val="22"/>
        </w:rPr>
      </w:pPr>
      <w:r>
        <w:rPr>
          <w:rFonts w:cs="Calibri"/>
          <w:b/>
          <w:sz w:val="40"/>
          <w:szCs w:val="22"/>
        </w:rPr>
        <w:t>Sitzungsprotokoll</w:t>
      </w:r>
    </w:p>
    <w:p w14:paraId="16589ADB" w14:textId="77777777" w:rsidR="006D3C9B" w:rsidRDefault="006D3C9B" w:rsidP="006D3C9B">
      <w:pPr>
        <w:jc w:val="center"/>
        <w:rPr>
          <w:rFonts w:cs="Calibri"/>
          <w:color w:val="000000"/>
          <w:sz w:val="32"/>
          <w:szCs w:val="22"/>
        </w:rPr>
      </w:pPr>
      <w:r>
        <w:rPr>
          <w:rFonts w:cs="Calibri"/>
          <w:sz w:val="32"/>
          <w:szCs w:val="22"/>
        </w:rPr>
        <w:t xml:space="preserve">über die </w:t>
      </w:r>
      <w:r>
        <w:rPr>
          <w:rFonts w:cs="Calibri"/>
          <w:color w:val="000080"/>
          <w:sz w:val="32"/>
          <w:szCs w:val="22"/>
        </w:rPr>
        <w:t>Gemeinderatsitzung</w:t>
      </w:r>
      <w:r>
        <w:rPr>
          <w:rFonts w:cs="Calibri"/>
          <w:color w:val="000000"/>
          <w:sz w:val="32"/>
          <w:szCs w:val="22"/>
        </w:rPr>
        <w:t xml:space="preserve"> vom 24.06.2021</w:t>
      </w:r>
    </w:p>
    <w:p w14:paraId="60396E44" w14:textId="77777777" w:rsidR="006D3C9B" w:rsidRDefault="006D3C9B" w:rsidP="006D3C9B">
      <w:pPr>
        <w:rPr>
          <w:rFonts w:cs="Calibri"/>
          <w:color w:val="000000"/>
          <w:sz w:val="32"/>
          <w:szCs w:val="22"/>
        </w:rPr>
      </w:pPr>
    </w:p>
    <w:p w14:paraId="16481513" w14:textId="77777777" w:rsidR="006D3C9B" w:rsidRDefault="006D3C9B" w:rsidP="006D3C9B">
      <w:pPr>
        <w:tabs>
          <w:tab w:val="left" w:pos="8000"/>
        </w:tabs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Beginn: 19:30 Uhr</w:t>
      </w:r>
      <w:r>
        <w:rPr>
          <w:rFonts w:cs="Calibri"/>
          <w:color w:val="000000"/>
          <w:sz w:val="22"/>
          <w:szCs w:val="22"/>
        </w:rPr>
        <w:tab/>
        <w:t xml:space="preserve">Ende: </w:t>
      </w:r>
      <w:r w:rsidR="001747B3">
        <w:rPr>
          <w:rFonts w:cs="Calibri"/>
          <w:color w:val="000000"/>
          <w:sz w:val="22"/>
          <w:szCs w:val="22"/>
        </w:rPr>
        <w:t xml:space="preserve">20:50 </w:t>
      </w:r>
      <w:r>
        <w:rPr>
          <w:rFonts w:cs="Calibri"/>
          <w:color w:val="000000"/>
          <w:sz w:val="22"/>
          <w:szCs w:val="22"/>
        </w:rPr>
        <w:t>Uhr</w:t>
      </w:r>
    </w:p>
    <w:p w14:paraId="665D42BB" w14:textId="77777777" w:rsidR="006D3C9B" w:rsidRDefault="006D3C9B" w:rsidP="006D3C9B">
      <w:pPr>
        <w:tabs>
          <w:tab w:val="left" w:pos="8000"/>
        </w:tabs>
        <w:rPr>
          <w:rFonts w:cs="Calibri"/>
          <w:color w:val="000000"/>
          <w:sz w:val="22"/>
          <w:szCs w:val="22"/>
        </w:rPr>
      </w:pPr>
    </w:p>
    <w:p w14:paraId="22D5EF0E" w14:textId="77777777" w:rsidR="006D3C9B" w:rsidRDefault="006D3C9B" w:rsidP="006D3C9B">
      <w:pPr>
        <w:tabs>
          <w:tab w:val="left" w:pos="360"/>
          <w:tab w:val="left" w:pos="3800"/>
          <w:tab w:val="left" w:pos="7200"/>
          <w:tab w:val="left" w:pos="10000"/>
        </w:tabs>
        <w:rPr>
          <w:rFonts w:cs="Calibri"/>
          <w:color w:val="000000"/>
          <w:sz w:val="22"/>
          <w:szCs w:val="22"/>
        </w:rPr>
      </w:pPr>
      <w:r>
        <w:rPr>
          <w:rFonts w:cs="Calibri"/>
          <w:i/>
          <w:color w:val="000000"/>
          <w:sz w:val="22"/>
          <w:szCs w:val="22"/>
        </w:rPr>
        <w:t>Anwesend:</w:t>
      </w:r>
    </w:p>
    <w:p w14:paraId="0440ADE0" w14:textId="77777777" w:rsidR="00925E2D" w:rsidRDefault="006D3C9B" w:rsidP="006D3C9B">
      <w:pPr>
        <w:tabs>
          <w:tab w:val="left" w:pos="360"/>
          <w:tab w:val="left" w:pos="3800"/>
          <w:tab w:val="left" w:pos="7200"/>
          <w:tab w:val="left" w:pos="10000"/>
        </w:tabs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ab/>
        <w:t>Bgm. Bürg Gerhard</w:t>
      </w:r>
      <w:r>
        <w:rPr>
          <w:rFonts w:cs="Calibri"/>
          <w:color w:val="000000"/>
          <w:sz w:val="22"/>
          <w:szCs w:val="22"/>
        </w:rPr>
        <w:tab/>
        <w:t>Vzbgm. Gruber Herbert</w:t>
      </w:r>
      <w:r>
        <w:rPr>
          <w:rFonts w:cs="Calibri"/>
          <w:color w:val="000000"/>
          <w:sz w:val="22"/>
          <w:szCs w:val="22"/>
        </w:rPr>
        <w:tab/>
        <w:t>GfGR Handl Walter</w:t>
      </w:r>
      <w:r>
        <w:rPr>
          <w:rFonts w:cs="Calibri"/>
          <w:color w:val="000000"/>
          <w:sz w:val="22"/>
          <w:szCs w:val="22"/>
        </w:rPr>
        <w:tab/>
        <w:t>GfGR Stattler Rosa</w:t>
      </w:r>
      <w:r>
        <w:rPr>
          <w:rFonts w:cs="Calibri"/>
          <w:color w:val="000000"/>
          <w:sz w:val="22"/>
          <w:szCs w:val="22"/>
        </w:rPr>
        <w:tab/>
        <w:t>GfGR Fischer Franz</w:t>
      </w:r>
      <w:r>
        <w:rPr>
          <w:rFonts w:cs="Calibri"/>
          <w:color w:val="000000"/>
          <w:sz w:val="22"/>
          <w:szCs w:val="22"/>
        </w:rPr>
        <w:tab/>
        <w:t>GfGR Fischlmaier Andreas</w:t>
      </w:r>
      <w:r>
        <w:rPr>
          <w:rFonts w:cs="Calibri"/>
          <w:color w:val="000000"/>
          <w:sz w:val="22"/>
          <w:szCs w:val="22"/>
        </w:rPr>
        <w:tab/>
      </w:r>
    </w:p>
    <w:p w14:paraId="405B3049" w14:textId="77777777" w:rsidR="00925E2D" w:rsidRDefault="00925E2D" w:rsidP="006D3C9B">
      <w:pPr>
        <w:tabs>
          <w:tab w:val="left" w:pos="360"/>
          <w:tab w:val="left" w:pos="3800"/>
          <w:tab w:val="left" w:pos="7200"/>
          <w:tab w:val="left" w:pos="10000"/>
        </w:tabs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ab/>
      </w:r>
      <w:r w:rsidR="006D3C9B">
        <w:rPr>
          <w:rFonts w:cs="Calibri"/>
          <w:color w:val="000000"/>
          <w:sz w:val="22"/>
          <w:szCs w:val="22"/>
        </w:rPr>
        <w:t>GR Mayer Gabriele</w:t>
      </w:r>
      <w:r w:rsidR="006D3C9B">
        <w:rPr>
          <w:rFonts w:cs="Calibri"/>
          <w:color w:val="000000"/>
          <w:sz w:val="22"/>
          <w:szCs w:val="22"/>
        </w:rPr>
        <w:tab/>
        <w:t>GR Köninger Klaus</w:t>
      </w:r>
      <w:r w:rsidR="006D3C9B">
        <w:rPr>
          <w:rFonts w:cs="Calibri"/>
          <w:color w:val="000000"/>
          <w:sz w:val="22"/>
          <w:szCs w:val="22"/>
        </w:rPr>
        <w:tab/>
      </w:r>
      <w:r w:rsidR="006D3C9B">
        <w:rPr>
          <w:rFonts w:cs="Calibri"/>
          <w:color w:val="000000"/>
          <w:sz w:val="22"/>
          <w:szCs w:val="22"/>
        </w:rPr>
        <w:tab/>
      </w:r>
    </w:p>
    <w:p w14:paraId="0558260F" w14:textId="77777777" w:rsidR="00925E2D" w:rsidRDefault="00925E2D" w:rsidP="006D3C9B">
      <w:pPr>
        <w:tabs>
          <w:tab w:val="left" w:pos="360"/>
          <w:tab w:val="left" w:pos="3800"/>
          <w:tab w:val="left" w:pos="7200"/>
          <w:tab w:val="left" w:pos="10000"/>
        </w:tabs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ab/>
      </w:r>
      <w:r w:rsidR="006D3C9B">
        <w:rPr>
          <w:rFonts w:cs="Calibri"/>
          <w:color w:val="000000"/>
          <w:sz w:val="22"/>
          <w:szCs w:val="22"/>
        </w:rPr>
        <w:t>GR Fuchs Gottfried</w:t>
      </w:r>
      <w:r w:rsidR="006D3C9B">
        <w:rPr>
          <w:rFonts w:cs="Calibri"/>
          <w:color w:val="000000"/>
          <w:sz w:val="22"/>
          <w:szCs w:val="22"/>
        </w:rPr>
        <w:tab/>
        <w:t>GR Farago Andrea</w:t>
      </w:r>
      <w:r w:rsidR="006D3C9B">
        <w:rPr>
          <w:rFonts w:cs="Calibri"/>
          <w:color w:val="000000"/>
          <w:sz w:val="22"/>
          <w:szCs w:val="22"/>
        </w:rPr>
        <w:tab/>
        <w:t>GR Berger Johannes</w:t>
      </w:r>
      <w:r w:rsidR="006D3C9B">
        <w:rPr>
          <w:rFonts w:cs="Calibri"/>
          <w:color w:val="000000"/>
          <w:sz w:val="22"/>
          <w:szCs w:val="22"/>
        </w:rPr>
        <w:tab/>
      </w:r>
    </w:p>
    <w:p w14:paraId="21B8B025" w14:textId="77777777" w:rsidR="00925E2D" w:rsidRDefault="00925E2D" w:rsidP="006D3C9B">
      <w:pPr>
        <w:tabs>
          <w:tab w:val="left" w:pos="360"/>
          <w:tab w:val="left" w:pos="3800"/>
          <w:tab w:val="left" w:pos="7200"/>
          <w:tab w:val="left" w:pos="10000"/>
        </w:tabs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ab/>
      </w:r>
      <w:r w:rsidR="006D3C9B">
        <w:rPr>
          <w:rFonts w:cs="Calibri"/>
          <w:color w:val="000000"/>
          <w:sz w:val="22"/>
          <w:szCs w:val="22"/>
        </w:rPr>
        <w:t>GR Zeller Otmar</w:t>
      </w:r>
      <w:r w:rsidR="006D3C9B">
        <w:rPr>
          <w:rFonts w:cs="Calibri"/>
          <w:color w:val="000000"/>
          <w:sz w:val="22"/>
          <w:szCs w:val="22"/>
        </w:rPr>
        <w:tab/>
      </w:r>
      <w:r w:rsidR="006D3C9B">
        <w:rPr>
          <w:rFonts w:cs="Calibri"/>
          <w:color w:val="000000"/>
          <w:sz w:val="22"/>
          <w:szCs w:val="22"/>
        </w:rPr>
        <w:tab/>
        <w:t>GR Babinger Leopold</w:t>
      </w:r>
      <w:r w:rsidR="006D3C9B">
        <w:rPr>
          <w:rFonts w:cs="Calibri"/>
          <w:color w:val="000000"/>
          <w:sz w:val="22"/>
          <w:szCs w:val="22"/>
        </w:rPr>
        <w:tab/>
      </w:r>
    </w:p>
    <w:p w14:paraId="454A32BD" w14:textId="77777777" w:rsidR="00925E2D" w:rsidRDefault="00925E2D" w:rsidP="006D3C9B">
      <w:pPr>
        <w:tabs>
          <w:tab w:val="left" w:pos="360"/>
          <w:tab w:val="left" w:pos="3800"/>
          <w:tab w:val="left" w:pos="7200"/>
          <w:tab w:val="left" w:pos="10000"/>
        </w:tabs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ab/>
      </w:r>
      <w:r w:rsidR="006D3C9B">
        <w:rPr>
          <w:rFonts w:cs="Calibri"/>
          <w:color w:val="000000"/>
          <w:sz w:val="22"/>
          <w:szCs w:val="22"/>
        </w:rPr>
        <w:t>GR Bartunek Ronald</w:t>
      </w:r>
      <w:r w:rsidR="006D3C9B">
        <w:rPr>
          <w:rFonts w:cs="Calibri"/>
          <w:color w:val="000000"/>
          <w:sz w:val="22"/>
          <w:szCs w:val="22"/>
        </w:rPr>
        <w:tab/>
        <w:t>GR Gruber Rene</w:t>
      </w:r>
      <w:r w:rsidR="006D3C9B">
        <w:rPr>
          <w:rFonts w:cs="Calibri"/>
          <w:color w:val="000000"/>
          <w:sz w:val="22"/>
          <w:szCs w:val="22"/>
        </w:rPr>
        <w:tab/>
        <w:t>GR Steiner Christoph</w:t>
      </w:r>
      <w:r w:rsidR="006D3C9B">
        <w:rPr>
          <w:rFonts w:cs="Calibri"/>
          <w:color w:val="000000"/>
          <w:sz w:val="22"/>
          <w:szCs w:val="22"/>
        </w:rPr>
        <w:tab/>
      </w:r>
    </w:p>
    <w:p w14:paraId="4A895872" w14:textId="77777777" w:rsidR="006D3C9B" w:rsidRDefault="006D3C9B" w:rsidP="006D3C9B">
      <w:pPr>
        <w:tabs>
          <w:tab w:val="left" w:pos="360"/>
          <w:tab w:val="left" w:pos="3800"/>
          <w:tab w:val="left" w:pos="7200"/>
          <w:tab w:val="left" w:pos="10000"/>
        </w:tabs>
        <w:rPr>
          <w:rFonts w:cs="Calibri"/>
          <w:color w:val="000000"/>
          <w:sz w:val="22"/>
          <w:szCs w:val="22"/>
        </w:rPr>
      </w:pPr>
      <w:r>
        <w:rPr>
          <w:rFonts w:cs="Calibri"/>
          <w:i/>
          <w:color w:val="000000"/>
          <w:sz w:val="22"/>
          <w:szCs w:val="22"/>
        </w:rPr>
        <w:t>Entschuldigt:</w:t>
      </w:r>
      <w:r w:rsidR="00925E2D">
        <w:rPr>
          <w:rFonts w:cs="Calibri"/>
          <w:i/>
          <w:color w:val="000000"/>
          <w:sz w:val="22"/>
          <w:szCs w:val="22"/>
        </w:rPr>
        <w:t xml:space="preserve"> GR Lukas Hauer, GR Roman Starecek, GR Katharina Lorenz</w:t>
      </w:r>
      <w:r>
        <w:rPr>
          <w:rFonts w:cs="Calibri"/>
          <w:color w:val="000000"/>
          <w:sz w:val="22"/>
          <w:szCs w:val="22"/>
        </w:rPr>
        <w:tab/>
      </w:r>
      <w:r>
        <w:rPr>
          <w:rFonts w:cs="Calibri"/>
          <w:color w:val="000000"/>
          <w:sz w:val="22"/>
          <w:szCs w:val="22"/>
        </w:rPr>
        <w:tab/>
      </w:r>
      <w:r>
        <w:rPr>
          <w:rFonts w:cs="Calibri"/>
          <w:color w:val="000000"/>
          <w:sz w:val="22"/>
          <w:szCs w:val="22"/>
        </w:rPr>
        <w:tab/>
      </w:r>
      <w:r>
        <w:rPr>
          <w:rFonts w:cs="Calibri"/>
          <w:color w:val="000000"/>
          <w:sz w:val="22"/>
          <w:szCs w:val="22"/>
        </w:rPr>
        <w:tab/>
      </w:r>
    </w:p>
    <w:p w14:paraId="1212FAD0" w14:textId="77777777" w:rsidR="006D3C9B" w:rsidRDefault="006D3C9B" w:rsidP="006D3C9B">
      <w:pPr>
        <w:rPr>
          <w:rFonts w:cs="Calibri"/>
          <w:i/>
          <w:color w:val="000000"/>
          <w:sz w:val="22"/>
          <w:szCs w:val="22"/>
        </w:rPr>
      </w:pPr>
      <w:r>
        <w:rPr>
          <w:rFonts w:cs="Calibri"/>
          <w:i/>
          <w:color w:val="000000"/>
          <w:sz w:val="22"/>
          <w:szCs w:val="22"/>
        </w:rPr>
        <w:t>Tagesordnung:</w:t>
      </w:r>
    </w:p>
    <w:bookmarkStart w:id="0" w:name="TO"/>
    <w:bookmarkEnd w:id="0"/>
    <w:p w14:paraId="7D2CB887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fldChar w:fldCharType="begin"/>
      </w:r>
      <w:r>
        <w:rPr>
          <w:rFonts w:cs="Calibri"/>
          <w:color w:val="000000"/>
          <w:sz w:val="22"/>
          <w:szCs w:val="22"/>
        </w:rPr>
        <w:instrText xml:space="preserve"> HYPERLINK  \l "GRTOP1_24062021_0" </w:instrText>
      </w:r>
      <w:r>
        <w:rPr>
          <w:rFonts w:cs="Calibri"/>
          <w:color w:val="000000"/>
          <w:sz w:val="22"/>
          <w:szCs w:val="22"/>
        </w:rPr>
      </w:r>
      <w:r>
        <w:rPr>
          <w:rFonts w:cs="Calibri"/>
          <w:color w:val="000000"/>
          <w:sz w:val="22"/>
          <w:szCs w:val="22"/>
        </w:rPr>
        <w:fldChar w:fldCharType="separate"/>
      </w:r>
      <w:r>
        <w:rPr>
          <w:rStyle w:val="Hyperlink"/>
          <w:rFonts w:ascii="Calibri" w:hAnsi="Calibri"/>
        </w:rPr>
        <w:t>1.</w:t>
      </w:r>
      <w:r>
        <w:rPr>
          <w:rFonts w:cs="Calibri"/>
          <w:color w:val="000000"/>
          <w:sz w:val="22"/>
          <w:szCs w:val="22"/>
        </w:rPr>
        <w:fldChar w:fldCharType="end"/>
      </w:r>
      <w:r>
        <w:rPr>
          <w:rFonts w:cs="Calibri"/>
          <w:color w:val="000000"/>
          <w:sz w:val="22"/>
          <w:szCs w:val="22"/>
        </w:rPr>
        <w:t xml:space="preserve"> Gemeinde Energie-Bericht 2020</w:t>
      </w:r>
    </w:p>
    <w:p w14:paraId="37B0115F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  <w:hyperlink w:anchor="GRTOP2_24062021_0" w:history="1">
        <w:r>
          <w:rPr>
            <w:rStyle w:val="Hyperlink"/>
            <w:rFonts w:ascii="Calibri" w:hAnsi="Calibri"/>
          </w:rPr>
          <w:t>2.</w:t>
        </w:r>
      </w:hyperlink>
      <w:r>
        <w:rPr>
          <w:rFonts w:cs="Calibri"/>
          <w:color w:val="000000"/>
          <w:sz w:val="22"/>
          <w:szCs w:val="22"/>
        </w:rPr>
        <w:t xml:space="preserve"> Vermietung altes Gemeindeamt Matzleinsdorf</w:t>
      </w:r>
    </w:p>
    <w:p w14:paraId="78974CCA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  <w:hyperlink w:anchor="GRTOP3_24062021_0" w:history="1">
        <w:r>
          <w:rPr>
            <w:rStyle w:val="Hyperlink"/>
            <w:rFonts w:ascii="Calibri" w:hAnsi="Calibri"/>
          </w:rPr>
          <w:t>3.</w:t>
        </w:r>
      </w:hyperlink>
      <w:r>
        <w:rPr>
          <w:rFonts w:cs="Calibri"/>
          <w:color w:val="000000"/>
          <w:sz w:val="22"/>
          <w:szCs w:val="22"/>
        </w:rPr>
        <w:t xml:space="preserve"> Dienstbarkeitsvertrag für 110KV-Leitung Bergern EVN</w:t>
      </w:r>
    </w:p>
    <w:p w14:paraId="5F69D512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  <w:hyperlink w:anchor="GRTOP4_24062021_0" w:history="1">
        <w:r>
          <w:rPr>
            <w:rStyle w:val="Hyperlink"/>
            <w:rFonts w:ascii="Calibri" w:hAnsi="Calibri"/>
          </w:rPr>
          <w:t>4.</w:t>
        </w:r>
      </w:hyperlink>
      <w:r>
        <w:rPr>
          <w:rFonts w:cs="Calibri"/>
          <w:color w:val="000000"/>
          <w:sz w:val="22"/>
          <w:szCs w:val="22"/>
        </w:rPr>
        <w:t xml:space="preserve"> Ansuchen ÖKB Matzleinsdorf</w:t>
      </w:r>
    </w:p>
    <w:p w14:paraId="7A1FFEC2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  <w:hyperlink w:anchor="GRTOP5_24062021_0" w:history="1">
        <w:r>
          <w:rPr>
            <w:rStyle w:val="Hyperlink"/>
            <w:rFonts w:ascii="Calibri" w:hAnsi="Calibri"/>
          </w:rPr>
          <w:t>5.</w:t>
        </w:r>
      </w:hyperlink>
      <w:r>
        <w:rPr>
          <w:rFonts w:cs="Calibri"/>
          <w:color w:val="000000"/>
          <w:sz w:val="22"/>
          <w:szCs w:val="22"/>
        </w:rPr>
        <w:t xml:space="preserve"> Ernennung eines Brandschutzbeauftragten</w:t>
      </w:r>
    </w:p>
    <w:p w14:paraId="387D55E8" w14:textId="77777777" w:rsidR="00925E2D" w:rsidRPr="00925E2D" w:rsidRDefault="00925E2D" w:rsidP="006D3C9B">
      <w:pPr>
        <w:rPr>
          <w:rStyle w:val="Hyperlink"/>
          <w:rFonts w:ascii="Calibri" w:hAnsi="Calibri"/>
        </w:rPr>
      </w:pPr>
      <w:r w:rsidRPr="00925E2D">
        <w:rPr>
          <w:rStyle w:val="Hyperlink"/>
          <w:rFonts w:ascii="Calibri" w:hAnsi="Calibri"/>
        </w:rPr>
        <w:t xml:space="preserve">6. </w:t>
      </w:r>
      <w:r w:rsidRPr="00925E2D">
        <w:rPr>
          <w:rStyle w:val="Hyperlink"/>
          <w:rFonts w:ascii="Calibri" w:hAnsi="Calibri"/>
          <w:color w:val="auto"/>
          <w:u w:val="none"/>
        </w:rPr>
        <w:t>Er</w:t>
      </w:r>
      <w:r>
        <w:rPr>
          <w:rStyle w:val="Hyperlink"/>
          <w:rFonts w:ascii="Calibri" w:hAnsi="Calibri"/>
          <w:color w:val="auto"/>
          <w:u w:val="none"/>
        </w:rPr>
        <w:t>höhung der zulässigen Grundrissfläche von Nebengebäuden bei erhaltenswerten Gebäuden im Grünland</w:t>
      </w:r>
    </w:p>
    <w:p w14:paraId="3B5581AB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  <w:hyperlink w:anchor="GRTOP6_24062021_0" w:history="1">
        <w:r w:rsidR="00925E2D">
          <w:rPr>
            <w:rStyle w:val="Hyperlink"/>
            <w:rFonts w:ascii="Calibri" w:hAnsi="Calibri"/>
          </w:rPr>
          <w:t>7.</w:t>
        </w:r>
      </w:hyperlink>
      <w:r>
        <w:rPr>
          <w:rFonts w:cs="Calibri"/>
          <w:color w:val="000000"/>
          <w:sz w:val="22"/>
          <w:szCs w:val="22"/>
        </w:rPr>
        <w:t xml:space="preserve"> Bericht des Bürgermeisters</w:t>
      </w:r>
    </w:p>
    <w:p w14:paraId="5A5C5589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«</w:t>
      </w:r>
    </w:p>
    <w:p w14:paraId="234A4F80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Das Protokoll der letzten Sitzung wurde genehmigt und unterfertigt.</w:t>
      </w:r>
    </w:p>
    <w:p w14:paraId="74D89619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</w:p>
    <w:p w14:paraId="34032A8E" w14:textId="77777777" w:rsidR="00925E2D" w:rsidRDefault="00925E2D" w:rsidP="006D3C9B">
      <w:pPr>
        <w:rPr>
          <w:rFonts w:cs="Calibri"/>
          <w:color w:val="000000"/>
          <w:sz w:val="22"/>
          <w:szCs w:val="22"/>
        </w:rPr>
      </w:pPr>
      <w:r w:rsidRPr="00925E2D">
        <w:rPr>
          <w:rFonts w:cs="Calibri"/>
          <w:color w:val="000000"/>
          <w:sz w:val="22"/>
          <w:szCs w:val="22"/>
        </w:rPr>
        <w:t xml:space="preserve">Der Bürgermeister verliest einen </w:t>
      </w:r>
      <w:r w:rsidRPr="001F1212">
        <w:rPr>
          <w:rFonts w:cs="Calibri"/>
          <w:b/>
          <w:color w:val="000000"/>
          <w:sz w:val="22"/>
          <w:szCs w:val="22"/>
        </w:rPr>
        <w:t>Dringlichkeitsantrag der ÖVP-Fraktion</w:t>
      </w:r>
      <w:r w:rsidR="001F1212">
        <w:rPr>
          <w:rFonts w:cs="Calibri"/>
          <w:color w:val="000000"/>
          <w:sz w:val="22"/>
          <w:szCs w:val="22"/>
        </w:rPr>
        <w:t xml:space="preserve"> um Aufnahme von einem Punkt </w:t>
      </w:r>
      <w:r w:rsidRPr="00925E2D">
        <w:rPr>
          <w:rFonts w:cs="Calibri"/>
          <w:color w:val="000000"/>
          <w:sz w:val="22"/>
          <w:szCs w:val="22"/>
        </w:rPr>
        <w:t>in die Tagesordnung der GR-Sitzung:</w:t>
      </w:r>
    </w:p>
    <w:p w14:paraId="78844B98" w14:textId="77777777" w:rsidR="00925E2D" w:rsidRPr="003E2C05" w:rsidRDefault="00925E2D" w:rsidP="00925E2D">
      <w:pPr>
        <w:numPr>
          <w:ilvl w:val="0"/>
          <w:numId w:val="3"/>
        </w:numPr>
        <w:rPr>
          <w:rFonts w:cs="Calibri"/>
          <w:color w:val="000000"/>
          <w:sz w:val="22"/>
          <w:szCs w:val="22"/>
        </w:rPr>
      </w:pPr>
      <w:r w:rsidRPr="003E2C05">
        <w:rPr>
          <w:rFonts w:cs="Calibri"/>
          <w:color w:val="000080"/>
          <w:sz w:val="22"/>
          <w:szCs w:val="22"/>
        </w:rPr>
        <w:t>Erhöhung der zulässigen Grundrissfläche von Nebengebäuden bei erhaltenswerten Gebäuden im Grünland (Top 6)</w:t>
      </w:r>
      <w:r w:rsidR="001F1212" w:rsidRPr="003E2C05">
        <w:rPr>
          <w:rFonts w:cs="Calibri"/>
          <w:color w:val="000080"/>
          <w:sz w:val="22"/>
          <w:szCs w:val="22"/>
        </w:rPr>
        <w:br/>
      </w:r>
    </w:p>
    <w:p w14:paraId="06550766" w14:textId="77777777" w:rsidR="00925E2D" w:rsidRPr="003E2C05" w:rsidRDefault="00925E2D" w:rsidP="00925E2D">
      <w:pPr>
        <w:rPr>
          <w:rFonts w:cs="Calibri"/>
          <w:color w:val="000000"/>
          <w:sz w:val="22"/>
          <w:szCs w:val="22"/>
        </w:rPr>
      </w:pPr>
      <w:r w:rsidRPr="003E2C05">
        <w:rPr>
          <w:rFonts w:cs="Calibri"/>
          <w:color w:val="000000"/>
          <w:sz w:val="22"/>
          <w:szCs w:val="22"/>
        </w:rPr>
        <w:t>Bgm. Antrag: Aufnahme in die Tagesordnung unter TOP 6</w:t>
      </w:r>
    </w:p>
    <w:p w14:paraId="07098D3B" w14:textId="77777777" w:rsidR="00925E2D" w:rsidRPr="003E2C05" w:rsidRDefault="00925E2D" w:rsidP="00925E2D">
      <w:pPr>
        <w:rPr>
          <w:rFonts w:cs="Calibri"/>
          <w:color w:val="000000"/>
          <w:sz w:val="22"/>
          <w:szCs w:val="22"/>
        </w:rPr>
      </w:pPr>
      <w:r w:rsidRPr="003E2C05">
        <w:rPr>
          <w:rFonts w:cs="Calibri"/>
          <w:color w:val="000000"/>
          <w:sz w:val="22"/>
          <w:szCs w:val="22"/>
        </w:rPr>
        <w:t>Abstimmung: einstimmig</w:t>
      </w:r>
    </w:p>
    <w:p w14:paraId="147BB441" w14:textId="77777777" w:rsidR="00925E2D" w:rsidRDefault="00925E2D" w:rsidP="006D3C9B">
      <w:pPr>
        <w:rPr>
          <w:rFonts w:cs="Calibri"/>
          <w:color w:val="000000"/>
          <w:sz w:val="22"/>
          <w:szCs w:val="22"/>
        </w:rPr>
      </w:pPr>
    </w:p>
    <w:p w14:paraId="68BECE58" w14:textId="77777777" w:rsidR="001F1212" w:rsidRDefault="001F1212" w:rsidP="006D3C9B">
      <w:pPr>
        <w:rPr>
          <w:rFonts w:cs="Calibri"/>
          <w:color w:val="000000"/>
          <w:sz w:val="22"/>
          <w:szCs w:val="22"/>
        </w:rPr>
      </w:pPr>
    </w:p>
    <w:p w14:paraId="7AFEF0AA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  <w:bookmarkStart w:id="1" w:name="GRTOP1_24062021_0"/>
      <w:bookmarkEnd w:id="1"/>
      <w:r>
        <w:rPr>
          <w:rFonts w:cs="Calibri"/>
          <w:b/>
          <w:color w:val="000000"/>
          <w:sz w:val="22"/>
          <w:szCs w:val="22"/>
        </w:rPr>
        <w:t>TOP 1.) Gemeinde Energie-Bericht 2020</w:t>
      </w:r>
    </w:p>
    <w:p w14:paraId="21639CC6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</w:p>
    <w:p w14:paraId="05822AE1" w14:textId="77777777" w:rsidR="006D3C9B" w:rsidRDefault="00925E2D" w:rsidP="006D3C9B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Der Bürgermeister berichtet über den Gemeinde Energie-Bericht 2020 in welchem ersichtlich ist, dass der Energieverbrauch in allen Bereichen (Anlagen, Gebäude, Fuhrpark) rückläufig ist. </w:t>
      </w:r>
    </w:p>
    <w:p w14:paraId="6DB3B022" w14:textId="77777777" w:rsidR="00925E2D" w:rsidRDefault="00925E2D" w:rsidP="006D3C9B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Der Bürgermeister verliest einen Teil des Energieberichtes. Der gesamte Bericht ist auf der </w:t>
      </w:r>
      <w:r w:rsidR="0051290C">
        <w:rPr>
          <w:rFonts w:cs="Calibri"/>
          <w:color w:val="000000"/>
          <w:sz w:val="22"/>
          <w:szCs w:val="22"/>
        </w:rPr>
        <w:t xml:space="preserve">Gemeindehomepage </w:t>
      </w:r>
      <w:r>
        <w:rPr>
          <w:rFonts w:cs="Calibri"/>
          <w:color w:val="000000"/>
          <w:sz w:val="22"/>
          <w:szCs w:val="22"/>
        </w:rPr>
        <w:t xml:space="preserve">veröffentlicht, </w:t>
      </w:r>
      <w:r w:rsidR="0051290C">
        <w:rPr>
          <w:rFonts w:cs="Calibri"/>
          <w:color w:val="000000"/>
          <w:sz w:val="22"/>
          <w:szCs w:val="22"/>
        </w:rPr>
        <w:t>zusätzlich</w:t>
      </w:r>
      <w:r>
        <w:rPr>
          <w:rFonts w:cs="Calibri"/>
          <w:color w:val="000000"/>
          <w:sz w:val="22"/>
          <w:szCs w:val="22"/>
        </w:rPr>
        <w:t xml:space="preserve"> wird er allen Gemeinderäten per Mail zugesandt. </w:t>
      </w:r>
    </w:p>
    <w:p w14:paraId="2179039C" w14:textId="77777777" w:rsidR="00925E2D" w:rsidRDefault="00925E2D" w:rsidP="006D3C9B">
      <w:pPr>
        <w:rPr>
          <w:rFonts w:cs="Calibri"/>
          <w:color w:val="000000"/>
          <w:sz w:val="22"/>
          <w:szCs w:val="22"/>
        </w:rPr>
      </w:pPr>
    </w:p>
    <w:p w14:paraId="3A8C49DE" w14:textId="77777777" w:rsidR="006D3C9B" w:rsidRPr="006D3C9B" w:rsidRDefault="006D3C9B" w:rsidP="006D3C9B">
      <w:pPr>
        <w:rPr>
          <w:rFonts w:cs="Calibri"/>
          <w:color w:val="000000"/>
          <w:sz w:val="16"/>
          <w:szCs w:val="22"/>
        </w:rPr>
      </w:pPr>
      <w:hyperlink w:anchor="TO" w:history="1">
        <w:r w:rsidRPr="006D3C9B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32FAAD74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</w:p>
    <w:p w14:paraId="55DD12E1" w14:textId="77777777" w:rsidR="001F1212" w:rsidRDefault="001F1212" w:rsidP="006D3C9B">
      <w:pPr>
        <w:rPr>
          <w:rFonts w:cs="Calibri"/>
          <w:b/>
          <w:color w:val="000000"/>
          <w:sz w:val="22"/>
          <w:szCs w:val="22"/>
        </w:rPr>
      </w:pPr>
      <w:bookmarkStart w:id="2" w:name="GRTOP2_24062021_0"/>
      <w:bookmarkEnd w:id="2"/>
    </w:p>
    <w:p w14:paraId="1D2A367B" w14:textId="77777777" w:rsidR="001F1212" w:rsidRDefault="001F1212" w:rsidP="006D3C9B">
      <w:pPr>
        <w:rPr>
          <w:rFonts w:cs="Calibri"/>
          <w:b/>
          <w:color w:val="000000"/>
          <w:sz w:val="22"/>
          <w:szCs w:val="22"/>
        </w:rPr>
      </w:pPr>
    </w:p>
    <w:p w14:paraId="7778C002" w14:textId="77777777" w:rsidR="001F1212" w:rsidRDefault="001F1212" w:rsidP="006D3C9B">
      <w:pPr>
        <w:rPr>
          <w:rFonts w:cs="Calibri"/>
          <w:b/>
          <w:color w:val="000000"/>
          <w:sz w:val="22"/>
          <w:szCs w:val="22"/>
        </w:rPr>
      </w:pPr>
    </w:p>
    <w:p w14:paraId="6E6AF6D3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  <w:r>
        <w:rPr>
          <w:rFonts w:cs="Calibri"/>
          <w:b/>
          <w:color w:val="000000"/>
          <w:sz w:val="22"/>
          <w:szCs w:val="22"/>
        </w:rPr>
        <w:lastRenderedPageBreak/>
        <w:t>TOP 2.) Vermietung altes Gemeindeamt Matzleinsdorf</w:t>
      </w:r>
    </w:p>
    <w:p w14:paraId="188BDE49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</w:p>
    <w:p w14:paraId="48DB6412" w14:textId="77777777" w:rsidR="006D3C9B" w:rsidRDefault="00925E2D" w:rsidP="006D3C9B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Der Bürgermeister erhielt von Frau Lisa Karner eine Anfrage bzgl. Vermietung des alten Gemeindeamtes in Matzleinsdorf für Wohnzwecke. </w:t>
      </w:r>
      <w:r w:rsidR="004D7F59">
        <w:rPr>
          <w:rFonts w:cs="Calibri"/>
          <w:color w:val="000000"/>
          <w:sz w:val="22"/>
          <w:szCs w:val="22"/>
        </w:rPr>
        <w:t xml:space="preserve">Das Gemeindeamt wurde </w:t>
      </w:r>
      <w:r w:rsidR="0051290C">
        <w:rPr>
          <w:rFonts w:cs="Calibri"/>
          <w:color w:val="000000"/>
          <w:sz w:val="22"/>
          <w:szCs w:val="22"/>
        </w:rPr>
        <w:t>für</w:t>
      </w:r>
      <w:r w:rsidR="004D7F59">
        <w:rPr>
          <w:rFonts w:cs="Calibri"/>
          <w:color w:val="000000"/>
          <w:sz w:val="22"/>
          <w:szCs w:val="22"/>
        </w:rPr>
        <w:t xml:space="preserve"> Büroräumlichkeiten umgebaut </w:t>
      </w:r>
      <w:r w:rsidR="0051290C">
        <w:rPr>
          <w:rFonts w:cs="Calibri"/>
          <w:color w:val="000000"/>
          <w:sz w:val="22"/>
          <w:szCs w:val="22"/>
        </w:rPr>
        <w:t>und renoviert, das soll auch so bleiben. F</w:t>
      </w:r>
      <w:r w:rsidR="004D7F59">
        <w:rPr>
          <w:rFonts w:cs="Calibri"/>
          <w:color w:val="000000"/>
          <w:sz w:val="22"/>
          <w:szCs w:val="22"/>
        </w:rPr>
        <w:t xml:space="preserve">ür die Vermittlung bzw. Suche eines geeigneten Mieters soll ein Makler beauftragt werden.  </w:t>
      </w:r>
    </w:p>
    <w:p w14:paraId="239AE04E" w14:textId="77777777" w:rsidR="001F1212" w:rsidRDefault="001F1212" w:rsidP="006D3C9B">
      <w:pPr>
        <w:rPr>
          <w:rFonts w:cs="Calibri"/>
          <w:color w:val="000000"/>
          <w:sz w:val="22"/>
          <w:szCs w:val="22"/>
        </w:rPr>
      </w:pPr>
    </w:p>
    <w:p w14:paraId="079BDB0B" w14:textId="77777777" w:rsidR="004D7F59" w:rsidRDefault="004D7F59" w:rsidP="006D3C9B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Bgm. Antrag: Das alte Gemeindeamt in Matzleinsdorf soll nicht als Wohnung vermietet werden und ein Makler beauftragt werden. </w:t>
      </w:r>
    </w:p>
    <w:p w14:paraId="012EEC26" w14:textId="77777777" w:rsidR="004D7F59" w:rsidRDefault="004D7F59" w:rsidP="006D3C9B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Abstimmung: einstimmig</w:t>
      </w:r>
    </w:p>
    <w:p w14:paraId="0026154C" w14:textId="77777777" w:rsidR="004D7F59" w:rsidRDefault="004D7F59" w:rsidP="006D3C9B">
      <w:pPr>
        <w:rPr>
          <w:rFonts w:cs="Calibri"/>
          <w:color w:val="000000"/>
          <w:sz w:val="22"/>
          <w:szCs w:val="22"/>
        </w:rPr>
      </w:pPr>
    </w:p>
    <w:p w14:paraId="500BAD85" w14:textId="77777777" w:rsidR="006D3C9B" w:rsidRPr="006D3C9B" w:rsidRDefault="006D3C9B" w:rsidP="006D3C9B">
      <w:pPr>
        <w:rPr>
          <w:rFonts w:cs="Calibri"/>
          <w:color w:val="000000"/>
          <w:sz w:val="16"/>
          <w:szCs w:val="22"/>
        </w:rPr>
      </w:pPr>
      <w:hyperlink w:anchor="TO" w:history="1">
        <w:r w:rsidRPr="006D3C9B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6B0CB365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</w:p>
    <w:p w14:paraId="614B2998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</w:p>
    <w:p w14:paraId="1B878875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  <w:bookmarkStart w:id="3" w:name="GRTOP3_24062021_0"/>
      <w:bookmarkEnd w:id="3"/>
      <w:r>
        <w:rPr>
          <w:rFonts w:cs="Calibri"/>
          <w:b/>
          <w:color w:val="000000"/>
          <w:sz w:val="22"/>
          <w:szCs w:val="22"/>
        </w:rPr>
        <w:t>TOP 3.) Dienstbarkeitsvertrag für 110KV-Leitung Bergern EVN</w:t>
      </w:r>
    </w:p>
    <w:p w14:paraId="398ABAFC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</w:p>
    <w:p w14:paraId="1A341E28" w14:textId="77777777" w:rsidR="006D3C9B" w:rsidRDefault="0045762E" w:rsidP="006D3C9B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Betroffen von diesem Vertrag der EVN sind die Grundstücke Nr. 961 und 960/3 in der KG Bergern</w:t>
      </w:r>
      <w:r w:rsidR="0051290C">
        <w:rPr>
          <w:rFonts w:cs="Calibri"/>
          <w:color w:val="000000"/>
          <w:sz w:val="22"/>
          <w:szCs w:val="22"/>
        </w:rPr>
        <w:t xml:space="preserve">. </w:t>
      </w:r>
      <w:r>
        <w:rPr>
          <w:rFonts w:cs="Calibri"/>
          <w:color w:val="000000"/>
          <w:sz w:val="22"/>
          <w:szCs w:val="22"/>
        </w:rPr>
        <w:t>Für die Überspannung der Grundstücke erhält die Gemeinde eine einmalige Entschädigung von € 500,-.</w:t>
      </w:r>
    </w:p>
    <w:p w14:paraId="5C759861" w14:textId="77777777" w:rsidR="001F1212" w:rsidRDefault="001F1212" w:rsidP="006D3C9B">
      <w:pPr>
        <w:rPr>
          <w:rFonts w:cs="Calibri"/>
          <w:color w:val="000000"/>
          <w:sz w:val="22"/>
          <w:szCs w:val="22"/>
        </w:rPr>
      </w:pPr>
    </w:p>
    <w:p w14:paraId="2663B5C1" w14:textId="77777777" w:rsidR="0045762E" w:rsidRDefault="0045762E" w:rsidP="006D3C9B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Bgm. Antrag: Der Dienstbarkeitsvertrag der EVN soll unterzeichnet werden.</w:t>
      </w:r>
    </w:p>
    <w:p w14:paraId="5A4071E5" w14:textId="77777777" w:rsidR="006D3C9B" w:rsidRDefault="0045762E" w:rsidP="006D3C9B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Abstimmung: einstimmig</w:t>
      </w:r>
    </w:p>
    <w:p w14:paraId="755E54A6" w14:textId="77777777" w:rsidR="0045762E" w:rsidRDefault="0045762E" w:rsidP="006D3C9B">
      <w:pPr>
        <w:rPr>
          <w:rFonts w:cs="Calibri"/>
          <w:color w:val="000000"/>
          <w:sz w:val="22"/>
          <w:szCs w:val="22"/>
        </w:rPr>
      </w:pPr>
    </w:p>
    <w:p w14:paraId="3EE26B2D" w14:textId="77777777" w:rsidR="006D3C9B" w:rsidRPr="006D3C9B" w:rsidRDefault="006D3C9B" w:rsidP="006D3C9B">
      <w:pPr>
        <w:rPr>
          <w:rFonts w:cs="Calibri"/>
          <w:color w:val="000000"/>
          <w:sz w:val="16"/>
          <w:szCs w:val="22"/>
        </w:rPr>
      </w:pPr>
      <w:hyperlink w:anchor="TO" w:history="1">
        <w:r w:rsidRPr="006D3C9B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0F367564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</w:p>
    <w:p w14:paraId="37424137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</w:p>
    <w:p w14:paraId="03CCA430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  <w:bookmarkStart w:id="4" w:name="GRTOP4_24062021_0"/>
      <w:bookmarkEnd w:id="4"/>
      <w:r>
        <w:rPr>
          <w:rFonts w:cs="Calibri"/>
          <w:b/>
          <w:color w:val="000000"/>
          <w:sz w:val="22"/>
          <w:szCs w:val="22"/>
        </w:rPr>
        <w:t>TOP 4.) Ansuchen ÖKB Matzleinsdorf</w:t>
      </w:r>
    </w:p>
    <w:p w14:paraId="5CC38AAB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</w:p>
    <w:p w14:paraId="54ABBC07" w14:textId="77777777" w:rsidR="006D3C9B" w:rsidRDefault="00263D69" w:rsidP="006D3C9B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Der Bürgermeister verliest ein Ansuchen des ÖKB Matzleinsdorf</w:t>
      </w:r>
      <w:r w:rsidR="00C96AC8">
        <w:rPr>
          <w:rFonts w:cs="Calibri"/>
          <w:color w:val="000000"/>
          <w:sz w:val="22"/>
          <w:szCs w:val="22"/>
        </w:rPr>
        <w:t>,</w:t>
      </w:r>
      <w:r>
        <w:rPr>
          <w:rFonts w:cs="Calibri"/>
          <w:color w:val="000000"/>
          <w:sz w:val="22"/>
          <w:szCs w:val="22"/>
        </w:rPr>
        <w:t xml:space="preserve"> Obm. Johann Temper. Es werden Räumlichkeiten für die Aufbewahrung von Unterlagen und den Fahnen benötigt. </w:t>
      </w:r>
    </w:p>
    <w:p w14:paraId="5B5946B0" w14:textId="77777777" w:rsidR="00263D69" w:rsidRDefault="00C96AC8" w:rsidP="006D3C9B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Es soll v</w:t>
      </w:r>
      <w:r w:rsidR="00263D69">
        <w:rPr>
          <w:rFonts w:cs="Calibri"/>
          <w:color w:val="000000"/>
          <w:sz w:val="22"/>
          <w:szCs w:val="22"/>
        </w:rPr>
        <w:t xml:space="preserve">orgeschlagen werden, dass im 1. Stock des Gemeindeamtes im Vorraum die Möglichkeit besteht, einen schönen Kasten für die Aufbewahrung der Fahnen und der Unterlagen aufzustellen. </w:t>
      </w:r>
    </w:p>
    <w:p w14:paraId="0AF9A83B" w14:textId="77777777" w:rsidR="00263D69" w:rsidRDefault="00263D69" w:rsidP="006D3C9B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Ein zweiter Vorschlag wäre ein Kasten im kleinen Raum neben dem Sitzungssaal. Die Räumlichkeiten sind während den Amtszeiten zugänglich. Dies</w:t>
      </w:r>
      <w:r w:rsidR="0051290C">
        <w:rPr>
          <w:rFonts w:cs="Calibri"/>
          <w:color w:val="000000"/>
          <w:sz w:val="22"/>
          <w:szCs w:val="22"/>
        </w:rPr>
        <w:t>e beiden Vorschlä</w:t>
      </w:r>
      <w:r>
        <w:rPr>
          <w:rFonts w:cs="Calibri"/>
          <w:color w:val="000000"/>
          <w:sz w:val="22"/>
          <w:szCs w:val="22"/>
        </w:rPr>
        <w:t>g</w:t>
      </w:r>
      <w:r w:rsidR="0051290C">
        <w:rPr>
          <w:rFonts w:cs="Calibri"/>
          <w:color w:val="000000"/>
          <w:sz w:val="22"/>
          <w:szCs w:val="22"/>
        </w:rPr>
        <w:t>e</w:t>
      </w:r>
      <w:r>
        <w:rPr>
          <w:rFonts w:cs="Calibri"/>
          <w:color w:val="000000"/>
          <w:sz w:val="22"/>
          <w:szCs w:val="22"/>
        </w:rPr>
        <w:t xml:space="preserve"> soll</w:t>
      </w:r>
      <w:r w:rsidR="0051290C">
        <w:rPr>
          <w:rFonts w:cs="Calibri"/>
          <w:color w:val="000000"/>
          <w:sz w:val="22"/>
          <w:szCs w:val="22"/>
        </w:rPr>
        <w:t>en</w:t>
      </w:r>
      <w:r>
        <w:rPr>
          <w:rFonts w:cs="Calibri"/>
          <w:color w:val="000000"/>
          <w:sz w:val="22"/>
          <w:szCs w:val="22"/>
        </w:rPr>
        <w:t xml:space="preserve"> dem ÖKB Matzleinsdorf und auch </w:t>
      </w:r>
      <w:r w:rsidR="0051290C">
        <w:rPr>
          <w:rFonts w:cs="Calibri"/>
          <w:color w:val="000000"/>
          <w:sz w:val="22"/>
          <w:szCs w:val="22"/>
        </w:rPr>
        <w:t xml:space="preserve">dem ÖKB </w:t>
      </w:r>
      <w:r>
        <w:rPr>
          <w:rFonts w:cs="Calibri"/>
          <w:color w:val="000000"/>
          <w:sz w:val="22"/>
          <w:szCs w:val="22"/>
        </w:rPr>
        <w:t xml:space="preserve">Zelking unterbreitet werden. </w:t>
      </w:r>
    </w:p>
    <w:p w14:paraId="26B78E31" w14:textId="77777777" w:rsidR="001F1212" w:rsidRDefault="001F1212" w:rsidP="006D3C9B">
      <w:pPr>
        <w:rPr>
          <w:rFonts w:cs="Calibri"/>
          <w:color w:val="000000"/>
          <w:sz w:val="22"/>
          <w:szCs w:val="22"/>
        </w:rPr>
      </w:pPr>
    </w:p>
    <w:p w14:paraId="6AD6AE76" w14:textId="77777777" w:rsidR="00263D69" w:rsidRDefault="00263D69" w:rsidP="006D3C9B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Bgm. Antrag: Die beiden Möglichkeiten für die Aufstellung eines Kasten</w:t>
      </w:r>
      <w:r w:rsidR="0051290C">
        <w:rPr>
          <w:rFonts w:cs="Calibri"/>
          <w:color w:val="000000"/>
          <w:sz w:val="22"/>
          <w:szCs w:val="22"/>
        </w:rPr>
        <w:t>s</w:t>
      </w:r>
      <w:r>
        <w:rPr>
          <w:rFonts w:cs="Calibri"/>
          <w:color w:val="000000"/>
          <w:sz w:val="22"/>
          <w:szCs w:val="22"/>
        </w:rPr>
        <w:t xml:space="preserve"> im Vorraum der Gemeinde oder im kleinen Raum neben dem Sitzungssaal sollen dem ÖKB angeboten werden. </w:t>
      </w:r>
    </w:p>
    <w:p w14:paraId="48EFDBB4" w14:textId="77777777" w:rsidR="00263D69" w:rsidRDefault="00263D69" w:rsidP="006D3C9B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Abstimmung: einstimmig</w:t>
      </w:r>
    </w:p>
    <w:p w14:paraId="34CC6561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</w:p>
    <w:p w14:paraId="2059FDAD" w14:textId="77777777" w:rsidR="006D3C9B" w:rsidRPr="006D3C9B" w:rsidRDefault="006D3C9B" w:rsidP="006D3C9B">
      <w:pPr>
        <w:rPr>
          <w:rFonts w:cs="Calibri"/>
          <w:color w:val="000000"/>
          <w:sz w:val="16"/>
          <w:szCs w:val="22"/>
        </w:rPr>
      </w:pPr>
      <w:hyperlink w:anchor="TO" w:history="1">
        <w:r w:rsidRPr="006D3C9B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37659B9B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</w:p>
    <w:p w14:paraId="500F6745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</w:p>
    <w:p w14:paraId="79F9935C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  <w:bookmarkStart w:id="5" w:name="GRTOP5_24062021_0"/>
      <w:bookmarkEnd w:id="5"/>
      <w:r>
        <w:rPr>
          <w:rFonts w:cs="Calibri"/>
          <w:b/>
          <w:color w:val="000000"/>
          <w:sz w:val="22"/>
          <w:szCs w:val="22"/>
        </w:rPr>
        <w:t>TOP 5.) Ernennung eines Brandschutzbeauftragten</w:t>
      </w:r>
    </w:p>
    <w:p w14:paraId="769733B1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</w:p>
    <w:p w14:paraId="21A7167F" w14:textId="77777777" w:rsidR="006D3C9B" w:rsidRDefault="00263D69" w:rsidP="006D3C9B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Die Aufgaben eines Brandschutzbeauftra</w:t>
      </w:r>
      <w:r w:rsidR="00C96AC8">
        <w:rPr>
          <w:rFonts w:cs="Calibri"/>
          <w:color w:val="000000"/>
          <w:sz w:val="22"/>
          <w:szCs w:val="22"/>
        </w:rPr>
        <w:t>gten sind sehr vielseitig. Da Gf</w:t>
      </w:r>
      <w:r>
        <w:rPr>
          <w:rFonts w:cs="Calibri"/>
          <w:color w:val="000000"/>
          <w:sz w:val="22"/>
          <w:szCs w:val="22"/>
        </w:rPr>
        <w:t>GR Franz Fischer in dieser Position auch beruflich bereits Erf</w:t>
      </w:r>
      <w:r w:rsidR="00C96AC8">
        <w:rPr>
          <w:rFonts w:cs="Calibri"/>
          <w:color w:val="000000"/>
          <w:sz w:val="22"/>
          <w:szCs w:val="22"/>
        </w:rPr>
        <w:t>ahrung hat, schlägt Bgm. Bürg Gf</w:t>
      </w:r>
      <w:r>
        <w:rPr>
          <w:rFonts w:cs="Calibri"/>
          <w:color w:val="000000"/>
          <w:sz w:val="22"/>
          <w:szCs w:val="22"/>
        </w:rPr>
        <w:t xml:space="preserve">GR Franz Fischer für diese Position vor. </w:t>
      </w:r>
    </w:p>
    <w:p w14:paraId="2216D018" w14:textId="77777777" w:rsidR="001F1212" w:rsidRDefault="001F1212" w:rsidP="006D3C9B">
      <w:pPr>
        <w:rPr>
          <w:rFonts w:cs="Calibri"/>
          <w:color w:val="000000"/>
          <w:sz w:val="22"/>
          <w:szCs w:val="22"/>
        </w:rPr>
      </w:pPr>
    </w:p>
    <w:p w14:paraId="6039E6E8" w14:textId="77777777" w:rsidR="006D3C9B" w:rsidRDefault="00C96AC8" w:rsidP="006D3C9B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Bgm. Antrag: Gf</w:t>
      </w:r>
      <w:r w:rsidR="004C50E5">
        <w:rPr>
          <w:rFonts w:cs="Calibri"/>
          <w:color w:val="000000"/>
          <w:sz w:val="22"/>
          <w:szCs w:val="22"/>
        </w:rPr>
        <w:t xml:space="preserve">GR Franz Fischer soll Brandschutzbeauftragter für die Gemeinde werden. </w:t>
      </w:r>
    </w:p>
    <w:p w14:paraId="285C4958" w14:textId="77777777" w:rsidR="004C50E5" w:rsidRDefault="004C50E5" w:rsidP="006D3C9B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Abstimmung: einstimmig</w:t>
      </w:r>
    </w:p>
    <w:p w14:paraId="7776807E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</w:p>
    <w:p w14:paraId="182C6593" w14:textId="77777777" w:rsidR="004C50E5" w:rsidRDefault="00C96AC8" w:rsidP="006D3C9B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Gf</w:t>
      </w:r>
      <w:r w:rsidR="004C50E5">
        <w:rPr>
          <w:rFonts w:cs="Calibri"/>
          <w:color w:val="000000"/>
          <w:sz w:val="22"/>
          <w:szCs w:val="22"/>
        </w:rPr>
        <w:t xml:space="preserve">GR Franz Fischer ist mit seiner Wahl einverstanden und informiert noch über die Aufgaben und seine Pläne. </w:t>
      </w:r>
    </w:p>
    <w:p w14:paraId="7A417F5B" w14:textId="77777777" w:rsidR="004C50E5" w:rsidRDefault="004C50E5" w:rsidP="006D3C9B">
      <w:pPr>
        <w:rPr>
          <w:rFonts w:cs="Calibri"/>
          <w:color w:val="000000"/>
          <w:sz w:val="22"/>
          <w:szCs w:val="22"/>
        </w:rPr>
      </w:pPr>
    </w:p>
    <w:p w14:paraId="3DBFC6C9" w14:textId="77777777" w:rsidR="006D3C9B" w:rsidRPr="006D3C9B" w:rsidRDefault="006D3C9B" w:rsidP="006D3C9B">
      <w:pPr>
        <w:rPr>
          <w:rFonts w:cs="Calibri"/>
          <w:color w:val="000000"/>
          <w:sz w:val="16"/>
          <w:szCs w:val="22"/>
        </w:rPr>
      </w:pPr>
      <w:hyperlink w:anchor="TO" w:history="1">
        <w:r w:rsidRPr="006D3C9B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0139E91C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</w:p>
    <w:p w14:paraId="25B093B7" w14:textId="77777777" w:rsidR="001F1212" w:rsidRDefault="001F1212" w:rsidP="004C50E5">
      <w:pPr>
        <w:rPr>
          <w:rFonts w:cs="Calibri"/>
          <w:b/>
          <w:color w:val="000000"/>
          <w:sz w:val="22"/>
          <w:szCs w:val="22"/>
        </w:rPr>
      </w:pPr>
    </w:p>
    <w:p w14:paraId="021FA455" w14:textId="77777777" w:rsidR="001F1212" w:rsidRDefault="001F1212" w:rsidP="004C50E5">
      <w:pPr>
        <w:rPr>
          <w:rFonts w:cs="Calibri"/>
          <w:b/>
          <w:color w:val="000000"/>
          <w:sz w:val="22"/>
          <w:szCs w:val="22"/>
        </w:rPr>
      </w:pPr>
    </w:p>
    <w:p w14:paraId="12F00F7C" w14:textId="77777777" w:rsidR="001F1212" w:rsidRDefault="001F1212" w:rsidP="004C50E5">
      <w:pPr>
        <w:rPr>
          <w:rFonts w:cs="Calibri"/>
          <w:b/>
          <w:color w:val="000000"/>
          <w:sz w:val="22"/>
          <w:szCs w:val="22"/>
        </w:rPr>
      </w:pPr>
    </w:p>
    <w:p w14:paraId="1E8EC588" w14:textId="77777777" w:rsidR="001F1212" w:rsidRDefault="001F1212" w:rsidP="004C50E5">
      <w:pPr>
        <w:rPr>
          <w:rFonts w:cs="Calibri"/>
          <w:b/>
          <w:color w:val="000000"/>
          <w:sz w:val="22"/>
          <w:szCs w:val="22"/>
        </w:rPr>
      </w:pPr>
    </w:p>
    <w:p w14:paraId="663CAB16" w14:textId="77777777" w:rsidR="004C50E5" w:rsidRDefault="004C50E5" w:rsidP="004C50E5">
      <w:pPr>
        <w:rPr>
          <w:rFonts w:cs="Calibri"/>
          <w:b/>
          <w:color w:val="000000"/>
          <w:sz w:val="22"/>
          <w:szCs w:val="22"/>
        </w:rPr>
      </w:pPr>
      <w:r>
        <w:rPr>
          <w:rFonts w:cs="Calibri"/>
          <w:b/>
          <w:color w:val="000000"/>
          <w:sz w:val="22"/>
          <w:szCs w:val="22"/>
        </w:rPr>
        <w:lastRenderedPageBreak/>
        <w:t>TOP 6.) Erhöhung der zulässigen Grundrissfläche von Nebengebäuden bei erhaltenswerten Gebäuden im Grünland</w:t>
      </w:r>
    </w:p>
    <w:p w14:paraId="407C67C9" w14:textId="77777777" w:rsidR="004C50E5" w:rsidRDefault="004C50E5" w:rsidP="006D3C9B">
      <w:pPr>
        <w:rPr>
          <w:rFonts w:cs="Calibri"/>
          <w:color w:val="000000"/>
          <w:sz w:val="22"/>
          <w:szCs w:val="22"/>
        </w:rPr>
      </w:pPr>
    </w:p>
    <w:p w14:paraId="7FA664C1" w14:textId="77777777" w:rsidR="004C50E5" w:rsidRDefault="004C50E5" w:rsidP="004C50E5">
      <w:pPr>
        <w:rPr>
          <w:rFonts w:cs="Calibri"/>
          <w:color w:val="000000"/>
          <w:sz w:val="22"/>
          <w:szCs w:val="22"/>
        </w:rPr>
      </w:pPr>
      <w:r w:rsidRPr="004C50E5">
        <w:rPr>
          <w:rFonts w:cs="Calibri"/>
          <w:color w:val="000000"/>
          <w:sz w:val="22"/>
          <w:szCs w:val="22"/>
        </w:rPr>
        <w:t xml:space="preserve">Gemäß § 20 Abs. 2 Z. 4 NÖ Raumordnungsgesetz 2014 kann die Gemeinde die zulässige Summe der Grundrissflächen aller Nebengebäude von erhaltenswerten Gebäuden im Grünland (Geb) im gesamten Gemeindegebiet von bisher 50 m² auf bis zu 100 m² erhöhen. </w:t>
      </w:r>
    </w:p>
    <w:p w14:paraId="2D743F0B" w14:textId="77777777" w:rsidR="001F1212" w:rsidRPr="004C50E5" w:rsidRDefault="001F1212" w:rsidP="004C50E5">
      <w:pPr>
        <w:rPr>
          <w:rFonts w:cs="Calibri"/>
          <w:color w:val="000000"/>
          <w:sz w:val="22"/>
          <w:szCs w:val="22"/>
        </w:rPr>
      </w:pPr>
    </w:p>
    <w:p w14:paraId="5FA3574B" w14:textId="77777777" w:rsidR="004C50E5" w:rsidRDefault="004C50E5" w:rsidP="004C50E5">
      <w:pPr>
        <w:rPr>
          <w:rFonts w:cs="Calibri"/>
          <w:color w:val="000000"/>
          <w:sz w:val="22"/>
          <w:szCs w:val="22"/>
        </w:rPr>
      </w:pPr>
      <w:r w:rsidRPr="004C50E5">
        <w:rPr>
          <w:rFonts w:cs="Calibri"/>
          <w:color w:val="000000"/>
          <w:sz w:val="22"/>
          <w:szCs w:val="22"/>
        </w:rPr>
        <w:t>Bgm. Antrag: Die Summe der Grundrissflächen aller Nebengebäudes eines erhaltenswerten Gebäudes im Grünland soll für alle Geb´s im gesamten Gemeindegebiet vom bisher 50 m² auf 100 m² erhöht werden.</w:t>
      </w:r>
    </w:p>
    <w:p w14:paraId="1858D155" w14:textId="77777777" w:rsidR="004C50E5" w:rsidRDefault="004C50E5" w:rsidP="006D3C9B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Abstimmung: einstimmig</w:t>
      </w:r>
    </w:p>
    <w:p w14:paraId="226371BD" w14:textId="77777777" w:rsidR="0051290C" w:rsidRDefault="0051290C" w:rsidP="006D3C9B">
      <w:pPr>
        <w:rPr>
          <w:rFonts w:cs="Calibri"/>
          <w:color w:val="000000"/>
          <w:sz w:val="22"/>
          <w:szCs w:val="22"/>
        </w:rPr>
      </w:pPr>
    </w:p>
    <w:p w14:paraId="5C0F1A8D" w14:textId="77777777" w:rsidR="0051290C" w:rsidRDefault="0051290C" w:rsidP="006D3C9B">
      <w:pPr>
        <w:rPr>
          <w:rFonts w:cs="Calibri"/>
          <w:color w:val="000000"/>
          <w:sz w:val="22"/>
          <w:szCs w:val="22"/>
        </w:rPr>
      </w:pPr>
    </w:p>
    <w:p w14:paraId="4A7A8A95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  <w:bookmarkStart w:id="6" w:name="GRTOP6_24062021_0"/>
      <w:bookmarkEnd w:id="6"/>
      <w:r>
        <w:rPr>
          <w:rFonts w:cs="Calibri"/>
          <w:b/>
          <w:color w:val="000000"/>
          <w:sz w:val="22"/>
          <w:szCs w:val="22"/>
        </w:rPr>
        <w:t xml:space="preserve">TOP </w:t>
      </w:r>
      <w:r w:rsidR="004C50E5">
        <w:rPr>
          <w:rFonts w:cs="Calibri"/>
          <w:b/>
          <w:color w:val="000000"/>
          <w:sz w:val="22"/>
          <w:szCs w:val="22"/>
        </w:rPr>
        <w:t>7</w:t>
      </w:r>
      <w:r>
        <w:rPr>
          <w:rFonts w:cs="Calibri"/>
          <w:b/>
          <w:color w:val="000000"/>
          <w:sz w:val="22"/>
          <w:szCs w:val="22"/>
        </w:rPr>
        <w:t>.) Bericht des Bürgermeisters</w:t>
      </w:r>
    </w:p>
    <w:p w14:paraId="5A235D87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</w:p>
    <w:p w14:paraId="19C7F75C" w14:textId="77777777" w:rsidR="006D3C9B" w:rsidRDefault="004C50E5" w:rsidP="004C50E5">
      <w:pPr>
        <w:numPr>
          <w:ilvl w:val="0"/>
          <w:numId w:val="4"/>
        </w:num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3 Notstromaggregate werden angekauft (GV-Beschluss)</w:t>
      </w:r>
    </w:p>
    <w:p w14:paraId="27694CCE" w14:textId="77777777" w:rsidR="004C50E5" w:rsidRDefault="004C50E5" w:rsidP="004C50E5">
      <w:pPr>
        <w:numPr>
          <w:ilvl w:val="0"/>
          <w:numId w:val="4"/>
        </w:num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Erweiterung Brunnenschutzgebiet</w:t>
      </w:r>
    </w:p>
    <w:p w14:paraId="0DB44026" w14:textId="77777777" w:rsidR="004C50E5" w:rsidRDefault="004C50E5" w:rsidP="004C50E5">
      <w:pPr>
        <w:numPr>
          <w:ilvl w:val="0"/>
          <w:numId w:val="4"/>
        </w:num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Vermessungsurkunde für Überfahrt</w:t>
      </w:r>
    </w:p>
    <w:p w14:paraId="570DA5F4" w14:textId="77777777" w:rsidR="004C50E5" w:rsidRDefault="004C50E5" w:rsidP="004C50E5">
      <w:pPr>
        <w:numPr>
          <w:ilvl w:val="0"/>
          <w:numId w:val="4"/>
        </w:num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Lagerplatz bei Umspannwerk in Bergern</w:t>
      </w:r>
    </w:p>
    <w:p w14:paraId="41A46BAA" w14:textId="77777777" w:rsidR="004C50E5" w:rsidRDefault="004C50E5" w:rsidP="004C50E5">
      <w:pPr>
        <w:numPr>
          <w:ilvl w:val="0"/>
          <w:numId w:val="4"/>
        </w:num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Leader Region – Einkaufsführer für Direktvermarkter</w:t>
      </w:r>
    </w:p>
    <w:p w14:paraId="5BC3336B" w14:textId="77777777" w:rsidR="004C50E5" w:rsidRDefault="004C50E5" w:rsidP="004C50E5">
      <w:pPr>
        <w:numPr>
          <w:ilvl w:val="0"/>
          <w:numId w:val="4"/>
        </w:num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ORF-Sommertour in Zelking-Matzleinsdorf – Ausstrahlung am 19.08.2021</w:t>
      </w:r>
    </w:p>
    <w:p w14:paraId="6A9887D4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</w:p>
    <w:p w14:paraId="789FC8CC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</w:p>
    <w:p w14:paraId="24E732D2" w14:textId="77777777" w:rsidR="006D3C9B" w:rsidRPr="006D3C9B" w:rsidRDefault="006D3C9B" w:rsidP="006D3C9B">
      <w:pPr>
        <w:rPr>
          <w:rFonts w:cs="Calibri"/>
          <w:color w:val="000000"/>
          <w:sz w:val="16"/>
          <w:szCs w:val="22"/>
        </w:rPr>
      </w:pPr>
      <w:hyperlink w:anchor="TO" w:history="1">
        <w:r w:rsidRPr="006D3C9B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54956DBE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</w:p>
    <w:p w14:paraId="039FE87F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</w:p>
    <w:p w14:paraId="28A6F4C7" w14:textId="77777777" w:rsidR="006D3C9B" w:rsidRDefault="006D3C9B" w:rsidP="006D3C9B">
      <w:pPr>
        <w:rPr>
          <w:rFonts w:cs="Calibri"/>
          <w:color w:val="000000"/>
          <w:sz w:val="22"/>
          <w:szCs w:val="22"/>
        </w:rPr>
      </w:pPr>
    </w:p>
    <w:p w14:paraId="28094951" w14:textId="77777777" w:rsidR="006D3C9B" w:rsidRDefault="006D3C9B" w:rsidP="006D3C9B">
      <w:pPr>
        <w:rPr>
          <w:rFonts w:cs="Calibri"/>
          <w:color w:val="000000"/>
          <w:sz w:val="20"/>
          <w:szCs w:val="22"/>
        </w:rPr>
      </w:pPr>
    </w:p>
    <w:p w14:paraId="074E65CC" w14:textId="77777777" w:rsidR="006D3C9B" w:rsidRDefault="006D3C9B" w:rsidP="006D3C9B">
      <w:pPr>
        <w:rPr>
          <w:rFonts w:cs="Calibri"/>
          <w:color w:val="000000"/>
          <w:sz w:val="20"/>
          <w:szCs w:val="22"/>
        </w:rPr>
      </w:pPr>
      <w:r>
        <w:rPr>
          <w:rFonts w:cs="Calibri"/>
          <w:color w:val="000000"/>
          <w:sz w:val="20"/>
          <w:szCs w:val="22"/>
        </w:rPr>
        <w:t>Dieses Protokoll wurde genehmigt in der Sitzung am _____________.</w:t>
      </w:r>
    </w:p>
    <w:p w14:paraId="65A3ED84" w14:textId="77777777" w:rsidR="006D3C9B" w:rsidRDefault="006D3C9B" w:rsidP="006D3C9B">
      <w:pPr>
        <w:rPr>
          <w:rFonts w:cs="Calibri"/>
          <w:color w:val="000000"/>
          <w:sz w:val="20"/>
          <w:szCs w:val="22"/>
        </w:rPr>
      </w:pPr>
    </w:p>
    <w:p w14:paraId="5CDBD9D0" w14:textId="77777777" w:rsidR="006D3C9B" w:rsidRPr="006D3C9B" w:rsidRDefault="006D3C9B" w:rsidP="006D3C9B">
      <w:pPr>
        <w:jc w:val="center"/>
        <w:rPr>
          <w:rFonts w:cs="Calibri"/>
          <w:color w:val="000000"/>
          <w:sz w:val="20"/>
          <w:szCs w:val="22"/>
        </w:rPr>
      </w:pPr>
      <w:r>
        <w:rPr>
          <w:rFonts w:cs="Calibri"/>
          <w:color w:val="000000"/>
          <w:sz w:val="20"/>
          <w:szCs w:val="22"/>
        </w:rPr>
        <w:t>Unterschriften</w:t>
      </w:r>
    </w:p>
    <w:sectPr w:rsidR="006D3C9B" w:rsidRPr="006D3C9B" w:rsidSect="00B834A2">
      <w:footerReference w:type="default" r:id="rId7"/>
      <w:headerReference w:type="first" r:id="rId8"/>
      <w:footerReference w:type="first" r:id="rId9"/>
      <w:pgSz w:w="11907" w:h="16840" w:code="9"/>
      <w:pgMar w:top="454" w:right="794" w:bottom="851" w:left="851" w:header="567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36271" w14:textId="77777777" w:rsidR="009F3650" w:rsidRDefault="009F3650">
      <w:r>
        <w:separator/>
      </w:r>
    </w:p>
  </w:endnote>
  <w:endnote w:type="continuationSeparator" w:id="0">
    <w:p w14:paraId="328EE522" w14:textId="77777777" w:rsidR="009F3650" w:rsidRDefault="009F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stein-Regular">
    <w:altName w:val="Times New Roman"/>
    <w:panose1 w:val="020B0604020202020204"/>
    <w:charset w:val="00"/>
    <w:family w:val="auto"/>
    <w:pitch w:val="variable"/>
    <w:sig w:usb0="00000001" w:usb1="00000000" w:usb2="00000000" w:usb3="00000000" w:csb0="00000009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36A4" w14:textId="77777777" w:rsidR="00AE7705" w:rsidRPr="00F05FE5" w:rsidRDefault="00AE7705" w:rsidP="00AE7705">
    <w:pPr>
      <w:pStyle w:val="Footer"/>
      <w:tabs>
        <w:tab w:val="clear" w:pos="9072"/>
        <w:tab w:val="right" w:pos="9639"/>
      </w:tabs>
      <w:rPr>
        <w:rFonts w:ascii="Bernstein-Regular" w:hAnsi="Bernstein-Regular"/>
        <w:sz w:val="18"/>
      </w:rPr>
    </w:pP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FILENAME \p \* CAPS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006931">
      <w:rPr>
        <w:rFonts w:ascii="Bernstein-Regular" w:hAnsi="Bernstein-Regular"/>
        <w:noProof/>
        <w:sz w:val="12"/>
      </w:rPr>
      <w:t>E:\Gemeindeverwaltung\Gemeinderat\Vorlage.Doc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DOCPROPERTY "NameofApplication" 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006931">
      <w:rPr>
        <w:rFonts w:ascii="Bernstein-Regular" w:hAnsi="Bernstein-Regular"/>
        <w:sz w:val="12"/>
      </w:rPr>
      <w:t>Microsoft Office Word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PRINTDATE \@ "dddd, d. MMMM yyyy"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006931">
      <w:rPr>
        <w:rFonts w:ascii="Bernstein-Regular" w:hAnsi="Bernstein-Regular"/>
        <w:noProof/>
        <w:sz w:val="12"/>
      </w:rPr>
      <w:t>Donnerstag, 11. Februar 2021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    </w:t>
    </w:r>
    <w:r w:rsidRPr="00F05FE5">
      <w:rPr>
        <w:rFonts w:ascii="Bernstein-Regular" w:hAnsi="Bernstein-Regular"/>
        <w:sz w:val="12"/>
      </w:rPr>
      <w:tab/>
    </w:r>
    <w:r w:rsidRPr="00F05FE5">
      <w:rPr>
        <w:rFonts w:ascii="Bernstein-Regular" w:hAnsi="Bernstein-Regular"/>
        <w:sz w:val="18"/>
      </w:rPr>
      <w:t xml:space="preserve">Seite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PAGE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33317E">
      <w:rPr>
        <w:rStyle w:val="PageNumber"/>
        <w:rFonts w:ascii="Bernstein-Regular" w:hAnsi="Bernstein-Regular"/>
        <w:noProof/>
        <w:sz w:val="18"/>
      </w:rPr>
      <w:t>2</w:t>
    </w:r>
    <w:r w:rsidRPr="00F05FE5">
      <w:rPr>
        <w:rStyle w:val="PageNumber"/>
        <w:rFonts w:ascii="Bernstein-Regular" w:hAnsi="Bernstein-Regular"/>
        <w:sz w:val="18"/>
      </w:rPr>
      <w:fldChar w:fldCharType="end"/>
    </w:r>
    <w:r w:rsidRPr="00F05FE5">
      <w:rPr>
        <w:rStyle w:val="PageNumber"/>
        <w:rFonts w:ascii="Bernstein-Regular" w:hAnsi="Bernstein-Regular"/>
        <w:sz w:val="18"/>
      </w:rPr>
      <w:t xml:space="preserve"> von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NUMPAGES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33317E">
      <w:rPr>
        <w:rStyle w:val="PageNumber"/>
        <w:rFonts w:ascii="Bernstein-Regular" w:hAnsi="Bernstein-Regular"/>
        <w:noProof/>
        <w:sz w:val="18"/>
      </w:rPr>
      <w:t>3</w:t>
    </w:r>
    <w:r w:rsidRPr="00F05FE5">
      <w:rPr>
        <w:rStyle w:val="PageNumber"/>
        <w:rFonts w:ascii="Bernstein-Regular" w:hAnsi="Bernstein-Regular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025A" w14:textId="77777777" w:rsidR="00BE1517" w:rsidRPr="00612051" w:rsidRDefault="00BE1517" w:rsidP="00B53694">
    <w:pPr>
      <w:pStyle w:val="Footer"/>
      <w:tabs>
        <w:tab w:val="clear" w:pos="9072"/>
        <w:tab w:val="right" w:pos="9214"/>
      </w:tabs>
      <w:rPr>
        <w:rFonts w:cs="Calibri"/>
      </w:rPr>
    </w:pPr>
    <w:r w:rsidRPr="00612051">
      <w:rPr>
        <w:rFonts w:cs="Calibri"/>
        <w:sz w:val="12"/>
      </w:rPr>
      <w:fldChar w:fldCharType="begin"/>
    </w:r>
    <w:r w:rsidRPr="00612051">
      <w:rPr>
        <w:rFonts w:cs="Calibri"/>
        <w:sz w:val="12"/>
      </w:rPr>
      <w:instrText xml:space="preserve"> FILENAME \p \* CAPS \* MERGEFORMAT </w:instrText>
    </w:r>
    <w:r w:rsidRPr="00612051">
      <w:rPr>
        <w:rFonts w:cs="Calibri"/>
        <w:sz w:val="12"/>
      </w:rPr>
      <w:fldChar w:fldCharType="separate"/>
    </w:r>
    <w:r w:rsidR="00006931" w:rsidRPr="00612051">
      <w:rPr>
        <w:rFonts w:cs="Calibri"/>
        <w:noProof/>
        <w:sz w:val="12"/>
      </w:rPr>
      <w:t>E:\Gemeindeverwaltung\Gemeinderat\Vorlage.Doc</w:t>
    </w:r>
    <w:r w:rsidRPr="00612051">
      <w:rPr>
        <w:rFonts w:cs="Calibri"/>
        <w:sz w:val="12"/>
      </w:rPr>
      <w:fldChar w:fldCharType="end"/>
    </w:r>
    <w:r w:rsidRPr="00612051">
      <w:rPr>
        <w:rFonts w:cs="Calibri"/>
        <w:sz w:val="12"/>
      </w:rPr>
      <w:t xml:space="preserve">,  </w:t>
    </w:r>
    <w:r w:rsidRPr="00612051">
      <w:rPr>
        <w:rFonts w:cs="Calibri"/>
        <w:sz w:val="12"/>
      </w:rPr>
      <w:fldChar w:fldCharType="begin"/>
    </w:r>
    <w:r w:rsidRPr="00612051">
      <w:rPr>
        <w:rFonts w:cs="Calibri"/>
        <w:sz w:val="12"/>
      </w:rPr>
      <w:instrText xml:space="preserve"> PRINTDATE \@ "dddd, d. MMMM yyyy" \* MERGEFORMAT </w:instrText>
    </w:r>
    <w:r w:rsidRPr="00612051">
      <w:rPr>
        <w:rFonts w:cs="Calibri"/>
        <w:sz w:val="12"/>
      </w:rPr>
      <w:fldChar w:fldCharType="separate"/>
    </w:r>
    <w:r w:rsidR="00006931" w:rsidRPr="00612051">
      <w:rPr>
        <w:rFonts w:cs="Calibri"/>
        <w:noProof/>
        <w:sz w:val="12"/>
      </w:rPr>
      <w:t>Donnerstag, 11. Februar 2021</w:t>
    </w:r>
    <w:r w:rsidRPr="00612051">
      <w:rPr>
        <w:rFonts w:cs="Calibri"/>
        <w:sz w:val="12"/>
      </w:rPr>
      <w:fldChar w:fldCharType="end"/>
    </w:r>
    <w:r w:rsidRPr="00612051">
      <w:rPr>
        <w:rFonts w:cs="Calibri"/>
        <w:sz w:val="12"/>
      </w:rPr>
      <w:t xml:space="preserve">  </w:t>
    </w:r>
    <w:r w:rsidR="00B53694" w:rsidRPr="00612051">
      <w:rPr>
        <w:rFonts w:cs="Calibri"/>
        <w:sz w:val="12"/>
      </w:rPr>
      <w:tab/>
    </w:r>
    <w:r w:rsidR="00B53694" w:rsidRPr="00612051">
      <w:rPr>
        <w:rFonts w:cs="Calibri"/>
        <w:sz w:val="12"/>
      </w:rPr>
      <w:tab/>
    </w:r>
    <w:r w:rsidRPr="00612051">
      <w:rPr>
        <w:rFonts w:cs="Calibri"/>
        <w:sz w:val="16"/>
        <w:szCs w:val="16"/>
      </w:rPr>
      <w:t xml:space="preserve">Seite </w:t>
    </w:r>
    <w:r w:rsidRPr="00612051">
      <w:rPr>
        <w:rStyle w:val="PageNumber"/>
        <w:rFonts w:ascii="Calibri" w:hAnsi="Calibri" w:cs="Calibri"/>
        <w:sz w:val="16"/>
        <w:szCs w:val="16"/>
      </w:rPr>
      <w:fldChar w:fldCharType="begin"/>
    </w:r>
    <w:r w:rsidRPr="00612051">
      <w:rPr>
        <w:rStyle w:val="PageNumber"/>
        <w:rFonts w:ascii="Calibri" w:hAnsi="Calibri" w:cs="Calibri"/>
        <w:sz w:val="16"/>
        <w:szCs w:val="16"/>
      </w:rPr>
      <w:instrText xml:space="preserve"> PAGE </w:instrText>
    </w:r>
    <w:r w:rsidRPr="00612051">
      <w:rPr>
        <w:rStyle w:val="PageNumber"/>
        <w:rFonts w:ascii="Calibri" w:hAnsi="Calibri" w:cs="Calibri"/>
        <w:sz w:val="16"/>
        <w:szCs w:val="16"/>
      </w:rPr>
      <w:fldChar w:fldCharType="separate"/>
    </w:r>
    <w:r w:rsidR="0033317E">
      <w:rPr>
        <w:rStyle w:val="PageNumber"/>
        <w:rFonts w:ascii="Calibri" w:hAnsi="Calibri" w:cs="Calibri"/>
        <w:noProof/>
        <w:sz w:val="16"/>
        <w:szCs w:val="16"/>
      </w:rPr>
      <w:t>1</w:t>
    </w:r>
    <w:r w:rsidRPr="00612051">
      <w:rPr>
        <w:rStyle w:val="PageNumber"/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B254A" w14:textId="77777777" w:rsidR="009F3650" w:rsidRDefault="009F3650">
      <w:r>
        <w:separator/>
      </w:r>
    </w:p>
  </w:footnote>
  <w:footnote w:type="continuationSeparator" w:id="0">
    <w:p w14:paraId="66454B4F" w14:textId="77777777" w:rsidR="009F3650" w:rsidRDefault="009F3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D662" w14:textId="77777777" w:rsidR="00BE1517" w:rsidRPr="006271D0" w:rsidRDefault="001946F8" w:rsidP="006271D0">
    <w:pPr>
      <w:tabs>
        <w:tab w:val="left" w:pos="2190"/>
        <w:tab w:val="left" w:pos="7395"/>
        <w:tab w:val="left" w:pos="8145"/>
      </w:tabs>
    </w:pPr>
    <w:r w:rsidRPr="006271D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7CE35A" wp14:editId="342AD7BA">
              <wp:simplePos x="0" y="0"/>
              <wp:positionH relativeFrom="column">
                <wp:posOffset>1333500</wp:posOffset>
              </wp:positionH>
              <wp:positionV relativeFrom="paragraph">
                <wp:posOffset>-71755</wp:posOffset>
              </wp:positionV>
              <wp:extent cx="4000500" cy="313055"/>
              <wp:effectExtent l="0" t="0" r="0" b="0"/>
              <wp:wrapNone/>
              <wp:docPr id="177525898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00500" cy="3130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C97775" w14:textId="77777777" w:rsidR="001946F8" w:rsidRPr="001946F8" w:rsidRDefault="001946F8" w:rsidP="001946F8">
                          <w:pPr>
                            <w:jc w:val="center"/>
                            <w:rPr>
                              <w:rFonts w:cs="Calibri"/>
                              <w:color w:val="00006A"/>
                              <w:szCs w:val="24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 w:rsidRPr="001946F8">
                            <w:rPr>
                              <w:rFonts w:cs="Calibri"/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Gemeinde Zelking-Matzleinsdorf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7CE35A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margin-left:105pt;margin-top:-5.65pt;width:315pt;height:2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" filled="f" stroked="f">
              <v:stroke joinstyle="round"/>
              <v:path arrowok="t"/>
              <v:textbox inset="0,0,0,0">
                <w:txbxContent>
                  <w:p w14:paraId="54C97775" w14:textId="77777777" w:rsidR="001946F8" w:rsidRPr="001946F8" w:rsidRDefault="001946F8" w:rsidP="001946F8">
                    <w:pPr>
                      <w:jc w:val="center"/>
                      <w:rPr>
                        <w:rFonts w:cs="Calibri"/>
                        <w:color w:val="00006A"/>
                        <w:szCs w:val="24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</w:pPr>
                    <w:r w:rsidRPr="001946F8">
                      <w:rPr>
                        <w:rFonts w:cs="Calibri"/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Gemeinde Zelking-Matzleinsdorf</w:t>
                    </w:r>
                  </w:p>
                </w:txbxContent>
              </v:textbox>
            </v:shape>
          </w:pict>
        </mc:Fallback>
      </mc:AlternateContent>
    </w:r>
    <w:r w:rsidRPr="006271D0">
      <w:rPr>
        <w:noProof/>
      </w:rPr>
      <w:drawing>
        <wp:anchor distT="0" distB="0" distL="114300" distR="114300" simplePos="0" relativeHeight="251659264" behindDoc="1" locked="0" layoutInCell="1" allowOverlap="1" wp14:anchorId="6AA2C0DA" wp14:editId="00CD5393">
          <wp:simplePos x="0" y="0"/>
          <wp:positionH relativeFrom="column">
            <wp:posOffset>0</wp:posOffset>
          </wp:positionH>
          <wp:positionV relativeFrom="paragraph">
            <wp:posOffset>-71755</wp:posOffset>
          </wp:positionV>
          <wp:extent cx="705485" cy="763905"/>
          <wp:effectExtent l="0" t="0" r="0" b="0"/>
          <wp:wrapSquare wrapText="bothSides"/>
          <wp:docPr id="11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71D0">
      <w:rPr>
        <w:noProof/>
      </w:rPr>
      <w:drawing>
        <wp:anchor distT="0" distB="0" distL="114300" distR="114300" simplePos="0" relativeHeight="251658240" behindDoc="1" locked="0" layoutInCell="1" allowOverlap="1" wp14:anchorId="600BE2DA" wp14:editId="430AA4BB">
          <wp:simplePos x="0" y="0"/>
          <wp:positionH relativeFrom="column">
            <wp:posOffset>5894070</wp:posOffset>
          </wp:positionH>
          <wp:positionV relativeFrom="paragraph">
            <wp:posOffset>-71755</wp:posOffset>
          </wp:positionV>
          <wp:extent cx="640715" cy="765810"/>
          <wp:effectExtent l="0" t="0" r="0" b="0"/>
          <wp:wrapTight wrapText="bothSides">
            <wp:wrapPolygon edited="0">
              <wp:start x="0" y="0"/>
              <wp:lineTo x="0" y="21134"/>
              <wp:lineTo x="20979" y="21134"/>
              <wp:lineTo x="20979" y="0"/>
              <wp:lineTo x="0" y="0"/>
            </wp:wrapPolygon>
          </wp:wrapTight>
          <wp:docPr id="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5F53" w:rsidRPr="006271D0">
      <w:tab/>
    </w:r>
    <w:r w:rsidR="006271D0" w:rsidRPr="006271D0">
      <w:tab/>
    </w:r>
    <w:r w:rsidR="006271D0" w:rsidRPr="006271D0">
      <w:tab/>
    </w:r>
  </w:p>
  <w:p w14:paraId="1C2E4545" w14:textId="77777777" w:rsidR="00BE1517" w:rsidRDefault="001946F8" w:rsidP="00BE1517">
    <w:pPr>
      <w:pStyle w:val="Header"/>
      <w:rPr>
        <w:sz w:val="22"/>
        <w:szCs w:val="22"/>
      </w:rPr>
    </w:pPr>
    <w:r w:rsidRPr="006271D0">
      <w:rPr>
        <w:noProof/>
        <w:sz w:val="22"/>
        <w:szCs w:val="22"/>
      </w:rPr>
      <w:drawing>
        <wp:anchor distT="0" distB="0" distL="114300" distR="114300" simplePos="0" relativeHeight="251656192" behindDoc="1" locked="0" layoutInCell="1" allowOverlap="1" wp14:anchorId="0A5E6F95" wp14:editId="63EB4BD8">
          <wp:simplePos x="0" y="0"/>
          <wp:positionH relativeFrom="column">
            <wp:posOffset>239395</wp:posOffset>
          </wp:positionH>
          <wp:positionV relativeFrom="paragraph">
            <wp:posOffset>4445</wp:posOffset>
          </wp:positionV>
          <wp:extent cx="1515110" cy="1021080"/>
          <wp:effectExtent l="0" t="0" r="0" b="0"/>
          <wp:wrapNone/>
          <wp:docPr id="15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42F79" w14:textId="77777777" w:rsidR="00BE1517" w:rsidRPr="006F2CC6" w:rsidRDefault="00AB1820" w:rsidP="00B86991">
    <w:pPr>
      <w:pStyle w:val="Header"/>
      <w:jc w:val="center"/>
      <w:rPr>
        <w:rFonts w:cs="Calibri"/>
      </w:rPr>
    </w:pPr>
    <w:r w:rsidRPr="006F2CC6">
      <w:rPr>
        <w:rFonts w:cs="Calibri"/>
        <w:sz w:val="22"/>
        <w:szCs w:val="22"/>
      </w:rPr>
      <w:t>3393 Matzleinsdorf  / Bezirk Melk / NÖ</w:t>
    </w:r>
  </w:p>
  <w:p w14:paraId="253E12C5" w14:textId="77777777" w:rsidR="006271D0" w:rsidRPr="00326A93" w:rsidRDefault="00B86991" w:rsidP="00B86991">
    <w:pPr>
      <w:pStyle w:val="Header"/>
      <w:jc w:val="center"/>
      <w:rPr>
        <w:rFonts w:cs="Calibri"/>
        <w:sz w:val="18"/>
        <w:szCs w:val="16"/>
      </w:rPr>
    </w:pPr>
    <w:r w:rsidRPr="00326A93">
      <w:rPr>
        <w:rFonts w:cs="Calibri"/>
        <w:sz w:val="18"/>
        <w:szCs w:val="16"/>
      </w:rPr>
      <w:t xml:space="preserve">Pöchlarnerstraße 4, </w:t>
    </w:r>
    <w:r w:rsidR="009F71FB" w:rsidRPr="00326A93">
      <w:rPr>
        <w:rFonts w:cs="Calibri"/>
        <w:sz w:val="18"/>
        <w:szCs w:val="16"/>
      </w:rPr>
      <w:t xml:space="preserve">3393 </w:t>
    </w:r>
    <w:r w:rsidRPr="00326A93">
      <w:rPr>
        <w:rFonts w:cs="Calibri"/>
        <w:sz w:val="18"/>
        <w:szCs w:val="16"/>
      </w:rPr>
      <w:t>Zelking</w:t>
    </w:r>
  </w:p>
  <w:p w14:paraId="5962D2ED" w14:textId="77777777" w:rsidR="009F71FB" w:rsidRPr="00326A93" w:rsidRDefault="009F71FB" w:rsidP="00B86991">
    <w:pPr>
      <w:pStyle w:val="Header"/>
      <w:jc w:val="center"/>
      <w:rPr>
        <w:rFonts w:cs="Calibri"/>
        <w:sz w:val="8"/>
        <w:szCs w:val="16"/>
      </w:rPr>
    </w:pPr>
  </w:p>
  <w:p w14:paraId="3F42B340" w14:textId="77777777" w:rsidR="00BE1517" w:rsidRPr="00326A93" w:rsidRDefault="001C5A56" w:rsidP="006F2CC6">
    <w:pPr>
      <w:pStyle w:val="Header"/>
      <w:tabs>
        <w:tab w:val="clear" w:pos="4536"/>
        <w:tab w:val="clear" w:pos="9072"/>
        <w:tab w:val="left" w:pos="4962"/>
      </w:tabs>
      <w:rPr>
        <w:rFonts w:cs="Calibri"/>
        <w:i/>
        <w:sz w:val="18"/>
      </w:rPr>
    </w:pPr>
    <w:r w:rsidRPr="00326A93">
      <w:rPr>
        <w:rFonts w:cs="Calibri"/>
        <w:sz w:val="18"/>
        <w:szCs w:val="16"/>
      </w:rPr>
      <w:t xml:space="preserve"> </w:t>
    </w:r>
    <w:r w:rsidR="003D0D04" w:rsidRPr="00326A93">
      <w:rPr>
        <w:rFonts w:cs="Calibri"/>
        <w:sz w:val="18"/>
        <w:szCs w:val="16"/>
      </w:rPr>
      <w:tab/>
    </w:r>
  </w:p>
  <w:p w14:paraId="7CE38054" w14:textId="77777777" w:rsidR="00BE1517" w:rsidRPr="00326A93" w:rsidRDefault="006271D0" w:rsidP="001C5A56">
    <w:pPr>
      <w:pStyle w:val="Header"/>
      <w:tabs>
        <w:tab w:val="clear" w:pos="4536"/>
        <w:tab w:val="clear" w:pos="9072"/>
      </w:tabs>
      <w:rPr>
        <w:rFonts w:cs="Calibri"/>
        <w:i/>
        <w:color w:val="003366"/>
        <w:sz w:val="18"/>
        <w:lang w:val="en-GB"/>
      </w:rPr>
    </w:pPr>
    <w:r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</w:p>
  <w:p w14:paraId="3EBF0DCD" w14:textId="77777777" w:rsidR="00B44548" w:rsidRPr="00B44548" w:rsidRDefault="00B44548" w:rsidP="00BE1517">
    <w:pPr>
      <w:pStyle w:val="Header"/>
      <w:tabs>
        <w:tab w:val="clear" w:pos="4536"/>
        <w:tab w:val="clear" w:pos="9072"/>
      </w:tabs>
      <w:rPr>
        <w:color w:val="003366"/>
        <w:sz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75683"/>
    <w:multiLevelType w:val="multilevel"/>
    <w:tmpl w:val="22963D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56A5FFA"/>
    <w:multiLevelType w:val="hybridMultilevel"/>
    <w:tmpl w:val="FD44D440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76D94"/>
    <w:multiLevelType w:val="multilevel"/>
    <w:tmpl w:val="C666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7D6C595A"/>
    <w:multiLevelType w:val="hybridMultilevel"/>
    <w:tmpl w:val="38EAC6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788628">
    <w:abstractNumId w:val="2"/>
  </w:num>
  <w:num w:numId="2" w16cid:durableId="987124636">
    <w:abstractNumId w:val="0"/>
  </w:num>
  <w:num w:numId="3" w16cid:durableId="1547450247">
    <w:abstractNumId w:val="1"/>
  </w:num>
  <w:num w:numId="4" w16cid:durableId="1845509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4KdsZHk4m6/TLEqd/uZQaCZ0EV+C9Ol0G3ylA3fSu7txyyGm6pvKe0hMVT9TdaAc1yjGyJrbmOKMPMxEdNhqQ==" w:salt="C5t0pUaIUuxYek7u+igyLg=="/>
  <w:defaultTabStop w:val="737"/>
  <w:hyphenationZone w:val="425"/>
  <w:drawingGridHorizontalSpacing w:val="57"/>
  <w:drawingGridVerticalSpacing w:val="38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A1"/>
    <w:rsid w:val="00006931"/>
    <w:rsid w:val="0001122E"/>
    <w:rsid w:val="00021937"/>
    <w:rsid w:val="00031647"/>
    <w:rsid w:val="00037476"/>
    <w:rsid w:val="0004065F"/>
    <w:rsid w:val="00044CAB"/>
    <w:rsid w:val="00046236"/>
    <w:rsid w:val="00066740"/>
    <w:rsid w:val="00080E9A"/>
    <w:rsid w:val="00085031"/>
    <w:rsid w:val="0008539E"/>
    <w:rsid w:val="00090676"/>
    <w:rsid w:val="00090991"/>
    <w:rsid w:val="000B734A"/>
    <w:rsid w:val="000D402C"/>
    <w:rsid w:val="000D603F"/>
    <w:rsid w:val="000F061B"/>
    <w:rsid w:val="000F31B6"/>
    <w:rsid w:val="001201C7"/>
    <w:rsid w:val="00122278"/>
    <w:rsid w:val="001356EF"/>
    <w:rsid w:val="00153DD7"/>
    <w:rsid w:val="00161628"/>
    <w:rsid w:val="001738DA"/>
    <w:rsid w:val="001747B3"/>
    <w:rsid w:val="00186803"/>
    <w:rsid w:val="001946F8"/>
    <w:rsid w:val="001A11C3"/>
    <w:rsid w:val="001A65D0"/>
    <w:rsid w:val="001B2E97"/>
    <w:rsid w:val="001B3757"/>
    <w:rsid w:val="001B75FB"/>
    <w:rsid w:val="001C5A56"/>
    <w:rsid w:val="001D4FC8"/>
    <w:rsid w:val="001F1212"/>
    <w:rsid w:val="001F3B86"/>
    <w:rsid w:val="00201C9B"/>
    <w:rsid w:val="0021006C"/>
    <w:rsid w:val="00225998"/>
    <w:rsid w:val="00230184"/>
    <w:rsid w:val="00237F14"/>
    <w:rsid w:val="00245F53"/>
    <w:rsid w:val="00253BF0"/>
    <w:rsid w:val="00262906"/>
    <w:rsid w:val="00263D69"/>
    <w:rsid w:val="00267EEF"/>
    <w:rsid w:val="00273E05"/>
    <w:rsid w:val="002803C6"/>
    <w:rsid w:val="002C2CCF"/>
    <w:rsid w:val="002E646B"/>
    <w:rsid w:val="002F3852"/>
    <w:rsid w:val="002F4BAC"/>
    <w:rsid w:val="00326A93"/>
    <w:rsid w:val="0033317E"/>
    <w:rsid w:val="00336427"/>
    <w:rsid w:val="00344C81"/>
    <w:rsid w:val="00354C44"/>
    <w:rsid w:val="0036085A"/>
    <w:rsid w:val="00374D92"/>
    <w:rsid w:val="003C35F1"/>
    <w:rsid w:val="003D0572"/>
    <w:rsid w:val="003D0D04"/>
    <w:rsid w:val="003E2C05"/>
    <w:rsid w:val="00402D67"/>
    <w:rsid w:val="0040730F"/>
    <w:rsid w:val="004345A1"/>
    <w:rsid w:val="0045084F"/>
    <w:rsid w:val="004518AE"/>
    <w:rsid w:val="00456A92"/>
    <w:rsid w:val="0045762E"/>
    <w:rsid w:val="00466B47"/>
    <w:rsid w:val="00492DA4"/>
    <w:rsid w:val="004B463A"/>
    <w:rsid w:val="004C403B"/>
    <w:rsid w:val="004C50E5"/>
    <w:rsid w:val="004D7F59"/>
    <w:rsid w:val="004E116B"/>
    <w:rsid w:val="004E420F"/>
    <w:rsid w:val="004E5B80"/>
    <w:rsid w:val="0051290C"/>
    <w:rsid w:val="00562C03"/>
    <w:rsid w:val="00582DD6"/>
    <w:rsid w:val="005A5A34"/>
    <w:rsid w:val="005A7FD5"/>
    <w:rsid w:val="005B70A0"/>
    <w:rsid w:val="00606990"/>
    <w:rsid w:val="00612051"/>
    <w:rsid w:val="00617810"/>
    <w:rsid w:val="006259BF"/>
    <w:rsid w:val="006271D0"/>
    <w:rsid w:val="00627CB8"/>
    <w:rsid w:val="00654832"/>
    <w:rsid w:val="006673C8"/>
    <w:rsid w:val="00672C44"/>
    <w:rsid w:val="00681E11"/>
    <w:rsid w:val="006A4199"/>
    <w:rsid w:val="006A7945"/>
    <w:rsid w:val="006C0D9F"/>
    <w:rsid w:val="006C28FB"/>
    <w:rsid w:val="006C6804"/>
    <w:rsid w:val="006D3C9B"/>
    <w:rsid w:val="006F2CC6"/>
    <w:rsid w:val="00713999"/>
    <w:rsid w:val="00762B99"/>
    <w:rsid w:val="00763A4F"/>
    <w:rsid w:val="00771636"/>
    <w:rsid w:val="00781AF6"/>
    <w:rsid w:val="00784A73"/>
    <w:rsid w:val="00787FF2"/>
    <w:rsid w:val="007A7A64"/>
    <w:rsid w:val="007B1B81"/>
    <w:rsid w:val="007D1ECF"/>
    <w:rsid w:val="007F5F2F"/>
    <w:rsid w:val="00807F20"/>
    <w:rsid w:val="00813C83"/>
    <w:rsid w:val="008162A5"/>
    <w:rsid w:val="0085070C"/>
    <w:rsid w:val="00853711"/>
    <w:rsid w:val="008A036F"/>
    <w:rsid w:val="008C43E1"/>
    <w:rsid w:val="008C7874"/>
    <w:rsid w:val="008D20E9"/>
    <w:rsid w:val="008D3E15"/>
    <w:rsid w:val="008D4BF3"/>
    <w:rsid w:val="008D65C9"/>
    <w:rsid w:val="008F30DA"/>
    <w:rsid w:val="008F490C"/>
    <w:rsid w:val="0090141F"/>
    <w:rsid w:val="00902D0C"/>
    <w:rsid w:val="00910417"/>
    <w:rsid w:val="00925E2D"/>
    <w:rsid w:val="00930338"/>
    <w:rsid w:val="00940AD2"/>
    <w:rsid w:val="009606F0"/>
    <w:rsid w:val="009A76F2"/>
    <w:rsid w:val="009D34B7"/>
    <w:rsid w:val="009F3650"/>
    <w:rsid w:val="009F71FB"/>
    <w:rsid w:val="00A00193"/>
    <w:rsid w:val="00A10485"/>
    <w:rsid w:val="00A27819"/>
    <w:rsid w:val="00A3261E"/>
    <w:rsid w:val="00A5193D"/>
    <w:rsid w:val="00A57D8F"/>
    <w:rsid w:val="00A63790"/>
    <w:rsid w:val="00A64EFB"/>
    <w:rsid w:val="00A66EE4"/>
    <w:rsid w:val="00A80957"/>
    <w:rsid w:val="00AB1820"/>
    <w:rsid w:val="00AD6B46"/>
    <w:rsid w:val="00AE7705"/>
    <w:rsid w:val="00B36F09"/>
    <w:rsid w:val="00B44548"/>
    <w:rsid w:val="00B50848"/>
    <w:rsid w:val="00B53694"/>
    <w:rsid w:val="00B6772D"/>
    <w:rsid w:val="00B7094A"/>
    <w:rsid w:val="00B834A2"/>
    <w:rsid w:val="00B86991"/>
    <w:rsid w:val="00B90DCF"/>
    <w:rsid w:val="00BC5CC9"/>
    <w:rsid w:val="00BE1517"/>
    <w:rsid w:val="00C14E50"/>
    <w:rsid w:val="00C279A0"/>
    <w:rsid w:val="00C33C48"/>
    <w:rsid w:val="00C458C4"/>
    <w:rsid w:val="00C96AC8"/>
    <w:rsid w:val="00CC1241"/>
    <w:rsid w:val="00CD488A"/>
    <w:rsid w:val="00CE5F7E"/>
    <w:rsid w:val="00CF3956"/>
    <w:rsid w:val="00D25DB0"/>
    <w:rsid w:val="00D279C8"/>
    <w:rsid w:val="00D32D16"/>
    <w:rsid w:val="00D36C57"/>
    <w:rsid w:val="00D3736E"/>
    <w:rsid w:val="00D40E9A"/>
    <w:rsid w:val="00D63CAB"/>
    <w:rsid w:val="00D6745A"/>
    <w:rsid w:val="00D857F4"/>
    <w:rsid w:val="00D97CE6"/>
    <w:rsid w:val="00DA39F4"/>
    <w:rsid w:val="00DE5F1E"/>
    <w:rsid w:val="00E0747E"/>
    <w:rsid w:val="00E15BB7"/>
    <w:rsid w:val="00E221FC"/>
    <w:rsid w:val="00E2405F"/>
    <w:rsid w:val="00E36FC6"/>
    <w:rsid w:val="00E43907"/>
    <w:rsid w:val="00E616DC"/>
    <w:rsid w:val="00E63350"/>
    <w:rsid w:val="00E65F93"/>
    <w:rsid w:val="00E86BA4"/>
    <w:rsid w:val="00E97BEE"/>
    <w:rsid w:val="00EB5225"/>
    <w:rsid w:val="00EB60F3"/>
    <w:rsid w:val="00EF2AF3"/>
    <w:rsid w:val="00F00A95"/>
    <w:rsid w:val="00F05FE5"/>
    <w:rsid w:val="00F84117"/>
    <w:rsid w:val="00F86F27"/>
    <w:rsid w:val="00FA1763"/>
    <w:rsid w:val="00FB3381"/>
    <w:rsid w:val="00FB3EBF"/>
    <w:rsid w:val="00FC15DF"/>
    <w:rsid w:val="00FC7220"/>
    <w:rsid w:val="00FD1A2E"/>
    <w:rsid w:val="00FE3509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E712DEE"/>
  <w15:chartTrackingRefBased/>
  <w15:docId w15:val="{8C76AAB7-15AA-5E46-86A6-FEA9E2D9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D04"/>
    <w:rPr>
      <w:rFonts w:ascii="Calibri" w:hAnsi="Calibri"/>
      <w:sz w:val="24"/>
      <w:lang w:val="de-DE" w:eastAsia="de-DE"/>
    </w:rPr>
  </w:style>
  <w:style w:type="paragraph" w:styleId="Heading1">
    <w:name w:val="heading 1"/>
    <w:basedOn w:val="Normal"/>
    <w:next w:val="Normal"/>
    <w:qFormat/>
    <w:rsid w:val="00A57D8F"/>
    <w:pPr>
      <w:keepNext/>
      <w:spacing w:before="240" w:after="60"/>
      <w:outlineLvl w:val="0"/>
    </w:pPr>
    <w:rPr>
      <w:rFonts w:ascii="Comic Sans MS" w:hAnsi="Comic Sans MS" w:cs="Arial"/>
      <w:b/>
      <w:bCs/>
      <w:color w:val="8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58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58C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273E05"/>
    <w:pPr>
      <w:tabs>
        <w:tab w:val="center" w:pos="4536"/>
        <w:tab w:val="right" w:pos="9072"/>
      </w:tabs>
    </w:pPr>
    <w:rPr>
      <w:sz w:val="20"/>
    </w:rPr>
  </w:style>
  <w:style w:type="character" w:styleId="Hyperlink">
    <w:name w:val="Hyperlink"/>
    <w:rsid w:val="00A57D8F"/>
    <w:rPr>
      <w:rFonts w:ascii="Comic Sans MS" w:hAnsi="Comic Sans MS"/>
      <w:color w:val="0000FF"/>
      <w:u w:val="single"/>
    </w:rPr>
  </w:style>
  <w:style w:type="paragraph" w:styleId="Footer">
    <w:name w:val="footer"/>
    <w:basedOn w:val="Normal"/>
    <w:rsid w:val="00AE7705"/>
    <w:pPr>
      <w:tabs>
        <w:tab w:val="center" w:pos="4536"/>
        <w:tab w:val="right" w:pos="9072"/>
      </w:tabs>
    </w:pPr>
  </w:style>
  <w:style w:type="character" w:styleId="PageNumber">
    <w:name w:val="page number"/>
    <w:rsid w:val="00A57D8F"/>
    <w:rPr>
      <w:rFonts w:ascii="Comic Sans MS" w:hAnsi="Comic Sans MS"/>
    </w:rPr>
  </w:style>
  <w:style w:type="paragraph" w:styleId="BalloonText">
    <w:name w:val="Balloon Text"/>
    <w:basedOn w:val="Normal"/>
    <w:semiHidden/>
    <w:rsid w:val="00080E9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518AE"/>
    <w:rPr>
      <w:rFonts w:ascii="Comic Sans MS" w:hAnsi="Comic Sans MS"/>
      <w:lang w:val="de-DE" w:eastAsia="de-DE"/>
    </w:rPr>
  </w:style>
  <w:style w:type="paragraph" w:styleId="ListParagraph">
    <w:name w:val="List Paragraph"/>
    <w:basedOn w:val="Normal"/>
    <w:uiPriority w:val="34"/>
    <w:qFormat/>
    <w:rsid w:val="00F86F2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4524</Characters>
  <Application>Microsoft Office Word</Application>
  <DocSecurity>8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5307</CharactersWithSpaces>
  <SharedDoc>false</SharedDoc>
  <HLinks>
    <vt:vector size="72" baseType="variant">
      <vt:variant>
        <vt:i4>7274612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7733311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GRTOP6_24062021_0</vt:lpwstr>
      </vt:variant>
      <vt:variant>
        <vt:i4>7667775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GRTOP5_24062021_0</vt:lpwstr>
      </vt:variant>
      <vt:variant>
        <vt:i4>7602239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GRTOP4_24062021_0</vt:lpwstr>
      </vt:variant>
      <vt:variant>
        <vt:i4>7536703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GRTOP3_24062021_0</vt:lpwstr>
      </vt:variant>
      <vt:variant>
        <vt:i4>7471167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GRTOP2_24062021_0</vt:lpwstr>
      </vt:variant>
      <vt:variant>
        <vt:i4>7405631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GRTOP1_24062021_0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Gemeinde</dc:creator>
  <cp:keywords/>
  <dc:description/>
  <cp:lastModifiedBy>Michael Öhninger</cp:lastModifiedBy>
  <cp:revision>2</cp:revision>
  <cp:lastPrinted>2021-02-11T10:56:00Z</cp:lastPrinted>
  <dcterms:created xsi:type="dcterms:W3CDTF">2025-05-23T06:04:00Z</dcterms:created>
  <dcterms:modified xsi:type="dcterms:W3CDTF">2025-05-23T06:04:00Z</dcterms:modified>
</cp:coreProperties>
</file>