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DD31" w14:textId="77777777" w:rsidR="004B463A" w:rsidRDefault="005A54AF" w:rsidP="005A54AF">
      <w:pPr>
        <w:jc w:val="center"/>
        <w:rPr>
          <w:rFonts w:ascii="Comic Sans MS" w:hAnsi="Comic Sans MS"/>
          <w:sz w:val="40"/>
          <w:szCs w:val="22"/>
        </w:rPr>
      </w:pPr>
      <w:r>
        <w:rPr>
          <w:rFonts w:ascii="Comic Sans MS" w:hAnsi="Comic Sans MS"/>
          <w:b/>
          <w:sz w:val="40"/>
          <w:szCs w:val="22"/>
        </w:rPr>
        <w:t>Sitzungsprotokoll</w:t>
      </w:r>
    </w:p>
    <w:p w14:paraId="2AB89C6F" w14:textId="77777777" w:rsidR="005A54AF" w:rsidRDefault="005A54AF" w:rsidP="005A54AF">
      <w:pPr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24.05.2018</w:t>
      </w:r>
    </w:p>
    <w:p w14:paraId="07561CEE" w14:textId="77777777" w:rsidR="005A54AF" w:rsidRDefault="005A54AF" w:rsidP="005A54AF">
      <w:pPr>
        <w:rPr>
          <w:rFonts w:ascii="Comic Sans MS" w:hAnsi="Comic Sans MS"/>
          <w:color w:val="000000"/>
          <w:sz w:val="32"/>
          <w:szCs w:val="22"/>
        </w:rPr>
      </w:pPr>
    </w:p>
    <w:p w14:paraId="0DA07855" w14:textId="77777777" w:rsidR="005A54AF" w:rsidRDefault="005A54AF" w:rsidP="005A54AF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>Ende:</w:t>
      </w:r>
      <w:r w:rsidR="00F30379">
        <w:rPr>
          <w:rFonts w:ascii="Comic Sans MS" w:hAnsi="Comic Sans MS"/>
          <w:color w:val="000000"/>
          <w:sz w:val="22"/>
          <w:szCs w:val="22"/>
        </w:rPr>
        <w:t xml:space="preserve"> 21.40</w:t>
      </w:r>
      <w:r>
        <w:rPr>
          <w:rFonts w:ascii="Comic Sans MS" w:hAnsi="Comic Sans MS"/>
          <w:color w:val="000000"/>
          <w:sz w:val="22"/>
          <w:szCs w:val="22"/>
        </w:rPr>
        <w:t xml:space="preserve"> Uhr</w:t>
      </w:r>
    </w:p>
    <w:p w14:paraId="60350C40" w14:textId="77777777" w:rsidR="005A54AF" w:rsidRDefault="005A54AF" w:rsidP="005A54AF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</w:p>
    <w:p w14:paraId="6E23D601" w14:textId="77777777" w:rsidR="005A54AF" w:rsidRDefault="00C66425" w:rsidP="005A54AF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Bgm. Bürg Gerhard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GfGR Fischer Franz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GfGR Handl Walter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GfGR Stattler Rosa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Hauer Lukas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 w:rsidR="005A54AF">
        <w:rPr>
          <w:rFonts w:ascii="Comic Sans MS" w:hAnsi="Comic Sans MS"/>
          <w:color w:val="000000"/>
          <w:sz w:val="22"/>
          <w:szCs w:val="22"/>
        </w:rPr>
        <w:tab/>
      </w:r>
      <w:r w:rsidR="005A54AF">
        <w:rPr>
          <w:rFonts w:ascii="Comic Sans MS" w:hAnsi="Comic Sans MS"/>
          <w:color w:val="000000"/>
          <w:sz w:val="22"/>
          <w:szCs w:val="22"/>
        </w:rPr>
        <w:tab/>
        <w:t>GR Mayer Gabriele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Köninger Klaus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Lenk Johann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Berger Johannes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Zeller Otmar</w:t>
      </w:r>
      <w:r w:rsidR="005A54AF">
        <w:rPr>
          <w:rFonts w:ascii="Comic Sans MS" w:hAnsi="Comic Sans MS"/>
          <w:color w:val="000000"/>
          <w:sz w:val="22"/>
          <w:szCs w:val="22"/>
        </w:rPr>
        <w:tab/>
        <w:t>GR Heiß Christian</w:t>
      </w:r>
    </w:p>
    <w:p w14:paraId="6FD5CDA3" w14:textId="77777777" w:rsidR="00F30379" w:rsidRDefault="00F30379" w:rsidP="005A54AF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783EC7FE" w14:textId="77777777" w:rsidR="005A54AF" w:rsidRDefault="005A54AF" w:rsidP="005A54AF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 w:rsidR="00F30379" w:rsidRPr="00F30379">
        <w:rPr>
          <w:rFonts w:ascii="Comic Sans MS" w:hAnsi="Comic Sans MS"/>
          <w:color w:val="000000"/>
          <w:sz w:val="22"/>
          <w:szCs w:val="22"/>
        </w:rPr>
        <w:t xml:space="preserve"> </w:t>
      </w:r>
      <w:r w:rsidR="00F30379">
        <w:rPr>
          <w:rFonts w:ascii="Comic Sans MS" w:hAnsi="Comic Sans MS"/>
          <w:color w:val="000000"/>
          <w:sz w:val="22"/>
          <w:szCs w:val="22"/>
        </w:rPr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F30379">
        <w:rPr>
          <w:rFonts w:ascii="Comic Sans MS" w:hAnsi="Comic Sans MS"/>
          <w:color w:val="000000"/>
          <w:sz w:val="22"/>
          <w:szCs w:val="22"/>
        </w:rPr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F30379">
        <w:rPr>
          <w:rFonts w:ascii="Comic Sans MS" w:hAnsi="Comic Sans MS"/>
          <w:color w:val="000000"/>
          <w:sz w:val="22"/>
          <w:szCs w:val="22"/>
        </w:rPr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</w:p>
    <w:p w14:paraId="1B8B5D20" w14:textId="77777777" w:rsidR="005A54AF" w:rsidRDefault="005A54AF" w:rsidP="005A54AF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4C806639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"GRTOP1_24052018_0"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Grenzänderung zwischen den Katastralgemeinden Bergern-Maierhöfen und Fr</w:t>
      </w:r>
      <w:r w:rsidR="00F30379">
        <w:rPr>
          <w:rFonts w:ascii="Comic Sans MS" w:hAnsi="Comic Sans MS"/>
          <w:color w:val="000000"/>
          <w:sz w:val="22"/>
          <w:szCs w:val="22"/>
        </w:rPr>
        <w:t>a</w:t>
      </w:r>
      <w:r>
        <w:rPr>
          <w:rFonts w:ascii="Comic Sans MS" w:hAnsi="Comic Sans MS"/>
          <w:color w:val="000000"/>
          <w:sz w:val="22"/>
          <w:szCs w:val="22"/>
        </w:rPr>
        <w:t>iningau</w:t>
      </w:r>
    </w:p>
    <w:p w14:paraId="74DE6B20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2_24052018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sprengelfremden Schulbesuch Rania Gruber</w:t>
      </w:r>
    </w:p>
    <w:p w14:paraId="13C0A356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3_24052018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sprengelfremden Schulbesuch Paul Höbling</w:t>
      </w:r>
    </w:p>
    <w:p w14:paraId="6046E5B1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4_24052018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Essen auf Rädern (Rotes Kreuz)</w:t>
      </w:r>
    </w:p>
    <w:p w14:paraId="1AE6B422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5_24052018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Wegentwidmung 1184/1 KG Mannersdorf</w:t>
      </w:r>
    </w:p>
    <w:p w14:paraId="1F99475B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6_24052018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Gebarungseinschau lt. § 89 Abs. 2 der NÖ Gemeindeordnung 1972</w:t>
      </w:r>
    </w:p>
    <w:p w14:paraId="56534114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7_24052018_0" w:history="1">
        <w:r>
          <w:rPr>
            <w:rStyle w:val="Hyperlink"/>
            <w:rFonts w:ascii="Calibri" w:hAnsi="Calibri"/>
          </w:rPr>
          <w:t>7.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Bestellung eines Kassenverwalters und Stellvertreters</w:t>
      </w:r>
    </w:p>
    <w:p w14:paraId="52F47FFF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8_24052018_0" w:history="1">
        <w:r>
          <w:rPr>
            <w:rStyle w:val="Hyperlink"/>
            <w:rFonts w:ascii="Calibri" w:hAnsi="Calibri"/>
          </w:rPr>
          <w:t>8.</w:t>
        </w:r>
      </w:hyperlink>
      <w:r>
        <w:rPr>
          <w:rFonts w:ascii="Comic Sans MS" w:hAnsi="Comic Sans MS"/>
          <w:color w:val="000080"/>
          <w:sz w:val="22"/>
          <w:szCs w:val="22"/>
        </w:rPr>
        <w:t xml:space="preserve"> Bestellung eines externen Datenschutzbeauftragen</w:t>
      </w:r>
    </w:p>
    <w:p w14:paraId="08DF2A6A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hyperlink w:anchor="GRTOP9_24052018_0" w:history="1">
        <w:r>
          <w:rPr>
            <w:rStyle w:val="Hyperlink"/>
            <w:rFonts w:ascii="Calibri" w:hAnsi="Calibri"/>
          </w:rPr>
          <w:t>9.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746AD0A3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40D2FCE5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793CA472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267D9FA7" w14:textId="77777777" w:rsidR="00F30379" w:rsidRDefault="00F30379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einen Dringlichkeitsantrag der ÖVP-Fraktion um Aufnahme des Punktes „Bestellung eines exter</w:t>
      </w:r>
      <w:r w:rsidR="009D0952">
        <w:rPr>
          <w:rFonts w:ascii="Comic Sans MS" w:hAnsi="Comic Sans MS"/>
          <w:color w:val="000000"/>
          <w:sz w:val="22"/>
          <w:szCs w:val="22"/>
        </w:rPr>
        <w:t>n</w:t>
      </w:r>
      <w:r>
        <w:rPr>
          <w:rFonts w:ascii="Comic Sans MS" w:hAnsi="Comic Sans MS"/>
          <w:color w:val="000000"/>
          <w:sz w:val="22"/>
          <w:szCs w:val="22"/>
        </w:rPr>
        <w:t>en Datenschutzbeauftragen“ in die Tagesordnung der Sitzung als TOP</w:t>
      </w:r>
      <w:r w:rsidR="009D0952"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>8.</w:t>
      </w:r>
    </w:p>
    <w:p w14:paraId="3C629545" w14:textId="77777777" w:rsidR="00F30379" w:rsidRDefault="00F30379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2D055C79" w14:textId="77777777" w:rsidR="00C113C3" w:rsidRDefault="00C113C3" w:rsidP="005A54AF">
      <w:pPr>
        <w:rPr>
          <w:rFonts w:ascii="Comic Sans MS" w:hAnsi="Comic Sans MS"/>
          <w:b/>
          <w:color w:val="000000"/>
          <w:sz w:val="22"/>
          <w:szCs w:val="22"/>
        </w:rPr>
      </w:pPr>
      <w:bookmarkStart w:id="1" w:name="GRTOP1_24052018_0"/>
      <w:bookmarkEnd w:id="1"/>
    </w:p>
    <w:p w14:paraId="41B950B8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TOP 1.) Grenzänderung zwischen den Katastralgemeinden Bergern-Maierhöfen und Freiningau</w:t>
      </w:r>
    </w:p>
    <w:p w14:paraId="7D5A769C" w14:textId="77777777" w:rsidR="00C113C3" w:rsidRPr="00C113C3" w:rsidRDefault="00C113C3" w:rsidP="00C113C3">
      <w:pPr>
        <w:rPr>
          <w:rFonts w:ascii="Comic Sans MS" w:hAnsi="Comic Sans MS"/>
          <w:color w:val="000000"/>
          <w:sz w:val="22"/>
          <w:szCs w:val="22"/>
        </w:rPr>
      </w:pPr>
      <w:r w:rsidRPr="00C113C3">
        <w:rPr>
          <w:rFonts w:ascii="Comic Sans MS" w:hAnsi="Comic Sans MS"/>
          <w:color w:val="000000"/>
          <w:sz w:val="22"/>
          <w:szCs w:val="22"/>
        </w:rPr>
        <w:t>Eine kleine Änderung der KG Grenzen ist für neues Wege und Grabennetz im Zuge der Flurbereinigung zweckmäßig.</w:t>
      </w:r>
    </w:p>
    <w:p w14:paraId="128541B9" w14:textId="77777777" w:rsidR="00C113C3" w:rsidRPr="00C113C3" w:rsidRDefault="00C113C3" w:rsidP="00C113C3">
      <w:pPr>
        <w:rPr>
          <w:rFonts w:ascii="Comic Sans MS" w:hAnsi="Comic Sans MS"/>
          <w:color w:val="000000"/>
          <w:sz w:val="22"/>
          <w:szCs w:val="22"/>
        </w:rPr>
      </w:pPr>
      <w:r w:rsidRPr="00C113C3">
        <w:rPr>
          <w:rFonts w:ascii="Comic Sans MS" w:hAnsi="Comic Sans MS"/>
          <w:color w:val="000000"/>
          <w:sz w:val="22"/>
          <w:szCs w:val="22"/>
        </w:rPr>
        <w:t>Die Grundstücke 571/1, 571/4 und 571/6 werden von der KG Bergern-Maierhöfen in die KG Frainingau übertragen. Das Grundstück Nr. 249/3 wird von der KG Frainingau in die KG Bergern-Maierhöfen übertragen.</w:t>
      </w:r>
    </w:p>
    <w:p w14:paraId="1D372436" w14:textId="77777777" w:rsidR="00C113C3" w:rsidRPr="00C113C3" w:rsidRDefault="00C113C3" w:rsidP="00C113C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</w:t>
      </w:r>
      <w:r w:rsidRPr="00C113C3">
        <w:rPr>
          <w:rFonts w:ascii="Comic Sans MS" w:hAnsi="Comic Sans MS"/>
          <w:color w:val="000000"/>
          <w:sz w:val="22"/>
          <w:szCs w:val="22"/>
        </w:rPr>
        <w:t xml:space="preserve">Antrag: </w:t>
      </w:r>
    </w:p>
    <w:p w14:paraId="6774E276" w14:textId="77777777" w:rsidR="00C113C3" w:rsidRPr="00C113C3" w:rsidRDefault="00C113C3" w:rsidP="00C113C3">
      <w:pPr>
        <w:rPr>
          <w:rFonts w:ascii="Comic Sans MS" w:hAnsi="Comic Sans MS"/>
          <w:color w:val="000000"/>
          <w:sz w:val="22"/>
          <w:szCs w:val="22"/>
        </w:rPr>
      </w:pPr>
      <w:r w:rsidRPr="00C113C3">
        <w:rPr>
          <w:rFonts w:ascii="Comic Sans MS" w:hAnsi="Comic Sans MS"/>
          <w:color w:val="000000"/>
          <w:sz w:val="22"/>
          <w:szCs w:val="22"/>
        </w:rPr>
        <w:t>Der Gemeinderat stimmt dem im Zug des Verfahrens Bergern-Maierhöfen von der NÖ Agrarbezirksbehörde verfassten Projekt über die Änderung der Grenzen zwischen den Katastralgemeinden Bergern-Maierhöfen und Frainingau auf Grund der vorliegenden Unterlagen zu.</w:t>
      </w:r>
    </w:p>
    <w:p w14:paraId="0A20C793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26950BCD" w14:textId="77777777" w:rsidR="005A54AF" w:rsidRDefault="00C113C3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>Abstimmung: einstimmig</w:t>
      </w:r>
    </w:p>
    <w:p w14:paraId="3EF27032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75C6F4E5" w14:textId="77777777" w:rsidR="005A54AF" w:rsidRPr="005A54AF" w:rsidRDefault="005A54AF" w:rsidP="005A54AF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CADE103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659E189D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bookmarkStart w:id="2" w:name="GRTOP2_24052018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Ansuchen sprengelfremden Schulbesuch Rania Gruber</w:t>
      </w:r>
    </w:p>
    <w:p w14:paraId="7D2327DB" w14:textId="77777777" w:rsidR="005A54AF" w:rsidRDefault="009D0952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Ansuchen um sprengelfremden Schulbesuch für Rania Gruber.</w:t>
      </w:r>
    </w:p>
    <w:p w14:paraId="48BD012E" w14:textId="77777777" w:rsidR="009D0952" w:rsidRDefault="009D0952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Sie möchte in die NMS St. Leonhard gehen anstatt der NMS Melk.</w:t>
      </w:r>
    </w:p>
    <w:p w14:paraId="15E32EE2" w14:textId="77777777" w:rsidR="009D0952" w:rsidRDefault="00DF27E0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sprengelfremde Schulbesuch für Rania Gruber aus Matzleinsdorf soll genehmigt werden.</w:t>
      </w:r>
    </w:p>
    <w:p w14:paraId="478A6087" w14:textId="77777777" w:rsidR="00DF27E0" w:rsidRDefault="00DF27E0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22A5FF60" w14:textId="77777777" w:rsidR="00DF27E0" w:rsidRDefault="00DF27E0" w:rsidP="00DF27E0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weiteres Ansuchen um sprengelfremden Schulbesuch für Lea Gruber aus Matzleinsdorf.</w:t>
      </w:r>
    </w:p>
    <w:p w14:paraId="5542C1AB" w14:textId="77777777" w:rsidR="00DF27E0" w:rsidRDefault="00DF27E0" w:rsidP="00DF27E0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Sie besucht bereits die NMS Melk und möchte aus persönlichen Gründen auch in die NMS </w:t>
      </w:r>
    </w:p>
    <w:p w14:paraId="7D0C9502" w14:textId="77777777" w:rsidR="00DF27E0" w:rsidRDefault="00DF27E0" w:rsidP="00DF27E0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St. Leonhard wechseln.</w:t>
      </w:r>
    </w:p>
    <w:p w14:paraId="66BD7066" w14:textId="77777777" w:rsidR="00DF27E0" w:rsidRDefault="00DF27E0" w:rsidP="00DF27E0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sprengelfremde Schulbesuch für Lea Gruber aus Matzleinsdorf soll genehmigt werden.</w:t>
      </w:r>
    </w:p>
    <w:p w14:paraId="0C8DF0DE" w14:textId="77777777" w:rsidR="005A54AF" w:rsidRDefault="00DF27E0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C5E3922" w14:textId="77777777" w:rsidR="005A54AF" w:rsidRDefault="005A54AF" w:rsidP="005A54AF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5C2A7F2" w14:textId="77777777" w:rsidR="009D0952" w:rsidRDefault="009D0952" w:rsidP="005A54AF">
      <w:pPr>
        <w:rPr>
          <w:rFonts w:ascii="Comic Sans MS" w:hAnsi="Comic Sans MS"/>
          <w:color w:val="000000"/>
          <w:sz w:val="16"/>
          <w:szCs w:val="22"/>
        </w:rPr>
      </w:pPr>
    </w:p>
    <w:p w14:paraId="17B1932F" w14:textId="77777777" w:rsidR="009D0952" w:rsidRDefault="009D0952" w:rsidP="005A54AF">
      <w:pPr>
        <w:rPr>
          <w:rFonts w:ascii="Comic Sans MS" w:hAnsi="Comic Sans MS"/>
          <w:color w:val="000000"/>
          <w:sz w:val="16"/>
          <w:szCs w:val="22"/>
        </w:rPr>
      </w:pPr>
    </w:p>
    <w:p w14:paraId="12682242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  <w:bookmarkStart w:id="3" w:name="GRTOP3_24052018_0"/>
      <w:bookmarkEnd w:id="3"/>
      <w:r>
        <w:rPr>
          <w:rFonts w:ascii="Comic Sans MS" w:hAnsi="Comic Sans MS"/>
          <w:b/>
          <w:color w:val="000000"/>
          <w:sz w:val="22"/>
          <w:szCs w:val="22"/>
        </w:rPr>
        <w:t>TOP 3.) Ansuchen sprengelfremden Schulbesuch Paul Höbling</w:t>
      </w:r>
    </w:p>
    <w:p w14:paraId="3FF6E996" w14:textId="77777777" w:rsidR="009D0952" w:rsidRDefault="00B63DA5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weiteres Ansuchen um sprengelfremden Schulbesuch für Paul Höbling aus Matzleinsdorf. Auch er möchte anstatt in die NMS Melk in die NMS St. Leonhard gehen.</w:t>
      </w:r>
    </w:p>
    <w:p w14:paraId="7E6BEE63" w14:textId="77777777" w:rsidR="00B63DA5" w:rsidRDefault="00B63DA5" w:rsidP="00B63DA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sprengelfremde Schulbesuch für Paul Höbling aus Matzleinsdorf soll genehmigt werden.</w:t>
      </w:r>
    </w:p>
    <w:p w14:paraId="0DA55670" w14:textId="77777777" w:rsidR="00B63DA5" w:rsidRDefault="00B63DA5" w:rsidP="00B63DA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AF1AD94" w14:textId="77777777" w:rsidR="009D0952" w:rsidRPr="005A54AF" w:rsidRDefault="009D0952" w:rsidP="009D095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49CC4A8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4D313C38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74E00C5A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  <w:bookmarkStart w:id="4" w:name="GRTOP4_24052018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Essen auf Rädern (Rotes Kreuz)</w:t>
      </w:r>
    </w:p>
    <w:p w14:paraId="5246DAFF" w14:textId="77777777" w:rsidR="009D0952" w:rsidRDefault="00BD4BD5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Bei der letzten </w:t>
      </w:r>
      <w:r w:rsidR="00C13263">
        <w:rPr>
          <w:rFonts w:ascii="Comic Sans MS" w:hAnsi="Comic Sans MS"/>
          <w:color w:val="000000"/>
          <w:sz w:val="22"/>
          <w:szCs w:val="22"/>
        </w:rPr>
        <w:t>Einladung zu den Ehrungen wurde von einigen Personen der Wunsch nach „Essen auf Rädern“ geäußert. Bei einer Mindestanzahl von 5 Personen bietet das Rote Kreuz dies an.</w:t>
      </w:r>
    </w:p>
    <w:p w14:paraId="034C3DAF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Essen kommt von der Krankenhausküche Melk, es ist auch ein Diätessen verfügbar.</w:t>
      </w:r>
    </w:p>
    <w:p w14:paraId="1EE71C45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Kosten für eine Essensportion betragen € 3,20 + für die Zustellung durch das Rote Kreuz € 3,72 ergibt gesamt € 6,92. Das Essen wird an 7 Tagen in der Woche angeboten. Es kann auch nur an bestimmten Tagen geordert werden.</w:t>
      </w:r>
    </w:p>
    <w:p w14:paraId="233457AA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Derzeit haben sich 12 Personen angemeldet.</w:t>
      </w:r>
    </w:p>
    <w:p w14:paraId="2A13E203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Verrechnung der Förderung von 0,76 € pro Portion durch das Land an das Rote Kreuz erfolgt über die Gemeinde. Das Essensgeschirr muss von der Gemeinde angekauft werden.</w:t>
      </w:r>
    </w:p>
    <w:p w14:paraId="57D24AFB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 liegen 3 Anbote für jeweils 30 Garnituren vor:</w:t>
      </w:r>
    </w:p>
    <w:p w14:paraId="39935A5F" w14:textId="77777777" w:rsidR="00C13263" w:rsidRDefault="00C13263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GTA, Loosdorf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 xml:space="preserve">€ </w:t>
      </w:r>
      <w:r w:rsidR="005E275F">
        <w:rPr>
          <w:rFonts w:ascii="Comic Sans MS" w:hAnsi="Comic Sans MS"/>
          <w:color w:val="000000"/>
          <w:sz w:val="22"/>
          <w:szCs w:val="22"/>
        </w:rPr>
        <w:t>5.171,40</w:t>
      </w:r>
    </w:p>
    <w:p w14:paraId="64FECA86" w14:textId="77777777" w:rsidR="005E275F" w:rsidRDefault="005E275F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Fa. Rechberger 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€ 8.769,60</w:t>
      </w:r>
    </w:p>
    <w:p w14:paraId="1DAC529E" w14:textId="77777777" w:rsidR="005E275F" w:rsidRDefault="005E275F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Fa. Rieber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€ 8.856,00</w:t>
      </w:r>
    </w:p>
    <w:p w14:paraId="76EA4C5D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15808B3E" w14:textId="77777777" w:rsidR="005E275F" w:rsidRDefault="005E275F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Preise erscheinen sehr hoch. Es sollen noch andere Möglichkeiten gesucht werden – z.B. Geschirr leihweise, Sammelbestellung.</w:t>
      </w:r>
    </w:p>
    <w:p w14:paraId="7F6A7BF2" w14:textId="77777777" w:rsidR="005E275F" w:rsidRDefault="005E275F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Grundsatzbeschluss für „Essen auf Rädern“ in der Gemeinde Zelking-Matzleinsdorf durch das Rote Kreuz soll gefasst werden. Wegen dem Geschirrankauf sollen noch andere Möglichkeiten geprüft werden und der Gemeindevorstand entscheidet.</w:t>
      </w:r>
    </w:p>
    <w:p w14:paraId="3321FC7C" w14:textId="77777777" w:rsidR="009D0952" w:rsidRDefault="005E275F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9DFE768" w14:textId="77777777" w:rsidR="009D0952" w:rsidRPr="005A54AF" w:rsidRDefault="009D0952" w:rsidP="009D095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DBD49C3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41C39488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07260551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  <w:bookmarkStart w:id="5" w:name="GRTOP5_24052018_0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Wegentwidmung 1184/1 KG Mannersdorf</w:t>
      </w:r>
    </w:p>
    <w:p w14:paraId="58A6BB15" w14:textId="77777777" w:rsidR="009D0952" w:rsidRDefault="00AB098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von Fam. Huber aus Wolfersdorf, worin um Verkauf des Grundstückes 1184/1 mit einer Fläche von 1.151 m² - einem in der Natur schon seit 70 Jahren nicht mehr vorhandenen Weggrundstückes ersucht wird.</w:t>
      </w:r>
    </w:p>
    <w:p w14:paraId="0F63F97C" w14:textId="77777777" w:rsidR="00E97160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Auch der Weg um das Anwesen der Fam. Huber verläuft in der Natur nicht so, wie in der Katastermappe dargestellt, nämlich vor dem Haus statt hinterhalb vorbei.</w:t>
      </w:r>
    </w:p>
    <w:p w14:paraId="0966D042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Dies soll auch berichtigt werden.</w:t>
      </w:r>
    </w:p>
    <w:p w14:paraId="48502F05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 das Weggrundstück 1184/1 schon seit über 40 Jahren nicht mehr benutz wird, soll es aus dem öffentlichen Gut der Gemeinde entlassen werden.</w:t>
      </w:r>
    </w:p>
    <w:p w14:paraId="4728B1C0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Weg um das Haus Huber mit den Nummern 1184/2 und 1184/3 soll berichtigt werden.</w:t>
      </w:r>
    </w:p>
    <w:p w14:paraId="7F37F1E8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20484559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Das Weggrundstück 1184/1 soll aus dem öffentlichen Gut der Gemeinde Zelking-Matzleinsdorf entlassen werden, da die Weganlage in der Natur aufgelassen wurde und schon lange nicht mehr existiert. Das Grundstück soll den Anrainern, Karl und Christine Huber verkauft werden.</w:t>
      </w:r>
    </w:p>
    <w:p w14:paraId="0F9928BF" w14:textId="77777777" w:rsidR="00621B98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Weg um das Anwesen Huber mit den Nummern 1184/2 und 1184/3 soll berichtigt werden.</w:t>
      </w:r>
    </w:p>
    <w:p w14:paraId="01BCF0D2" w14:textId="77777777" w:rsidR="00225835" w:rsidRDefault="00621B98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Kosten dafür </w:t>
      </w:r>
      <w:r w:rsidR="0019013A">
        <w:rPr>
          <w:rFonts w:ascii="Comic Sans MS" w:hAnsi="Comic Sans MS"/>
          <w:color w:val="000000"/>
          <w:sz w:val="22"/>
          <w:szCs w:val="22"/>
        </w:rPr>
        <w:t>sollen vorher erfragt werden</w:t>
      </w:r>
      <w:r w:rsidR="00225835">
        <w:rPr>
          <w:rFonts w:ascii="Comic Sans MS" w:hAnsi="Comic Sans MS"/>
          <w:color w:val="000000"/>
          <w:sz w:val="22"/>
          <w:szCs w:val="22"/>
        </w:rPr>
        <w:t xml:space="preserve"> und der Gemeindevorstand trifft über die Vorgehensweise die Entscheidung.</w:t>
      </w:r>
    </w:p>
    <w:p w14:paraId="486F5C10" w14:textId="77777777" w:rsidR="009D0952" w:rsidRDefault="0019013A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732BBF5B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70590C54" w14:textId="77777777" w:rsidR="009D0952" w:rsidRPr="005A54AF" w:rsidRDefault="009D0952" w:rsidP="009D095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33ADF8A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249E6FB3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6D2FF333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  <w:bookmarkStart w:id="6" w:name="GRTOP6_24052018_0"/>
      <w:bookmarkEnd w:id="6"/>
      <w:r>
        <w:rPr>
          <w:rFonts w:ascii="Comic Sans MS" w:hAnsi="Comic Sans MS"/>
          <w:b/>
          <w:color w:val="000000"/>
          <w:sz w:val="22"/>
          <w:szCs w:val="22"/>
        </w:rPr>
        <w:t xml:space="preserve">TOP 6.) Gebarungseinschau </w:t>
      </w:r>
      <w:r w:rsidR="00195510">
        <w:rPr>
          <w:rFonts w:ascii="Comic Sans MS" w:hAnsi="Comic Sans MS"/>
          <w:b/>
          <w:color w:val="000000"/>
          <w:sz w:val="22"/>
          <w:szCs w:val="22"/>
        </w:rPr>
        <w:t>gem</w:t>
      </w:r>
      <w:r>
        <w:rPr>
          <w:rFonts w:ascii="Comic Sans MS" w:hAnsi="Comic Sans MS"/>
          <w:b/>
          <w:color w:val="000000"/>
          <w:sz w:val="22"/>
          <w:szCs w:val="22"/>
        </w:rPr>
        <w:t>. § 89 Abs. 2 der NÖ Gemeindeordnung 1972</w:t>
      </w:r>
    </w:p>
    <w:p w14:paraId="6391EF2D" w14:textId="77777777" w:rsidR="009D0952" w:rsidRDefault="00195510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Bürgermeister verliest den Bericht der NÖ Landesregierung, Abteilung Gemeinden vom 23.04.2018 über die durchgeführte Gebarungseinschau. Der Bericht wird auch an d</w:t>
      </w:r>
      <w:r w:rsidR="00AA709F">
        <w:rPr>
          <w:rFonts w:ascii="Comic Sans MS" w:hAnsi="Comic Sans MS"/>
          <w:color w:val="000000"/>
          <w:sz w:val="22"/>
          <w:szCs w:val="22"/>
        </w:rPr>
        <w:t>ie</w:t>
      </w:r>
      <w:r>
        <w:rPr>
          <w:rFonts w:ascii="Comic Sans MS" w:hAnsi="Comic Sans MS"/>
          <w:color w:val="000000"/>
          <w:sz w:val="22"/>
          <w:szCs w:val="22"/>
        </w:rPr>
        <w:t xml:space="preserve"> Wand projiziert</w:t>
      </w:r>
      <w:r w:rsidR="00AA709F">
        <w:rPr>
          <w:rFonts w:ascii="Comic Sans MS" w:hAnsi="Comic Sans MS"/>
          <w:color w:val="000000"/>
          <w:sz w:val="22"/>
          <w:szCs w:val="22"/>
        </w:rPr>
        <w:t>. Der Bgm.</w:t>
      </w:r>
      <w:r>
        <w:rPr>
          <w:rFonts w:ascii="Comic Sans MS" w:hAnsi="Comic Sans MS"/>
          <w:color w:val="000000"/>
          <w:sz w:val="22"/>
          <w:szCs w:val="22"/>
        </w:rPr>
        <w:t xml:space="preserve"> bringt </w:t>
      </w:r>
      <w:r w:rsidR="00AA709F">
        <w:rPr>
          <w:rFonts w:ascii="Comic Sans MS" w:hAnsi="Comic Sans MS"/>
          <w:color w:val="000000"/>
          <w:sz w:val="22"/>
          <w:szCs w:val="22"/>
        </w:rPr>
        <w:t>den Bericht</w:t>
      </w:r>
      <w:r>
        <w:rPr>
          <w:rFonts w:ascii="Comic Sans MS" w:hAnsi="Comic Sans MS"/>
          <w:color w:val="000000"/>
          <w:sz w:val="22"/>
          <w:szCs w:val="22"/>
        </w:rPr>
        <w:t xml:space="preserve"> somit vollinhaltlich dem Gemeinderat zur Kenntnis.</w:t>
      </w:r>
    </w:p>
    <w:p w14:paraId="709170BB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169E988B" w14:textId="77777777" w:rsidR="009D0952" w:rsidRPr="005A54AF" w:rsidRDefault="009D0952" w:rsidP="009D0952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D4EC178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3161028B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</w:p>
    <w:p w14:paraId="71AB6230" w14:textId="77777777" w:rsidR="009D0952" w:rsidRDefault="009D0952" w:rsidP="009D0952">
      <w:pPr>
        <w:rPr>
          <w:rFonts w:ascii="Comic Sans MS" w:hAnsi="Comic Sans MS"/>
          <w:color w:val="000000"/>
          <w:sz w:val="22"/>
          <w:szCs w:val="22"/>
        </w:rPr>
      </w:pPr>
      <w:bookmarkStart w:id="7" w:name="GRTOP7_24052018_0"/>
      <w:bookmarkEnd w:id="7"/>
      <w:r>
        <w:rPr>
          <w:rFonts w:ascii="Comic Sans MS" w:hAnsi="Comic Sans MS"/>
          <w:b/>
          <w:color w:val="000000"/>
          <w:sz w:val="22"/>
          <w:szCs w:val="22"/>
        </w:rPr>
        <w:t>TOP 7.) Bestellung eines Kassenverwalters und Stellvertreters</w:t>
      </w:r>
    </w:p>
    <w:p w14:paraId="56E2C785" w14:textId="77777777" w:rsidR="009D0952" w:rsidRDefault="00BD29D9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Im vorgehenden Tagesordnungspunkt wurde bemängelt, dass offiziell weder der Kassenverwalter und ein Stellvertreter durch GR-Beschluss bestellt sind. Dies soll nun nachgeholt werden:</w:t>
      </w:r>
    </w:p>
    <w:p w14:paraId="550D0B5D" w14:textId="77777777" w:rsidR="00BD29D9" w:rsidRDefault="00BD29D9" w:rsidP="009D0952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AL Ing. Martin Riedl soll zum Kassenverwalter der Gemeinde bestellt werden und Karin Bartunek zur Kassenverwalter-Stellvertreterin bestellt werden.</w:t>
      </w:r>
    </w:p>
    <w:p w14:paraId="7079C4A6" w14:textId="77777777" w:rsidR="009D0952" w:rsidRDefault="00BD29D9" w:rsidP="005A54AF">
      <w:pPr>
        <w:rPr>
          <w:rFonts w:ascii="Comic Sans MS" w:hAnsi="Comic Sans MS"/>
          <w:color w:val="000000"/>
          <w:sz w:val="16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A7A1AA8" w14:textId="77777777" w:rsidR="009D0952" w:rsidRPr="005A54AF" w:rsidRDefault="009D0952" w:rsidP="005A54AF">
      <w:pPr>
        <w:rPr>
          <w:rFonts w:ascii="Comic Sans MS" w:hAnsi="Comic Sans MS"/>
          <w:color w:val="000000"/>
          <w:sz w:val="16"/>
          <w:szCs w:val="22"/>
        </w:rPr>
      </w:pPr>
    </w:p>
    <w:p w14:paraId="095D465F" w14:textId="77777777" w:rsidR="005A54AF" w:rsidRDefault="005A54AF" w:rsidP="005A54AF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</w:t>
        </w:r>
        <w:r w:rsidRPr="005A54AF">
          <w:rPr>
            <w:rStyle w:val="Hyperlink"/>
            <w:rFonts w:ascii="Calibri" w:hAnsi="Calibri"/>
            <w:sz w:val="16"/>
          </w:rPr>
          <w:t>s</w:t>
        </w:r>
        <w:r w:rsidRPr="005A54AF">
          <w:rPr>
            <w:rStyle w:val="Hyperlink"/>
            <w:rFonts w:ascii="Calibri" w:hAnsi="Calibri"/>
            <w:sz w:val="16"/>
          </w:rPr>
          <w:t>ordnung</w:t>
        </w:r>
      </w:hyperlink>
    </w:p>
    <w:p w14:paraId="5A616BD9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66734CA8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7050A74A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bookmarkStart w:id="8" w:name="GRTOP8_24052018_0"/>
      <w:bookmarkEnd w:id="8"/>
      <w:r>
        <w:rPr>
          <w:rFonts w:ascii="Comic Sans MS" w:hAnsi="Comic Sans MS"/>
          <w:b/>
          <w:color w:val="000080"/>
          <w:sz w:val="22"/>
          <w:szCs w:val="22"/>
        </w:rPr>
        <w:t>TOP 8.) Bestellung eines externen Datenschutzbeauftragen</w:t>
      </w:r>
    </w:p>
    <w:p w14:paraId="612EAF0D" w14:textId="77777777" w:rsidR="007A6934" w:rsidRDefault="007A6934" w:rsidP="00C93C9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Am 25.05.2018 tritt die Datenschutz-Grundverordnung (DSGVO) in Kraft. Alle Gemeinden müssen einen Datenschutzbeauftragen nominieren. </w:t>
      </w:r>
    </w:p>
    <w:p w14:paraId="56FE7896" w14:textId="77777777" w:rsidR="005A54AF" w:rsidRDefault="007A6934" w:rsidP="005A54AF">
      <w:pPr>
        <w:rPr>
          <w:rFonts w:ascii="Comic Sans MS" w:hAnsi="Comic Sans MS"/>
          <w:color w:val="000000"/>
          <w:sz w:val="22"/>
          <w:szCs w:val="22"/>
          <w:lang w:val="de-AT"/>
        </w:rPr>
      </w:pPr>
      <w:r w:rsidRPr="007A6934">
        <w:rPr>
          <w:rFonts w:ascii="Comic Sans MS" w:hAnsi="Comic Sans MS"/>
          <w:color w:val="000000"/>
          <w:sz w:val="22"/>
          <w:szCs w:val="22"/>
          <w:lang w:val="de-AT"/>
        </w:rPr>
        <w:t>Damit nicht jede einzelne Gemeinde separate Vorkehrungen treffen muss, soll aus Zweckmäßigkeits- und Wirtschaftlichkeitsgründen im Rahmen einer Gemeindekooperation durch den GVU Melk die Beistellung von Datenschutzbeauftragten im erforderlichen Ausmaß an interessierte Gemeinden erfolgen.</w:t>
      </w:r>
    </w:p>
    <w:p w14:paraId="7B64FDC9" w14:textId="77777777" w:rsidR="00C93C97" w:rsidRDefault="00C93C97" w:rsidP="00C93C9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Mehrtägige Kurse über Datenschutz wurden bereits vom Amtsleiter und von Karin Bartunek absolviert.</w:t>
      </w:r>
    </w:p>
    <w:p w14:paraId="6C690C6A" w14:textId="77777777" w:rsidR="00C93C97" w:rsidRDefault="00C93C97" w:rsidP="00C93C97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>Als Datenschutzsachbearbeiter in der Gemeinde wird AL Martin Riedl nominiert.</w:t>
      </w:r>
    </w:p>
    <w:p w14:paraId="150E3D37" w14:textId="77777777" w:rsidR="007A6934" w:rsidRDefault="00C93C97" w:rsidP="007A6934">
      <w:pPr>
        <w:rPr>
          <w:rFonts w:ascii="Comic Sans MS" w:hAnsi="Comic Sans MS"/>
          <w:color w:val="000000"/>
          <w:sz w:val="22"/>
          <w:szCs w:val="22"/>
          <w:lang w:val="de-AT"/>
        </w:rPr>
      </w:pPr>
      <w:r>
        <w:rPr>
          <w:rFonts w:ascii="Comic Sans MS" w:hAnsi="Comic Sans MS"/>
          <w:color w:val="000000"/>
          <w:sz w:val="22"/>
          <w:szCs w:val="22"/>
          <w:lang w:val="de-AT"/>
        </w:rPr>
        <w:t>Der vom GVU namhaft gemachte Datenschutzbeauftrage ist DI Kurt Berthold (Fa. clever Data)</w:t>
      </w:r>
    </w:p>
    <w:p w14:paraId="5E4F2073" w14:textId="77777777" w:rsidR="007A6934" w:rsidRDefault="007A6934" w:rsidP="007A6934">
      <w:pPr>
        <w:rPr>
          <w:rFonts w:ascii="Comic Sans MS" w:hAnsi="Comic Sans MS"/>
          <w:color w:val="000000"/>
          <w:sz w:val="22"/>
          <w:szCs w:val="22"/>
          <w:lang w:val="de-AT"/>
        </w:rPr>
      </w:pPr>
      <w:r>
        <w:rPr>
          <w:rFonts w:ascii="Comic Sans MS" w:hAnsi="Comic Sans MS"/>
          <w:color w:val="000000"/>
          <w:sz w:val="22"/>
          <w:szCs w:val="22"/>
          <w:lang w:val="de-AT"/>
        </w:rPr>
        <w:t>Bgm. Antrag:</w:t>
      </w:r>
    </w:p>
    <w:p w14:paraId="1C9CC1D5" w14:textId="77777777" w:rsidR="007A6934" w:rsidRPr="007A6934" w:rsidRDefault="007A6934" w:rsidP="007A6934">
      <w:pPr>
        <w:rPr>
          <w:rFonts w:ascii="Comic Sans MS" w:hAnsi="Comic Sans MS"/>
          <w:color w:val="000000"/>
          <w:sz w:val="22"/>
          <w:szCs w:val="22"/>
        </w:rPr>
      </w:pPr>
      <w:r w:rsidRPr="007A6934">
        <w:rPr>
          <w:rFonts w:ascii="Comic Sans MS" w:hAnsi="Comic Sans MS"/>
          <w:color w:val="000000"/>
          <w:sz w:val="22"/>
          <w:szCs w:val="22"/>
          <w:lang w:val="de-AT"/>
        </w:rPr>
        <w:t xml:space="preserve">Der Gemeinderat gibt seine Zustimmung zur Beistellung von </w:t>
      </w:r>
      <w:r w:rsidRPr="00C93C97">
        <w:rPr>
          <w:rFonts w:ascii="Comic Sans MS" w:hAnsi="Comic Sans MS"/>
          <w:b/>
          <w:color w:val="000000"/>
          <w:sz w:val="22"/>
          <w:szCs w:val="22"/>
          <w:lang w:val="de-AT"/>
        </w:rPr>
        <w:t>Datenschutzbeauftragten</w:t>
      </w:r>
      <w:r w:rsidRPr="007A6934">
        <w:rPr>
          <w:rFonts w:ascii="Comic Sans MS" w:hAnsi="Comic Sans MS"/>
          <w:color w:val="000000"/>
          <w:sz w:val="22"/>
          <w:szCs w:val="22"/>
          <w:lang w:val="de-AT"/>
        </w:rPr>
        <w:t xml:space="preserve"> durch den GVU Melk zwecks Erfüllung der rechtlichen Vorgaben durch die Datenschutz-Grundverordnung.</w:t>
      </w:r>
    </w:p>
    <w:p w14:paraId="44C4CAFD" w14:textId="77777777" w:rsidR="007A6934" w:rsidRDefault="007A6934" w:rsidP="007A6934">
      <w:pPr>
        <w:rPr>
          <w:rFonts w:ascii="Comic Sans MS" w:hAnsi="Comic Sans MS"/>
          <w:color w:val="000000"/>
          <w:sz w:val="22"/>
          <w:szCs w:val="22"/>
          <w:lang w:val="de-AT"/>
        </w:rPr>
      </w:pPr>
      <w:r w:rsidRPr="007A6934">
        <w:rPr>
          <w:rFonts w:ascii="Comic Sans MS" w:hAnsi="Comic Sans MS"/>
          <w:color w:val="000000"/>
          <w:sz w:val="22"/>
          <w:szCs w:val="22"/>
          <w:lang w:val="de-AT"/>
        </w:rPr>
        <w:t xml:space="preserve">Einer diesbezüglich erforderlichen Erweiterung der Aufgaben gemäß § 3 der Satzung des GVU Melk wird die Zustimmung erteilt. </w:t>
      </w:r>
    </w:p>
    <w:p w14:paraId="4CAC381B" w14:textId="77777777" w:rsidR="005A54AF" w:rsidRDefault="00C93C97" w:rsidP="005A54AF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5F148BE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148047D7" w14:textId="77777777" w:rsidR="005A54AF" w:rsidRPr="005A54AF" w:rsidRDefault="005A54AF" w:rsidP="005A54AF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1850BA08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6BFD7DD9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76D1EFD4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  <w:bookmarkStart w:id="9" w:name="GRTOP9_24052018_0"/>
      <w:bookmarkEnd w:id="9"/>
      <w:r>
        <w:rPr>
          <w:rFonts w:ascii="Comic Sans MS" w:hAnsi="Comic Sans MS"/>
          <w:b/>
          <w:color w:val="000000"/>
          <w:sz w:val="22"/>
          <w:szCs w:val="22"/>
        </w:rPr>
        <w:t>TOP 9.) Bericht des Bürgermeisters</w:t>
      </w:r>
    </w:p>
    <w:p w14:paraId="6EEA9DE9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39B8E443" w14:textId="77777777" w:rsidR="005A54AF" w:rsidRDefault="004953A8" w:rsidP="004953A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Reisepässe</w:t>
      </w:r>
    </w:p>
    <w:p w14:paraId="0519B87C" w14:textId="77777777" w:rsidR="004953A8" w:rsidRDefault="00A5181E" w:rsidP="004953A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NÖ Rallye 28.-29.09.2018 – Ziel Arb</w:t>
      </w:r>
    </w:p>
    <w:p w14:paraId="46C70DDE" w14:textId="77777777" w:rsidR="00A5181E" w:rsidRDefault="00A5181E" w:rsidP="004953A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Lärmschutzwände Mängel</w:t>
      </w:r>
    </w:p>
    <w:p w14:paraId="5D6BC68D" w14:textId="77777777" w:rsidR="00A5181E" w:rsidRDefault="00A5181E" w:rsidP="004953A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Straßenbauarbeiten – Anhang an das alte Anbot Fa. Schweighofer +5%</w:t>
      </w:r>
    </w:p>
    <w:p w14:paraId="0AAD0550" w14:textId="77777777" w:rsidR="00A5181E" w:rsidRDefault="00A5181E" w:rsidP="004953A8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Baggerarbeiten Melkfluss abgeschlossen</w:t>
      </w:r>
    </w:p>
    <w:p w14:paraId="2AB18BBB" w14:textId="77777777" w:rsidR="00A5181E" w:rsidRDefault="00A5181E" w:rsidP="00A5181E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Mösel – Verkehrsspiegel, LWL mitverlegt</w:t>
      </w:r>
    </w:p>
    <w:p w14:paraId="784A4B37" w14:textId="77777777" w:rsidR="00A5181E" w:rsidRDefault="00A5181E" w:rsidP="00A5181E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Radweg</w:t>
      </w:r>
    </w:p>
    <w:p w14:paraId="5534655B" w14:textId="77777777" w:rsidR="005A54AF" w:rsidRPr="00A5181E" w:rsidRDefault="00A5181E" w:rsidP="002F3B1E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 w:rsidRPr="00A5181E">
        <w:rPr>
          <w:rFonts w:ascii="Comic Sans MS" w:hAnsi="Comic Sans MS"/>
          <w:color w:val="000000"/>
          <w:sz w:val="22"/>
          <w:szCs w:val="22"/>
        </w:rPr>
        <w:t>Musikschule</w:t>
      </w:r>
    </w:p>
    <w:p w14:paraId="56212EF2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5212E06A" w14:textId="77777777" w:rsidR="005A54AF" w:rsidRPr="005A54AF" w:rsidRDefault="005A54AF" w:rsidP="005A54AF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A54AF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9382EEE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3B6D33EF" w14:textId="77777777" w:rsidR="005A54AF" w:rsidRDefault="005A54AF" w:rsidP="005A54AF">
      <w:pPr>
        <w:rPr>
          <w:rFonts w:ascii="Comic Sans MS" w:hAnsi="Comic Sans MS"/>
          <w:color w:val="000000"/>
          <w:sz w:val="20"/>
          <w:szCs w:val="22"/>
        </w:rPr>
      </w:pPr>
    </w:p>
    <w:p w14:paraId="676E18A3" w14:textId="77777777" w:rsidR="005A54AF" w:rsidRDefault="005A54AF" w:rsidP="005A54AF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05B403A1" w14:textId="77777777" w:rsidR="005A54AF" w:rsidRDefault="005A54AF" w:rsidP="005A54AF">
      <w:pPr>
        <w:rPr>
          <w:rFonts w:ascii="Comic Sans MS" w:hAnsi="Comic Sans MS"/>
          <w:color w:val="000000"/>
          <w:sz w:val="20"/>
          <w:szCs w:val="22"/>
        </w:rPr>
      </w:pPr>
    </w:p>
    <w:p w14:paraId="65FBE5DE" w14:textId="77777777" w:rsidR="005A54AF" w:rsidRPr="005A54AF" w:rsidRDefault="005A54AF" w:rsidP="005A54AF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p w14:paraId="0BAE6033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3BAD433E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00F97CA4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7E2F4E41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77DA1A08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0525AB68" w14:textId="77777777" w:rsid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p w14:paraId="112D6A0F" w14:textId="77777777" w:rsidR="005A54AF" w:rsidRPr="005A54AF" w:rsidRDefault="005A54AF" w:rsidP="005A54AF">
      <w:pPr>
        <w:rPr>
          <w:rFonts w:ascii="Comic Sans MS" w:hAnsi="Comic Sans MS"/>
          <w:color w:val="000000"/>
          <w:sz w:val="22"/>
          <w:szCs w:val="22"/>
        </w:rPr>
      </w:pPr>
    </w:p>
    <w:sectPr w:rsidR="005A54AF" w:rsidRPr="005A54AF" w:rsidSect="00B834A2">
      <w:footerReference w:type="default" r:id="rId8"/>
      <w:headerReference w:type="first" r:id="rId9"/>
      <w:footerReference w:type="first" r:id="rId10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065A" w14:textId="77777777" w:rsidR="00A42DEB" w:rsidRDefault="00A42DEB">
      <w:r>
        <w:separator/>
      </w:r>
    </w:p>
  </w:endnote>
  <w:endnote w:type="continuationSeparator" w:id="0">
    <w:p w14:paraId="233DD84F" w14:textId="77777777" w:rsidR="00A42DEB" w:rsidRDefault="00A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4EF7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A709F">
      <w:rPr>
        <w:rFonts w:ascii="Bernstein-Regular" w:hAnsi="Bernstein-Regular"/>
        <w:noProof/>
        <w:sz w:val="12"/>
      </w:rPr>
      <w:t>E:\Gemeindeverwaltung\Gemeinderat\Protokollegr\P_GR24.05.2018.DOC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A709F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A709F">
      <w:rPr>
        <w:rFonts w:ascii="Bernstein-Regular" w:hAnsi="Bernstein-Regular"/>
        <w:noProof/>
        <w:sz w:val="12"/>
      </w:rPr>
      <w:t>Freitag, 25. Mai 2018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55944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55944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8292" w14:textId="77777777" w:rsidR="00BE1517" w:rsidRPr="00230184" w:rsidRDefault="00BE1517" w:rsidP="0045084F">
    <w:pPr>
      <w:pStyle w:val="Footer"/>
      <w:tabs>
        <w:tab w:val="clear" w:pos="9072"/>
        <w:tab w:val="right" w:pos="9639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AA709F">
      <w:rPr>
        <w:noProof/>
        <w:sz w:val="12"/>
      </w:rPr>
      <w:t>E:\Gemeindeverwaltung\Gemeinderat\Protokollegr\P_GR24.05.2018.DOC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AA709F">
      <w:rPr>
        <w:noProof/>
        <w:sz w:val="12"/>
      </w:rPr>
      <w:t>Freitag, 25. Mai 2018</w:t>
    </w:r>
    <w:r w:rsidRPr="00230184">
      <w:rPr>
        <w:sz w:val="12"/>
      </w:rPr>
      <w:fldChar w:fldCharType="end"/>
    </w:r>
    <w:r w:rsidRPr="00230184">
      <w:rPr>
        <w:sz w:val="12"/>
      </w:rPr>
      <w:t xml:space="preserve">    </w:t>
    </w:r>
    <w:r w:rsidR="002C5F9A">
      <w:rPr>
        <w:sz w:val="12"/>
      </w:rPr>
      <w:t xml:space="preserve">  </w:t>
    </w:r>
    <w:r w:rsidR="002C5F9A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D55944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1E40" w14:textId="77777777" w:rsidR="00A42DEB" w:rsidRDefault="00A42DEB">
      <w:r>
        <w:separator/>
      </w:r>
    </w:p>
  </w:footnote>
  <w:footnote w:type="continuationSeparator" w:id="0">
    <w:p w14:paraId="1EEF1E75" w14:textId="77777777" w:rsidR="00A42DEB" w:rsidRDefault="00A4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C052" w14:textId="77777777" w:rsidR="00BE1517" w:rsidRPr="006271D0" w:rsidRDefault="00FB2084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48CD8" wp14:editId="570BE2A1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160224389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40BE" w14:textId="77777777" w:rsidR="00FB2084" w:rsidRPr="00FB2084" w:rsidRDefault="00FB2084" w:rsidP="00FB2084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FB2084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48CD8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211C40BE" w14:textId="77777777" w:rsidR="00FB2084" w:rsidRPr="00FB2084" w:rsidRDefault="00FB2084" w:rsidP="00FB2084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FB2084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7E02221C" wp14:editId="32E39465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5FC0A2B5" wp14:editId="7C2EE68C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3E61FC34" w14:textId="77777777" w:rsidR="00BE1517" w:rsidRDefault="00FB2084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2E4F7F2C" wp14:editId="3ACE8DA2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53EBE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5A14CF6C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6B663840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4B88DD2B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5C99A671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0D932581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599E"/>
    <w:multiLevelType w:val="hybridMultilevel"/>
    <w:tmpl w:val="CBCCC5C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679887346">
    <w:abstractNumId w:val="2"/>
  </w:num>
  <w:num w:numId="2" w16cid:durableId="2147115014">
    <w:abstractNumId w:val="1"/>
  </w:num>
  <w:num w:numId="3" w16cid:durableId="824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6DbhauLoIabIV7wJrmMIlORx14S81A6r7j1/Vb/atnhmqcbWDIocnPYeP9lreOhQ3H3QUi972r1l5TPwKfCEQ==" w:salt="wO5Mj36rrVh730FhlXckrA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065F"/>
    <w:rsid w:val="00046236"/>
    <w:rsid w:val="00080E9A"/>
    <w:rsid w:val="00085031"/>
    <w:rsid w:val="0008539E"/>
    <w:rsid w:val="00090676"/>
    <w:rsid w:val="00090991"/>
    <w:rsid w:val="000B734A"/>
    <w:rsid w:val="000D603F"/>
    <w:rsid w:val="000F061B"/>
    <w:rsid w:val="001201C7"/>
    <w:rsid w:val="00122278"/>
    <w:rsid w:val="001356EF"/>
    <w:rsid w:val="00153DD7"/>
    <w:rsid w:val="00161628"/>
    <w:rsid w:val="001738DA"/>
    <w:rsid w:val="00186803"/>
    <w:rsid w:val="0019013A"/>
    <w:rsid w:val="00195510"/>
    <w:rsid w:val="001A11C3"/>
    <w:rsid w:val="001B3757"/>
    <w:rsid w:val="001B75FB"/>
    <w:rsid w:val="001C5A56"/>
    <w:rsid w:val="001D4FC8"/>
    <w:rsid w:val="001E00CB"/>
    <w:rsid w:val="001F3B86"/>
    <w:rsid w:val="00201C9B"/>
    <w:rsid w:val="0021006C"/>
    <w:rsid w:val="00225835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96BA8"/>
    <w:rsid w:val="002C2CCF"/>
    <w:rsid w:val="002C5F9A"/>
    <w:rsid w:val="002E646B"/>
    <w:rsid w:val="002F3852"/>
    <w:rsid w:val="002F3B1E"/>
    <w:rsid w:val="002F4BAC"/>
    <w:rsid w:val="00326A93"/>
    <w:rsid w:val="00336427"/>
    <w:rsid w:val="00344C81"/>
    <w:rsid w:val="00354C44"/>
    <w:rsid w:val="0036085A"/>
    <w:rsid w:val="003C35F1"/>
    <w:rsid w:val="003D0572"/>
    <w:rsid w:val="003D0D04"/>
    <w:rsid w:val="00402D67"/>
    <w:rsid w:val="0040730F"/>
    <w:rsid w:val="004345A1"/>
    <w:rsid w:val="0045084F"/>
    <w:rsid w:val="004518AE"/>
    <w:rsid w:val="00456A92"/>
    <w:rsid w:val="004651FC"/>
    <w:rsid w:val="00466B47"/>
    <w:rsid w:val="00492DA4"/>
    <w:rsid w:val="004953A8"/>
    <w:rsid w:val="004B463A"/>
    <w:rsid w:val="004C403B"/>
    <w:rsid w:val="004E116B"/>
    <w:rsid w:val="004E420F"/>
    <w:rsid w:val="004E5B80"/>
    <w:rsid w:val="00562C03"/>
    <w:rsid w:val="00582DD6"/>
    <w:rsid w:val="005A54AF"/>
    <w:rsid w:val="005A5A34"/>
    <w:rsid w:val="005A7FD5"/>
    <w:rsid w:val="005E275F"/>
    <w:rsid w:val="00606990"/>
    <w:rsid w:val="00617810"/>
    <w:rsid w:val="00621B98"/>
    <w:rsid w:val="006259BF"/>
    <w:rsid w:val="006271D0"/>
    <w:rsid w:val="00654832"/>
    <w:rsid w:val="00667513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15B98"/>
    <w:rsid w:val="00762B99"/>
    <w:rsid w:val="00763A4F"/>
    <w:rsid w:val="00781AF6"/>
    <w:rsid w:val="00784A73"/>
    <w:rsid w:val="00787FF2"/>
    <w:rsid w:val="007A6934"/>
    <w:rsid w:val="007A7A64"/>
    <w:rsid w:val="007B1B81"/>
    <w:rsid w:val="007D1ECF"/>
    <w:rsid w:val="007F5F2F"/>
    <w:rsid w:val="00807F20"/>
    <w:rsid w:val="008162A5"/>
    <w:rsid w:val="0085070C"/>
    <w:rsid w:val="00853711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606F0"/>
    <w:rsid w:val="009A76F2"/>
    <w:rsid w:val="009D0952"/>
    <w:rsid w:val="009D34B7"/>
    <w:rsid w:val="009F71FB"/>
    <w:rsid w:val="00A00193"/>
    <w:rsid w:val="00A10485"/>
    <w:rsid w:val="00A27819"/>
    <w:rsid w:val="00A3261E"/>
    <w:rsid w:val="00A42DEB"/>
    <w:rsid w:val="00A5181E"/>
    <w:rsid w:val="00A5193D"/>
    <w:rsid w:val="00A57D8F"/>
    <w:rsid w:val="00A64EFB"/>
    <w:rsid w:val="00AA709F"/>
    <w:rsid w:val="00AB0988"/>
    <w:rsid w:val="00AB1820"/>
    <w:rsid w:val="00AB3824"/>
    <w:rsid w:val="00AD6B46"/>
    <w:rsid w:val="00AE7705"/>
    <w:rsid w:val="00B36F09"/>
    <w:rsid w:val="00B44548"/>
    <w:rsid w:val="00B50848"/>
    <w:rsid w:val="00B63DA5"/>
    <w:rsid w:val="00B7094A"/>
    <w:rsid w:val="00B834A2"/>
    <w:rsid w:val="00B86991"/>
    <w:rsid w:val="00B90DCF"/>
    <w:rsid w:val="00BC5CC9"/>
    <w:rsid w:val="00BD29D9"/>
    <w:rsid w:val="00BD3D1D"/>
    <w:rsid w:val="00BD4BD5"/>
    <w:rsid w:val="00BE1517"/>
    <w:rsid w:val="00C113C3"/>
    <w:rsid w:val="00C13263"/>
    <w:rsid w:val="00C279A0"/>
    <w:rsid w:val="00C33C48"/>
    <w:rsid w:val="00C458C4"/>
    <w:rsid w:val="00C66425"/>
    <w:rsid w:val="00C93C97"/>
    <w:rsid w:val="00CC1241"/>
    <w:rsid w:val="00CD488A"/>
    <w:rsid w:val="00CE5F7E"/>
    <w:rsid w:val="00CF3956"/>
    <w:rsid w:val="00D25DB0"/>
    <w:rsid w:val="00D32D16"/>
    <w:rsid w:val="00D36C57"/>
    <w:rsid w:val="00D3736E"/>
    <w:rsid w:val="00D40E9A"/>
    <w:rsid w:val="00D55944"/>
    <w:rsid w:val="00D63CAB"/>
    <w:rsid w:val="00D6745A"/>
    <w:rsid w:val="00D97CE6"/>
    <w:rsid w:val="00DF27E0"/>
    <w:rsid w:val="00E15BB7"/>
    <w:rsid w:val="00E221FC"/>
    <w:rsid w:val="00E2405F"/>
    <w:rsid w:val="00E36FC6"/>
    <w:rsid w:val="00E43907"/>
    <w:rsid w:val="00E616DC"/>
    <w:rsid w:val="00E63350"/>
    <w:rsid w:val="00E86BA4"/>
    <w:rsid w:val="00E97160"/>
    <w:rsid w:val="00E97BEE"/>
    <w:rsid w:val="00EF2AF3"/>
    <w:rsid w:val="00F00A95"/>
    <w:rsid w:val="00F05FE5"/>
    <w:rsid w:val="00F30379"/>
    <w:rsid w:val="00F84117"/>
    <w:rsid w:val="00F86F27"/>
    <w:rsid w:val="00FA1763"/>
    <w:rsid w:val="00FA4C42"/>
    <w:rsid w:val="00FB2084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F79954"/>
  <w15:chartTrackingRefBased/>
  <w15:docId w15:val="{4A5D533B-A897-314B-B372-646E8C7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  <w:style w:type="character" w:customStyle="1" w:styleId="NichtaufgelsteErwhnung">
    <w:name w:val="Nicht aufgelöste Erwähnung"/>
    <w:uiPriority w:val="99"/>
    <w:semiHidden/>
    <w:unhideWhenUsed/>
    <w:rsid w:val="005A54AF"/>
    <w:rPr>
      <w:color w:val="808080"/>
      <w:shd w:val="clear" w:color="auto" w:fill="E6E6E6"/>
    </w:rPr>
  </w:style>
  <w:style w:type="character" w:styleId="FollowedHyperlink">
    <w:name w:val="FollowedHyperlink"/>
    <w:rsid w:val="009D095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8C35-586A-416E-AA65-731F79D1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7139</Characters>
  <Application>Microsoft Office Word</Application>
  <DocSecurity>8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8375</CharactersWithSpaces>
  <SharedDoc>false</SharedDoc>
  <HLinks>
    <vt:vector size="108" baseType="variant"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7995445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GRTOP9_24052018_0</vt:lpwstr>
      </vt:variant>
      <vt:variant>
        <vt:i4>8060981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GRTOP8_24052018_0</vt:lpwstr>
      </vt:variant>
      <vt:variant>
        <vt:i4>7602229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GRTOP7_24052018_0</vt:lpwstr>
      </vt:variant>
      <vt:variant>
        <vt:i4>7667765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GRTOP6_24052018_0</vt:lpwstr>
      </vt:variant>
      <vt:variant>
        <vt:i4>7733301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GRTOP5_24052018_0</vt:lpwstr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GRTOP4_24052018_0</vt:lpwstr>
      </vt:variant>
      <vt:variant>
        <vt:i4>7340085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GRTOP3_24052018_0</vt:lpwstr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GRTOP2_24052018_0</vt:lpwstr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GRTOP1_24052018_0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2018-05-25T10:47:00Z</cp:lastPrinted>
  <dcterms:created xsi:type="dcterms:W3CDTF">2025-05-23T05:57:00Z</dcterms:created>
  <dcterms:modified xsi:type="dcterms:W3CDTF">2025-05-23T05:57:00Z</dcterms:modified>
</cp:coreProperties>
</file>