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6608" w14:textId="77777777" w:rsidR="002B53F8" w:rsidRDefault="00C15C9E" w:rsidP="002B53F8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40"/>
        </w:rPr>
      </w:pPr>
      <w:r>
        <w:rPr>
          <w:b/>
          <w:color w:val="000000"/>
          <w:sz w:val="40"/>
        </w:rPr>
        <w:t>S</w:t>
      </w:r>
      <w:r w:rsidR="002B53F8">
        <w:rPr>
          <w:b/>
          <w:color w:val="000000"/>
          <w:sz w:val="40"/>
        </w:rPr>
        <w:t>itzungsprotokoll</w:t>
      </w:r>
    </w:p>
    <w:p w14:paraId="0F75088B" w14:textId="77777777" w:rsidR="002B53F8" w:rsidRDefault="002B53F8" w:rsidP="002B53F8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23.06.2016</w:t>
      </w:r>
    </w:p>
    <w:p w14:paraId="17D5797E" w14:textId="77777777" w:rsidR="002B53F8" w:rsidRDefault="002B53F8" w:rsidP="002B53F8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73A284B4" w14:textId="77777777" w:rsidR="002B53F8" w:rsidRDefault="002B53F8" w:rsidP="002B53F8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>Beginn: 19:30 Uhr</w:t>
      </w:r>
      <w:r>
        <w:rPr>
          <w:color w:val="000000"/>
          <w:sz w:val="22"/>
        </w:rPr>
        <w:tab/>
      </w:r>
      <w:r w:rsidR="001B7EF9">
        <w:rPr>
          <w:color w:val="000000"/>
          <w:sz w:val="22"/>
        </w:rPr>
        <w:tab/>
      </w:r>
      <w:r>
        <w:rPr>
          <w:color w:val="000000"/>
          <w:sz w:val="22"/>
        </w:rPr>
        <w:t>Ende:</w:t>
      </w:r>
      <w:r w:rsidR="001B7EF9">
        <w:rPr>
          <w:color w:val="000000"/>
          <w:sz w:val="22"/>
        </w:rPr>
        <w:t xml:space="preserve"> 21:40</w:t>
      </w:r>
      <w:r>
        <w:rPr>
          <w:color w:val="000000"/>
          <w:sz w:val="22"/>
        </w:rPr>
        <w:t xml:space="preserve"> Uhr</w:t>
      </w:r>
    </w:p>
    <w:p w14:paraId="3CC9D47E" w14:textId="77777777" w:rsidR="002B53F8" w:rsidRDefault="002B53F8" w:rsidP="002B53F8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</w:p>
    <w:p w14:paraId="25E9BD37" w14:textId="77777777" w:rsidR="002B53F8" w:rsidRDefault="002B53F8" w:rsidP="002B53F8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Anwesend:</w:t>
      </w:r>
    </w:p>
    <w:p w14:paraId="130CBFD9" w14:textId="77777777" w:rsidR="002B53F8" w:rsidRDefault="002B53F8" w:rsidP="002B53F8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ab/>
        <w:t>Bgm. Bürg Gerhard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GfGR Fischer Franz</w:t>
      </w:r>
      <w:r>
        <w:rPr>
          <w:color w:val="000000"/>
          <w:sz w:val="22"/>
        </w:rPr>
        <w:tab/>
        <w:t>GfGR Handl Walter</w:t>
      </w:r>
      <w:r>
        <w:rPr>
          <w:color w:val="000000"/>
          <w:sz w:val="22"/>
        </w:rPr>
        <w:tab/>
        <w:t>GfGR Fischlmaier Andreas</w:t>
      </w:r>
      <w:r>
        <w:rPr>
          <w:color w:val="000000"/>
          <w:sz w:val="22"/>
        </w:rPr>
        <w:tab/>
        <w:t>GfGR Stattler Rosa</w:t>
      </w:r>
      <w:r>
        <w:rPr>
          <w:color w:val="000000"/>
          <w:sz w:val="22"/>
        </w:rPr>
        <w:tab/>
        <w:t>GR Riedler Katharina</w:t>
      </w:r>
      <w:r>
        <w:rPr>
          <w:color w:val="000000"/>
          <w:sz w:val="22"/>
        </w:rPr>
        <w:tab/>
        <w:t>GR Hauer Lukas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GR Fuchs Gottfried</w:t>
      </w:r>
      <w:r>
        <w:rPr>
          <w:color w:val="000000"/>
          <w:sz w:val="22"/>
        </w:rPr>
        <w:tab/>
        <w:t>GR Mayer Gabriele</w:t>
      </w:r>
      <w:r>
        <w:rPr>
          <w:color w:val="000000"/>
          <w:sz w:val="22"/>
        </w:rPr>
        <w:tab/>
        <w:t>GR Köninger Klaus</w:t>
      </w:r>
      <w:r>
        <w:rPr>
          <w:color w:val="000000"/>
          <w:sz w:val="22"/>
        </w:rPr>
        <w:tab/>
        <w:t>GR Lenk Johann</w:t>
      </w:r>
      <w:r>
        <w:rPr>
          <w:color w:val="000000"/>
          <w:sz w:val="22"/>
        </w:rPr>
        <w:tab/>
        <w:t>GR Berger Johannes</w:t>
      </w:r>
      <w:r>
        <w:rPr>
          <w:color w:val="000000"/>
          <w:sz w:val="22"/>
        </w:rPr>
        <w:tab/>
        <w:t>GR Zeller Otmar</w:t>
      </w:r>
      <w:r>
        <w:rPr>
          <w:color w:val="000000"/>
          <w:sz w:val="22"/>
        </w:rPr>
        <w:tab/>
        <w:t>GR Wieseneder Karin</w:t>
      </w:r>
      <w:r>
        <w:rPr>
          <w:color w:val="000000"/>
          <w:sz w:val="22"/>
        </w:rPr>
        <w:tab/>
        <w:t>GR Heiß Christian</w:t>
      </w:r>
    </w:p>
    <w:p w14:paraId="6B28ABA4" w14:textId="77777777" w:rsidR="001B7EF9" w:rsidRDefault="002B53F8" w:rsidP="001B7EF9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spacing w:after="0" w:line="240" w:lineRule="auto"/>
        <w:rPr>
          <w:color w:val="000000"/>
          <w:sz w:val="22"/>
        </w:rPr>
      </w:pPr>
      <w:r>
        <w:rPr>
          <w:i/>
          <w:color w:val="000000"/>
          <w:sz w:val="22"/>
        </w:rPr>
        <w:t>Entschuldigt:</w:t>
      </w:r>
      <w:r w:rsidR="001B7EF9" w:rsidRPr="001B7EF9">
        <w:rPr>
          <w:color w:val="000000"/>
          <w:sz w:val="22"/>
        </w:rPr>
        <w:t xml:space="preserve"> </w:t>
      </w:r>
      <w:r w:rsidR="001B7EF9">
        <w:rPr>
          <w:color w:val="000000"/>
          <w:sz w:val="22"/>
        </w:rPr>
        <w:t>Vzbgm. Gruber Herbert</w:t>
      </w:r>
      <w:r w:rsidR="001B7EF9" w:rsidRPr="001B7EF9">
        <w:rPr>
          <w:color w:val="000000"/>
          <w:sz w:val="22"/>
        </w:rPr>
        <w:t xml:space="preserve"> </w:t>
      </w:r>
      <w:r w:rsidR="001B7EF9">
        <w:rPr>
          <w:color w:val="000000"/>
          <w:sz w:val="22"/>
        </w:rPr>
        <w:t xml:space="preserve"> GR Starecek Roman</w:t>
      </w:r>
      <w:r>
        <w:rPr>
          <w:color w:val="000000"/>
          <w:sz w:val="22"/>
        </w:rPr>
        <w:tab/>
      </w:r>
    </w:p>
    <w:p w14:paraId="124D9B2E" w14:textId="77777777" w:rsidR="002B53F8" w:rsidRDefault="001B7EF9" w:rsidP="001B7EF9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spacing w:after="0" w:line="240" w:lineRule="auto"/>
        <w:rPr>
          <w:color w:val="000000"/>
          <w:sz w:val="22"/>
        </w:rPr>
      </w:pPr>
      <w:r>
        <w:rPr>
          <w:i/>
          <w:color w:val="000000"/>
          <w:sz w:val="22"/>
        </w:rPr>
        <w:t>Unentschuld</w:t>
      </w:r>
      <w:r w:rsidRPr="001B7EF9">
        <w:rPr>
          <w:i/>
          <w:color w:val="000000"/>
          <w:sz w:val="22"/>
        </w:rPr>
        <w:t>igt</w:t>
      </w:r>
      <w:r>
        <w:rPr>
          <w:color w:val="000000"/>
          <w:sz w:val="22"/>
        </w:rPr>
        <w:t>:  GR Gattringer Josef</w:t>
      </w:r>
    </w:p>
    <w:p w14:paraId="4646FD11" w14:textId="77777777" w:rsidR="001B7EF9" w:rsidRPr="001B7EF9" w:rsidRDefault="001B7EF9" w:rsidP="002B53F8">
      <w:pPr>
        <w:pStyle w:val="BodyText"/>
        <w:rPr>
          <w:i/>
          <w:color w:val="000000"/>
          <w:sz w:val="16"/>
        </w:rPr>
      </w:pPr>
    </w:p>
    <w:p w14:paraId="2C674859" w14:textId="77777777" w:rsidR="002B53F8" w:rsidRDefault="002B53F8" w:rsidP="001B7EF9">
      <w:pPr>
        <w:pStyle w:val="BodyText"/>
        <w:spacing w:line="240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Tagesordnung:</w:t>
      </w:r>
    </w:p>
    <w:bookmarkStart w:id="0" w:name="TO"/>
    <w:bookmarkEnd w:id="0"/>
    <w:p w14:paraId="114F49A3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HYPERLINK  \l "GRTOP1_23062016_0"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rStyle w:val="Hyperlink"/>
          <w:sz w:val="24"/>
          <w:szCs w:val="24"/>
        </w:rPr>
        <w:t>1.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Energiebericht 2015</w:t>
      </w:r>
    </w:p>
    <w:p w14:paraId="29C8BABF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2_23062016_0" w:history="1">
        <w:r>
          <w:rPr>
            <w:rStyle w:val="Hyperlink"/>
            <w:sz w:val="24"/>
            <w:szCs w:val="24"/>
          </w:rPr>
          <w:t>2.</w:t>
        </w:r>
      </w:hyperlink>
      <w:r>
        <w:rPr>
          <w:color w:val="000000"/>
          <w:sz w:val="22"/>
        </w:rPr>
        <w:t xml:space="preserve"> Ansuchen um Subvention Kriegsopfer- u. Behindertenverband</w:t>
      </w:r>
    </w:p>
    <w:p w14:paraId="14B104A3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3_23062016_0" w:history="1">
        <w:r>
          <w:rPr>
            <w:rStyle w:val="Hyperlink"/>
            <w:sz w:val="24"/>
            <w:szCs w:val="24"/>
          </w:rPr>
          <w:t>3.</w:t>
        </w:r>
      </w:hyperlink>
      <w:r>
        <w:rPr>
          <w:color w:val="000000"/>
          <w:sz w:val="22"/>
        </w:rPr>
        <w:t xml:space="preserve"> Dienstvertrag Reinhard Ballwein (unbefristetes DV)</w:t>
      </w:r>
    </w:p>
    <w:p w14:paraId="660B8D1F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4_23062016_0" w:history="1">
        <w:r>
          <w:rPr>
            <w:rStyle w:val="Hyperlink"/>
            <w:sz w:val="24"/>
            <w:szCs w:val="24"/>
          </w:rPr>
          <w:t>4.</w:t>
        </w:r>
      </w:hyperlink>
      <w:r>
        <w:rPr>
          <w:color w:val="000000"/>
          <w:sz w:val="22"/>
        </w:rPr>
        <w:t xml:space="preserve"> Dienstvertrag Valentina Dragan (unbefristetes DV)</w:t>
      </w:r>
    </w:p>
    <w:p w14:paraId="6431C908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5_23062016_0" w:history="1">
        <w:r>
          <w:rPr>
            <w:rStyle w:val="Hyperlink"/>
            <w:sz w:val="24"/>
            <w:szCs w:val="24"/>
          </w:rPr>
          <w:t>5.</w:t>
        </w:r>
      </w:hyperlink>
      <w:r>
        <w:rPr>
          <w:color w:val="000000"/>
          <w:sz w:val="22"/>
        </w:rPr>
        <w:t xml:space="preserve"> Stellungnahme zum Prüfbericht vom 8. Juni 2016</w:t>
      </w:r>
    </w:p>
    <w:p w14:paraId="64FA31E3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6_23062016_0" w:history="1">
        <w:r>
          <w:rPr>
            <w:rStyle w:val="Hyperlink"/>
            <w:sz w:val="24"/>
            <w:szCs w:val="24"/>
          </w:rPr>
          <w:t>6.</w:t>
        </w:r>
      </w:hyperlink>
      <w:r>
        <w:rPr>
          <w:color w:val="000000"/>
          <w:sz w:val="22"/>
        </w:rPr>
        <w:t xml:space="preserve"> Vergabe Baumeisterarbeiten - Umbau altes Gemeindeamt</w:t>
      </w:r>
    </w:p>
    <w:p w14:paraId="6D58C693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7_23062016_0" w:history="1">
        <w:r>
          <w:rPr>
            <w:rStyle w:val="Hyperlink"/>
            <w:sz w:val="24"/>
            <w:szCs w:val="24"/>
          </w:rPr>
          <w:t>7.</w:t>
        </w:r>
      </w:hyperlink>
      <w:r>
        <w:rPr>
          <w:color w:val="000000"/>
          <w:sz w:val="22"/>
        </w:rPr>
        <w:t xml:space="preserve"> Vergabe Elektroarbeiten - Umbau altes Gemeindeamt</w:t>
      </w:r>
    </w:p>
    <w:p w14:paraId="01C6F1F0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8_23062016_0" w:history="1">
        <w:r>
          <w:rPr>
            <w:rStyle w:val="Hyperlink"/>
            <w:sz w:val="24"/>
            <w:szCs w:val="24"/>
          </w:rPr>
          <w:t>8.</w:t>
        </w:r>
      </w:hyperlink>
      <w:r>
        <w:rPr>
          <w:color w:val="000000"/>
          <w:sz w:val="22"/>
        </w:rPr>
        <w:t xml:space="preserve"> Vergabe Heizung-Wasserinstallation - Umbau altes Gemeindeamt</w:t>
      </w:r>
    </w:p>
    <w:p w14:paraId="483C3351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9_23062016_0" w:history="1">
        <w:r>
          <w:rPr>
            <w:rStyle w:val="Hyperlink"/>
            <w:sz w:val="24"/>
            <w:szCs w:val="24"/>
          </w:rPr>
          <w:t>9.</w:t>
        </w:r>
      </w:hyperlink>
      <w:r>
        <w:rPr>
          <w:color w:val="000000"/>
          <w:sz w:val="22"/>
        </w:rPr>
        <w:t xml:space="preserve"> Vergabe Fenster und Außentüren - Umbau altes Gemeindeamt</w:t>
      </w:r>
    </w:p>
    <w:p w14:paraId="48898DEF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10_23062016_0" w:history="1">
        <w:r>
          <w:rPr>
            <w:rStyle w:val="Hyperlink"/>
            <w:sz w:val="24"/>
            <w:szCs w:val="24"/>
          </w:rPr>
          <w:t>10.</w:t>
        </w:r>
      </w:hyperlink>
      <w:r>
        <w:rPr>
          <w:color w:val="000000"/>
          <w:sz w:val="22"/>
        </w:rPr>
        <w:t xml:space="preserve"> Dienstbarkeitsvertrag Gemeinde - EVN</w:t>
      </w:r>
    </w:p>
    <w:p w14:paraId="6016DCB1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11_23062016_0" w:history="1">
        <w:r>
          <w:rPr>
            <w:rStyle w:val="Hyperlink"/>
            <w:sz w:val="24"/>
            <w:szCs w:val="24"/>
          </w:rPr>
          <w:t>11.</w:t>
        </w:r>
      </w:hyperlink>
      <w:r>
        <w:rPr>
          <w:color w:val="000000"/>
          <w:sz w:val="22"/>
        </w:rPr>
        <w:t xml:space="preserve"> Ansuchen um Subvention der Stadtkapelle Melk</w:t>
      </w:r>
    </w:p>
    <w:p w14:paraId="681D6E74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12_23062016_0" w:history="1">
        <w:r>
          <w:rPr>
            <w:rStyle w:val="Hyperlink"/>
            <w:sz w:val="24"/>
            <w:szCs w:val="24"/>
          </w:rPr>
          <w:t>12.</w:t>
        </w:r>
      </w:hyperlink>
      <w:r>
        <w:rPr>
          <w:color w:val="000000"/>
          <w:sz w:val="22"/>
        </w:rPr>
        <w:t xml:space="preserve"> Ansuchen um Verbücherung nach § 15 LTG (Bergern, Drascher)</w:t>
      </w:r>
    </w:p>
    <w:p w14:paraId="4C235785" w14:textId="77777777" w:rsidR="002B53F8" w:rsidRDefault="002B53F8" w:rsidP="001B7EF9">
      <w:pPr>
        <w:pStyle w:val="BodyText"/>
        <w:spacing w:line="240" w:lineRule="auto"/>
        <w:rPr>
          <w:color w:val="000000"/>
          <w:sz w:val="22"/>
        </w:rPr>
      </w:pPr>
      <w:hyperlink w:anchor="GRTOP13_23062016_0" w:history="1">
        <w:r>
          <w:rPr>
            <w:rStyle w:val="Hyperlink"/>
            <w:sz w:val="24"/>
            <w:szCs w:val="24"/>
          </w:rPr>
          <w:t>13.</w:t>
        </w:r>
      </w:hyperlink>
      <w:r>
        <w:rPr>
          <w:color w:val="000000"/>
          <w:sz w:val="22"/>
        </w:rPr>
        <w:t xml:space="preserve"> Bericht des Bürgermeisters</w:t>
      </w:r>
    </w:p>
    <w:p w14:paraId="02E15B11" w14:textId="77777777" w:rsidR="002B53F8" w:rsidRDefault="002B53F8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«</w:t>
      </w:r>
    </w:p>
    <w:p w14:paraId="1A6F552C" w14:textId="77777777" w:rsidR="002B53F8" w:rsidRDefault="002B53F8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Protokoll der letzten Sitzung wurde genehmigt und unterfertigt.</w:t>
      </w:r>
    </w:p>
    <w:p w14:paraId="3C234317" w14:textId="77777777" w:rsidR="001B7EF9" w:rsidRDefault="001B7EF9" w:rsidP="002B53F8">
      <w:pPr>
        <w:pStyle w:val="BodyText"/>
        <w:rPr>
          <w:b/>
          <w:color w:val="000000"/>
          <w:sz w:val="22"/>
        </w:rPr>
      </w:pPr>
      <w:bookmarkStart w:id="1" w:name="GRTOP1_23062016_0"/>
      <w:bookmarkEnd w:id="1"/>
      <w:r>
        <w:rPr>
          <w:b/>
          <w:color w:val="000000"/>
          <w:sz w:val="22"/>
        </w:rPr>
        <w:lastRenderedPageBreak/>
        <w:t>Dringlichkeitsantrag der ÖVP-Fraktion:</w:t>
      </w:r>
    </w:p>
    <w:p w14:paraId="2FD1AC7D" w14:textId="77777777" w:rsidR="001B7EF9" w:rsidRDefault="001B7EF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Aufnahme des Punktes: „Ansuchen um Verbücherung gem. § 15 LTG an das Vermessungsamt (Drascher, Bergern)“ als TOP 12.</w:t>
      </w:r>
    </w:p>
    <w:p w14:paraId="19D2F6CD" w14:textId="77777777" w:rsidR="001B7EF9" w:rsidRDefault="001B7EF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 für Aufnahme in TO: Abstimmung: einstimmig</w:t>
      </w:r>
    </w:p>
    <w:p w14:paraId="4D52E393" w14:textId="77777777" w:rsidR="001B7EF9" w:rsidRPr="001B7EF9" w:rsidRDefault="001B7EF9" w:rsidP="002B53F8">
      <w:pPr>
        <w:pStyle w:val="BodyText"/>
        <w:rPr>
          <w:color w:val="000000"/>
          <w:sz w:val="22"/>
        </w:rPr>
      </w:pPr>
    </w:p>
    <w:p w14:paraId="7FF154B7" w14:textId="77777777" w:rsidR="002B53F8" w:rsidRDefault="002B53F8" w:rsidP="002B53F8">
      <w:pPr>
        <w:pStyle w:val="BodyText"/>
        <w:rPr>
          <w:color w:val="000000"/>
          <w:sz w:val="22"/>
        </w:rPr>
      </w:pPr>
      <w:r>
        <w:rPr>
          <w:b/>
          <w:color w:val="000000"/>
          <w:sz w:val="22"/>
        </w:rPr>
        <w:t>TOP 1.) Energiebericht 2015</w:t>
      </w:r>
    </w:p>
    <w:p w14:paraId="684BFA45" w14:textId="77777777" w:rsidR="002B53F8" w:rsidRDefault="001B7EF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Mag. Mathias Eichinger, welcher die Energiebuchhaltung auswertet, stellt den Energiebericht für das Jahr 2015 anhand einer Powerpoint-Präsentation vor. Es zeigt auf, wo wieviel Energie - im Vergleich zum Landesdurchschnitt - verbraucht wird.</w:t>
      </w:r>
    </w:p>
    <w:p w14:paraId="45CD2AC4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6AEE8B26" w14:textId="77777777" w:rsidR="002B53F8" w:rsidRDefault="002B53F8" w:rsidP="002B53F8">
      <w:pPr>
        <w:pStyle w:val="BodyText"/>
        <w:rPr>
          <w:sz w:val="22"/>
        </w:rPr>
      </w:pPr>
    </w:p>
    <w:p w14:paraId="5C5D2ADD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2" w:name="GRTOP2_23062016_0"/>
      <w:bookmarkEnd w:id="2"/>
      <w:r>
        <w:rPr>
          <w:b/>
          <w:color w:val="000000"/>
          <w:sz w:val="22"/>
        </w:rPr>
        <w:t>TOP 2.) Ansuchen um Subvention Kriegsopfer- u. Behindertenverband</w:t>
      </w:r>
    </w:p>
    <w:p w14:paraId="7D423613" w14:textId="77777777" w:rsidR="002B53F8" w:rsidRDefault="001B7EF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ein Schreiben des KOBV Ortsgruppe Pöchlarn, worin um Subvention angesucht wird. Der KOBV OG Pöchlarn hat 224 Mitglieder, 27 davon aus unserer Gemeinde.</w:t>
      </w:r>
    </w:p>
    <w:p w14:paraId="70217647" w14:textId="77777777" w:rsidR="001B7EF9" w:rsidRDefault="001B7EF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Der KOBV OG Pöchlarn soll eine einmalige Subvention in der Höhe von € 50,- erhalten.</w:t>
      </w:r>
    </w:p>
    <w:p w14:paraId="4EC379E7" w14:textId="77777777" w:rsidR="002B53F8" w:rsidRDefault="001B7EF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3C28735A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76DE14C4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40CF9193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3" w:name="GRTOP3_23062016_0"/>
      <w:bookmarkEnd w:id="3"/>
      <w:r>
        <w:rPr>
          <w:b/>
          <w:color w:val="000000"/>
          <w:sz w:val="22"/>
        </w:rPr>
        <w:t>TOP 3.) Dienstvertrag Reinhard Ballwein (unbefristetes DV)</w:t>
      </w:r>
    </w:p>
    <w:p w14:paraId="76107D4E" w14:textId="77777777" w:rsidR="00BC0D69" w:rsidRDefault="00AC1CD5" w:rsidP="00BC0D69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t xml:space="preserve">Herr </w:t>
      </w:r>
      <w:r w:rsidR="00BC0D69">
        <w:rPr>
          <w:color w:val="000000"/>
          <w:sz w:val="22"/>
        </w:rPr>
        <w:t>Reinhard Ballwein ist seit 1. Jänner 2016 in der Gemeinde als Gemeindearbeiter angestellt. Seine Arbeitsleistung ist sehr zufriedenstellend, daher soll nun der befristete Dienstvertrag auf einen unbefristeten Dienstvertrag verlängert werden.</w:t>
      </w:r>
    </w:p>
    <w:p w14:paraId="71A40F6C" w14:textId="77777777" w:rsidR="00BC0D69" w:rsidRDefault="00BC0D69" w:rsidP="00BC0D69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den Dienstvertrag. Entlohnung, wie bereits bis jetzt, in der Entlohnungsgruppe 5 und der Entlohnungsstufe 5 (inkl. sind 2 ao. Vorrückungen)</w:t>
      </w:r>
    </w:p>
    <w:p w14:paraId="3DF08644" w14:textId="77777777" w:rsidR="00BC0D69" w:rsidRDefault="00BC0D69" w:rsidP="00BC0D69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t xml:space="preserve">Die Arbeitszeitregelung </w:t>
      </w:r>
      <w:r w:rsidR="00730ACB">
        <w:rPr>
          <w:color w:val="000000"/>
          <w:sz w:val="22"/>
        </w:rPr>
        <w:t xml:space="preserve">für die 40-Stundenwoche </w:t>
      </w:r>
      <w:r>
        <w:rPr>
          <w:color w:val="000000"/>
          <w:sz w:val="22"/>
        </w:rPr>
        <w:t>wird wie folgt festgelegt:</w:t>
      </w:r>
    </w:p>
    <w:p w14:paraId="4F5BA50F" w14:textId="77777777" w:rsidR="00BC0D69" w:rsidRPr="00BC0D69" w:rsidRDefault="00BC0D69" w:rsidP="00BC0D69">
      <w:pPr>
        <w:pStyle w:val="BodyText"/>
        <w:spacing w:after="0"/>
        <w:rPr>
          <w:color w:val="000000"/>
          <w:sz w:val="22"/>
        </w:rPr>
      </w:pPr>
      <w:r w:rsidRPr="00BC0D69">
        <w:rPr>
          <w:color w:val="000000"/>
          <w:sz w:val="22"/>
        </w:rPr>
        <w:t>Die Normalarbeitszeit ist von 07:00 Uhr bis 16:15 Uhr</w:t>
      </w:r>
    </w:p>
    <w:p w14:paraId="09D81FCC" w14:textId="77777777" w:rsidR="00BC0D69" w:rsidRPr="00BC0D69" w:rsidRDefault="00BC0D69" w:rsidP="00BC0D69">
      <w:pPr>
        <w:pStyle w:val="BodyText"/>
        <w:spacing w:after="0"/>
        <w:rPr>
          <w:color w:val="000000"/>
          <w:sz w:val="22"/>
        </w:rPr>
      </w:pPr>
      <w:r w:rsidRPr="00BC0D69">
        <w:rPr>
          <w:color w:val="000000"/>
          <w:sz w:val="22"/>
        </w:rPr>
        <w:t>Am Vormittag ist eine 20-minütige Pause vorgesehen (bezahlt) (9:00 – 9:20 Uhr)</w:t>
      </w:r>
    </w:p>
    <w:p w14:paraId="43488570" w14:textId="77777777" w:rsidR="00BC0D69" w:rsidRPr="00BC0D69" w:rsidRDefault="00BC0D69" w:rsidP="00BC0D69">
      <w:pPr>
        <w:pStyle w:val="BodyText"/>
        <w:spacing w:after="0"/>
        <w:rPr>
          <w:color w:val="000000"/>
          <w:sz w:val="22"/>
        </w:rPr>
      </w:pPr>
      <w:r w:rsidRPr="00BC0D69">
        <w:rPr>
          <w:color w:val="000000"/>
          <w:sz w:val="22"/>
        </w:rPr>
        <w:t>Mittagspause vom 12:00 – 12:30 Uhr (unbezahlt), dann Arbeitszeit von 12:30 – 16:15 Uhr</w:t>
      </w:r>
    </w:p>
    <w:p w14:paraId="5033F998" w14:textId="77777777" w:rsidR="00BC0D69" w:rsidRPr="00BC0D69" w:rsidRDefault="00BC0D69" w:rsidP="00BC0D69">
      <w:pPr>
        <w:pStyle w:val="BodyText"/>
        <w:spacing w:after="0"/>
        <w:rPr>
          <w:color w:val="000000"/>
          <w:sz w:val="22"/>
        </w:rPr>
      </w:pPr>
      <w:r w:rsidRPr="00BC0D69">
        <w:rPr>
          <w:color w:val="000000"/>
          <w:sz w:val="22"/>
        </w:rPr>
        <w:t>Freitag: Arbeitszeit von 7:00 – 12:00 Uhr</w:t>
      </w:r>
    </w:p>
    <w:p w14:paraId="74FB293D" w14:textId="77777777" w:rsidR="00BC0D69" w:rsidRPr="00BC0D69" w:rsidRDefault="00BC0D69" w:rsidP="00BC0D69">
      <w:pPr>
        <w:pStyle w:val="BodyText"/>
        <w:spacing w:after="0"/>
        <w:rPr>
          <w:color w:val="000000"/>
          <w:sz w:val="22"/>
        </w:rPr>
      </w:pPr>
      <w:r w:rsidRPr="00BC0D69">
        <w:rPr>
          <w:color w:val="000000"/>
          <w:sz w:val="22"/>
        </w:rPr>
        <w:t>Mo – Do: je 8,75 Stunden, Freitag 5 Stunden – Gesamt: 40 Stunden</w:t>
      </w:r>
    </w:p>
    <w:p w14:paraId="6269EE03" w14:textId="77777777" w:rsidR="00BC0D69" w:rsidRDefault="00BC0D69" w:rsidP="003E4B93">
      <w:pPr>
        <w:pStyle w:val="BodyText"/>
        <w:rPr>
          <w:color w:val="000000"/>
          <w:sz w:val="22"/>
        </w:rPr>
      </w:pPr>
      <w:r w:rsidRPr="00BC0D69">
        <w:rPr>
          <w:color w:val="000000"/>
          <w:sz w:val="22"/>
        </w:rPr>
        <w:t>Bei Urlaubskonsum sind 8 Stunden pro Tag anzusetzen.</w:t>
      </w:r>
    </w:p>
    <w:p w14:paraId="14DCD5AA" w14:textId="77777777" w:rsidR="002B53F8" w:rsidRDefault="00BC0D6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Mit Reinhard Ballwein-Trapichler soll der vorliegende unbefristete Dienstvertrag in der En</w:t>
      </w:r>
      <w:r w:rsidR="00FF5742">
        <w:rPr>
          <w:color w:val="000000"/>
          <w:sz w:val="22"/>
        </w:rPr>
        <w:t>t</w:t>
      </w:r>
      <w:r>
        <w:rPr>
          <w:color w:val="000000"/>
          <w:sz w:val="22"/>
        </w:rPr>
        <w:t>lohnungsgruppe 5, Entlohn</w:t>
      </w:r>
      <w:r w:rsidR="00AC1CD5">
        <w:rPr>
          <w:color w:val="000000"/>
          <w:sz w:val="22"/>
        </w:rPr>
        <w:t>ungsstufe 5,</w:t>
      </w:r>
      <w:r>
        <w:rPr>
          <w:color w:val="000000"/>
          <w:sz w:val="22"/>
        </w:rPr>
        <w:t xml:space="preserve"> samt der neuen Arbeitszeitregelung abgeschlossen werden. Reinhard Ballwein-Trapichler wird</w:t>
      </w:r>
      <w:r w:rsidR="00AC1CD5">
        <w:rPr>
          <w:color w:val="000000"/>
          <w:sz w:val="22"/>
        </w:rPr>
        <w:t xml:space="preserve"> mit 01.07.2016</w:t>
      </w:r>
      <w:r>
        <w:rPr>
          <w:color w:val="000000"/>
          <w:sz w:val="22"/>
        </w:rPr>
        <w:t xml:space="preserve"> in ein unbefristetes Dienstverhältnis übernommen.</w:t>
      </w:r>
    </w:p>
    <w:p w14:paraId="76FD95CC" w14:textId="77777777" w:rsidR="00BC0D69" w:rsidRDefault="00BC0D6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13 dafür, 2 Gegenstimmen (Lenk</w:t>
      </w:r>
      <w:r w:rsidR="00CA12CE">
        <w:rPr>
          <w:color w:val="000000"/>
          <w:sz w:val="22"/>
        </w:rPr>
        <w:t>, Hauer)</w:t>
      </w:r>
    </w:p>
    <w:p w14:paraId="7968B867" w14:textId="77777777" w:rsid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41774D04" w14:textId="77777777" w:rsidR="00AC1CD5" w:rsidRPr="002B53F8" w:rsidRDefault="00AC1CD5" w:rsidP="002B53F8">
      <w:pPr>
        <w:pStyle w:val="BodyText"/>
        <w:rPr>
          <w:color w:val="000000"/>
          <w:sz w:val="16"/>
        </w:rPr>
      </w:pPr>
    </w:p>
    <w:p w14:paraId="18D26733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4" w:name="GRTOP4_23062016_0"/>
      <w:bookmarkEnd w:id="4"/>
      <w:r>
        <w:rPr>
          <w:b/>
          <w:color w:val="000000"/>
          <w:sz w:val="22"/>
        </w:rPr>
        <w:t>TOP 4.) Dienstvertrag Valentina Dragan (unbefristetes DV)</w:t>
      </w:r>
    </w:p>
    <w:p w14:paraId="5ACDD3B6" w14:textId="77777777" w:rsidR="002B53F8" w:rsidRDefault="00F22F1B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Auch Valentina Dragan ist seit 1. Jänner 2016 als Kinderbetreuerin mit einem befristeten Dienstvertrag </w:t>
      </w:r>
      <w:r w:rsidR="00444919">
        <w:rPr>
          <w:color w:val="000000"/>
          <w:sz w:val="22"/>
        </w:rPr>
        <w:t>angestellt. Ihr Dienstvertrag soll nun auch unbefristet verlängert werden.</w:t>
      </w:r>
    </w:p>
    <w:p w14:paraId="253FD233" w14:textId="77777777" w:rsidR="00AC1CD5" w:rsidRDefault="0044491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Der Bgm. verliest den Dienstvertrag. Einreihung – wie bisher – in Entlohnungsgruppe 3, Entlohnungsstufe 3.  </w:t>
      </w:r>
      <w:r w:rsidR="00730ACB">
        <w:rPr>
          <w:color w:val="000000"/>
          <w:sz w:val="22"/>
        </w:rPr>
        <w:t>40 Stunden-Woche – Normale Arbeitszeit von 7:00 Uhr bis 15:00 Uhr.</w:t>
      </w:r>
    </w:p>
    <w:p w14:paraId="1C6FA348" w14:textId="77777777" w:rsidR="00444919" w:rsidRDefault="00444919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Beilage zum Dienstvertrag</w:t>
      </w:r>
      <w:r w:rsidR="00FF5742">
        <w:rPr>
          <w:color w:val="000000"/>
          <w:sz w:val="22"/>
        </w:rPr>
        <w:t>: Dienstanweisung für Kinderbetreuerinnen in öffentlichen Kindergärten.</w:t>
      </w:r>
    </w:p>
    <w:p w14:paraId="01D7AFD7" w14:textId="77777777" w:rsidR="00FF5742" w:rsidRDefault="00FF5742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Frau Valentina Dragan soll mit 01.07.2016 in ein unbefristetes Dienstverhältnis übernommen werden. Entlohnungsgruppe 3, Entlohnungsstufe 3.</w:t>
      </w:r>
    </w:p>
    <w:p w14:paraId="4A8184CD" w14:textId="77777777" w:rsidR="002B53F8" w:rsidRDefault="00FF5742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65D08111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0AF45CCB" w14:textId="77777777" w:rsidR="00FF5742" w:rsidRDefault="00FF5742" w:rsidP="002B53F8">
      <w:pPr>
        <w:pStyle w:val="BodyText"/>
        <w:rPr>
          <w:b/>
          <w:color w:val="000000"/>
          <w:sz w:val="22"/>
        </w:rPr>
      </w:pPr>
      <w:bookmarkStart w:id="5" w:name="GRTOP5_23062016_0"/>
      <w:bookmarkEnd w:id="5"/>
    </w:p>
    <w:p w14:paraId="5B9895A3" w14:textId="77777777" w:rsidR="002B53F8" w:rsidRDefault="002B53F8" w:rsidP="002B53F8">
      <w:pPr>
        <w:pStyle w:val="BodyText"/>
        <w:rPr>
          <w:color w:val="000000"/>
          <w:sz w:val="22"/>
        </w:rPr>
      </w:pPr>
      <w:r>
        <w:rPr>
          <w:b/>
          <w:color w:val="000000"/>
          <w:sz w:val="22"/>
        </w:rPr>
        <w:t>TOP 5.) Stellungnahme zum Prüfbericht vom 8. Juni 2016</w:t>
      </w:r>
    </w:p>
    <w:p w14:paraId="07B16968" w14:textId="77777777" w:rsidR="002B53F8" w:rsidRDefault="00FF5742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den Prüfbericht und gibt seine Stellungnahme dazu ab.</w:t>
      </w:r>
    </w:p>
    <w:p w14:paraId="3C25706E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035707E7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3CD6D786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6" w:name="GRTOP6_23062016_0"/>
      <w:bookmarkEnd w:id="6"/>
      <w:r>
        <w:rPr>
          <w:b/>
          <w:color w:val="000000"/>
          <w:sz w:val="22"/>
        </w:rPr>
        <w:t>TOP 6.) Vergabe Baumeisterarbeiten - Umbau altes Gemeindeamt</w:t>
      </w:r>
    </w:p>
    <w:p w14:paraId="191708C6" w14:textId="77777777" w:rsidR="002B53F8" w:rsidRDefault="0040606D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wurden 6 Firmen angeschrieben. 3 Firmen haben abgegeben.</w:t>
      </w:r>
    </w:p>
    <w:p w14:paraId="23B84649" w14:textId="77777777" w:rsidR="0040606D" w:rsidRDefault="0040606D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Anbote wurden vom Planer DI Guger überprüft. Als Billigstbieter wurde die Fa. Schweighofer Bau, St. Georgen mit einem Brutto-Fixpreis von € 87.290,- ermittelt.</w:t>
      </w:r>
    </w:p>
    <w:p w14:paraId="6F6D1464" w14:textId="77777777" w:rsidR="0040606D" w:rsidRDefault="0040606D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Die Baumeisterarbeiten zum Umbau des alten Gemeindeamtes in Matzleinsdorf sollen an die Fa. Schweighofer Bau</w:t>
      </w:r>
      <w:r w:rsidR="00AC1CD5">
        <w:rPr>
          <w:color w:val="000000"/>
          <w:sz w:val="22"/>
        </w:rPr>
        <w:t xml:space="preserve"> zum Fixpreis von € 87.290,- inkl. Ust</w:t>
      </w:r>
      <w:r>
        <w:rPr>
          <w:color w:val="000000"/>
          <w:sz w:val="22"/>
        </w:rPr>
        <w:t xml:space="preserve"> vergeben werden.</w:t>
      </w:r>
    </w:p>
    <w:p w14:paraId="46B4312C" w14:textId="77777777" w:rsidR="002B53F8" w:rsidRDefault="0040606D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09CF2D98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6C14D411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761884B0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7" w:name="GRTOP7_23062016_0"/>
      <w:bookmarkEnd w:id="7"/>
      <w:r>
        <w:rPr>
          <w:b/>
          <w:color w:val="000000"/>
          <w:sz w:val="22"/>
        </w:rPr>
        <w:t>TOP 7.) Vergabe Elektroarbeiten - Umbau altes Gemeindeamt</w:t>
      </w:r>
    </w:p>
    <w:p w14:paraId="25A73F29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wurden 6 Firmen angeschrieben. 3 Firmen haben abgegeben.</w:t>
      </w:r>
    </w:p>
    <w:p w14:paraId="1C2EDF0A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Anbote wurden vom Planer DI Guger überprüft. Als Billigstbieter wurde die Fa. Gottwald, Melk mit einem Bruttopreis von € 18.886,88 ermittelt.</w:t>
      </w:r>
    </w:p>
    <w:p w14:paraId="4D2F3FA0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Die Elektroarbeiten zum Umbau des alten Gemeindeamtes in Matzleinsdorf sollen an die Fa. Gottwald zum Preis von € 18.886,88 inkl. Ust. vergeben werden.</w:t>
      </w:r>
    </w:p>
    <w:p w14:paraId="28A8B16C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6AAB3CF8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464EF3E6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5DEF976B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4B90CE0B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8" w:name="GRTOP8_23062016_0"/>
      <w:bookmarkEnd w:id="8"/>
      <w:r>
        <w:rPr>
          <w:b/>
          <w:color w:val="000000"/>
          <w:sz w:val="22"/>
        </w:rPr>
        <w:lastRenderedPageBreak/>
        <w:t>TOP 8.) Vergabe Heizung-Wasserinstallation - Umbau altes Gemeindeamt</w:t>
      </w:r>
    </w:p>
    <w:p w14:paraId="0D3D6499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wurden 8 Firmen angeschrieben. 3 Firmen haben abgegeben.</w:t>
      </w:r>
    </w:p>
    <w:p w14:paraId="07490AF1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Anbote wurden vom Planer DI Guger überprüft. Als Billigstbieter wurde die Fa. Andritz, Pöchlarn mit einem Bruttopreis von € 15.283,59 ermittelt.</w:t>
      </w:r>
    </w:p>
    <w:p w14:paraId="18356C5C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Die Heizung-Wasserinstallationsarbeiten zum Umbau des alten Gemeindeamtes in Matzleinsdorf sollen an die Fa. Andritz zum Preis von € 15.283,59 inkl. Ust vergeben werden.</w:t>
      </w:r>
    </w:p>
    <w:p w14:paraId="548AD0B9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6C763819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0E5310B2" w14:textId="77777777" w:rsidR="00AC1CD5" w:rsidRDefault="00AC1CD5" w:rsidP="002B53F8">
      <w:pPr>
        <w:pStyle w:val="BodyText"/>
        <w:rPr>
          <w:b/>
          <w:color w:val="000000"/>
          <w:sz w:val="22"/>
        </w:rPr>
      </w:pPr>
      <w:bookmarkStart w:id="9" w:name="GRTOP9_23062016_0"/>
      <w:bookmarkEnd w:id="9"/>
    </w:p>
    <w:p w14:paraId="23B428A6" w14:textId="77777777" w:rsidR="002B53F8" w:rsidRDefault="002B53F8" w:rsidP="002B53F8">
      <w:pPr>
        <w:pStyle w:val="BodyText"/>
        <w:rPr>
          <w:color w:val="000000"/>
          <w:sz w:val="22"/>
        </w:rPr>
      </w:pPr>
      <w:r>
        <w:rPr>
          <w:b/>
          <w:color w:val="000000"/>
          <w:sz w:val="22"/>
        </w:rPr>
        <w:t>TOP 9.) Vergabe Fenster und Außentüren - Umbau altes Gemeindeamt</w:t>
      </w:r>
    </w:p>
    <w:p w14:paraId="518833AF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wurden 7 Firmen angeschrieben. 5 Firmen haben abgegeben.</w:t>
      </w:r>
    </w:p>
    <w:p w14:paraId="71339012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Anbote wurden vom Planer DI Guger überprüft. Als Billigstbieter wurde die Fa. Johann Karner, Artstetten mit einem Brutto-Fixpreis von € 10.790,- ermittelt.</w:t>
      </w:r>
    </w:p>
    <w:p w14:paraId="622AF806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Die Baumeisterarbeiten zum Umbau des alten Gemeindeamtes in Matzleinsdorf sollen an die Fa. Johann Karner zum Fixpreis von € 10.790,- inkl. Ust. vergeben werden.</w:t>
      </w:r>
    </w:p>
    <w:p w14:paraId="2579F731" w14:textId="77777777" w:rsidR="00AC1CD5" w:rsidRDefault="00AC1CD5" w:rsidP="00AC1CD5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530CD3B0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2E21EC51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6673B00C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10" w:name="GRTOP10_23062016_0"/>
      <w:bookmarkEnd w:id="10"/>
      <w:r>
        <w:rPr>
          <w:b/>
          <w:color w:val="000000"/>
          <w:sz w:val="22"/>
        </w:rPr>
        <w:t>TOP 10.) Dienstbarkeitsvertrag Gemeinde - EVN</w:t>
      </w:r>
    </w:p>
    <w:p w14:paraId="7F35A747" w14:textId="77777777" w:rsidR="001E76DA" w:rsidRDefault="001E76DA" w:rsidP="001E76DA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t>Bei der alten Pumpstation im Buchfeld auf Grundstück Nr. 176 KG Zelking soll eine neue Trafostation von der EVN errichtet werden. Grundinanspruchnahme: 1,5 m²</w:t>
      </w:r>
    </w:p>
    <w:p w14:paraId="485F56B6" w14:textId="77777777" w:rsidR="001E76DA" w:rsidRDefault="001E76DA" w:rsidP="001E76DA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t>Für die Grundbenützung soll ein Dienstbarkeitsvertrag mit der EVN abgeschlossen werden.</w:t>
      </w:r>
    </w:p>
    <w:p w14:paraId="0C8E70FE" w14:textId="77777777" w:rsidR="002B53F8" w:rsidRDefault="001E76DA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Der Dienstbarkeitsvertrag V2016/0294 mit der EVN auf Grundstück 176, KG Zelking für die Errichtung einer neuen Trafostation (ca. 1,5 m²) soll abgeschlossen und unterfertigt werden.</w:t>
      </w:r>
    </w:p>
    <w:p w14:paraId="4F9170D4" w14:textId="77777777" w:rsidR="001E76DA" w:rsidRDefault="001E76DA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19A24378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01030CE4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6D124671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11" w:name="GRTOP11_23062016_0"/>
      <w:bookmarkEnd w:id="11"/>
      <w:r>
        <w:rPr>
          <w:b/>
          <w:color w:val="000000"/>
          <w:sz w:val="22"/>
        </w:rPr>
        <w:t>TOP 11.) Ansuchen um Subvention der Stadtkapelle Melk</w:t>
      </w:r>
    </w:p>
    <w:p w14:paraId="71253F0E" w14:textId="77777777" w:rsidR="00391CCB" w:rsidRDefault="00391CCB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ein Schreiben der Stadtkapelle Melk, worin um eine Subvention für den Ankauf der neuen Tracht angesucht wird. Die Kosten für die neuen Trachten belaufen sich auf Gesamt € 87.290,-. (ca. € 1.200 pro Musiker/in). Die Stadtkapelle Melk besteht aus 63 Musikern, 5 davon sind aus unserer Gemeinde. Die alte Tracht wurde vor 27 Jahren angekauft.</w:t>
      </w:r>
    </w:p>
    <w:p w14:paraId="3CF0F7F1" w14:textId="77777777" w:rsidR="00391CCB" w:rsidRDefault="00391CCB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Der Stadtkapelle Melk soll für den Ankauf der neuen Trachten eine einmalige Subvention in der Höhe von € 5.000,- gewährt werden.</w:t>
      </w:r>
    </w:p>
    <w:p w14:paraId="0364BC22" w14:textId="77777777" w:rsidR="00391CCB" w:rsidRDefault="00391CCB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4A922730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63F6372C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77AF91E9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12" w:name="GRTOP12_23062016_0"/>
      <w:bookmarkEnd w:id="12"/>
      <w:r>
        <w:rPr>
          <w:b/>
          <w:color w:val="000080"/>
          <w:sz w:val="22"/>
        </w:rPr>
        <w:t>TOP 12.) Ansuchen um Verbücherung nach § 15 LTG (Bergern, Drascher)</w:t>
      </w:r>
    </w:p>
    <w:p w14:paraId="257D8C4F" w14:textId="77777777" w:rsidR="002B53F8" w:rsidRDefault="00391CCB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In Bergern beim Haus Drascher wird eine Bereinigung der Straßenfluchtlinie durchgeführt. </w:t>
      </w:r>
    </w:p>
    <w:p w14:paraId="5C7C857E" w14:textId="77777777" w:rsidR="00430926" w:rsidRDefault="00430926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Teilungsplan GZ 30715 gem. § 15 LTG wurde von der Vermessung Schubert ZT GmbH am 10.06.2016 erstellt. Das Trennstück 2 mit 19 m² fällt an den öffentlichen Straßengrund (Landesstraßenverwaltung) der Trennstück 3 mit 29 m² wird dem öffentlichen Gut der Gemeinde Zelking-Matzleinsdorf zugeschlagen.</w:t>
      </w:r>
    </w:p>
    <w:p w14:paraId="301A27F6" w14:textId="77777777" w:rsidR="002B53F8" w:rsidRDefault="00430926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Der Antrag an das Vermessungsamt St. Pölten zur Verbücherung des Teilungsplanes GZ 30715 in der KG Bergern-Maierhöfen nach den Sonderbestimmungen des § 15 LTG soll gestellt werden.</w:t>
      </w:r>
    </w:p>
    <w:p w14:paraId="767BE580" w14:textId="77777777" w:rsidR="00430926" w:rsidRDefault="00430926" w:rsidP="002B53F8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0A20573D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15BF7CAE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6E1ED78E" w14:textId="77777777" w:rsidR="002B53F8" w:rsidRDefault="002B53F8" w:rsidP="002B53F8">
      <w:pPr>
        <w:pStyle w:val="BodyText"/>
        <w:rPr>
          <w:color w:val="000000"/>
          <w:sz w:val="22"/>
        </w:rPr>
      </w:pPr>
      <w:bookmarkStart w:id="13" w:name="GRTOP13_23062016_0"/>
      <w:bookmarkEnd w:id="13"/>
      <w:r>
        <w:rPr>
          <w:b/>
          <w:color w:val="000000"/>
          <w:sz w:val="22"/>
        </w:rPr>
        <w:t>TOP 13.) Bericht des Bürgermeisters</w:t>
      </w:r>
    </w:p>
    <w:p w14:paraId="30405334" w14:textId="77777777" w:rsidR="002B53F8" w:rsidRDefault="00430926" w:rsidP="00430926">
      <w:pPr>
        <w:pStyle w:val="BodyText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GVU – Verbandsrückzahlung</w:t>
      </w:r>
    </w:p>
    <w:p w14:paraId="2EC4CC08" w14:textId="77777777" w:rsidR="00430926" w:rsidRDefault="00430926" w:rsidP="00430926">
      <w:pPr>
        <w:pStyle w:val="BodyText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Büro Landesrat Pernkopf – Feuerwehr</w:t>
      </w:r>
    </w:p>
    <w:p w14:paraId="4ED41616" w14:textId="77777777" w:rsidR="00430926" w:rsidRDefault="00430926" w:rsidP="00430926">
      <w:pPr>
        <w:pStyle w:val="BodyText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Melkbaggerung</w:t>
      </w:r>
    </w:p>
    <w:p w14:paraId="39603943" w14:textId="77777777" w:rsidR="00430926" w:rsidRDefault="00430926" w:rsidP="00430926">
      <w:pPr>
        <w:pStyle w:val="BodyText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Umbau altes Gemeindeamt – Änderung bei der Heizung: Wärmepumpe</w:t>
      </w:r>
    </w:p>
    <w:p w14:paraId="3B818F10" w14:textId="77777777" w:rsidR="002B53F8" w:rsidRDefault="002B53F8" w:rsidP="002B53F8">
      <w:pPr>
        <w:pStyle w:val="BodyText"/>
        <w:rPr>
          <w:color w:val="000000"/>
          <w:sz w:val="22"/>
        </w:rPr>
      </w:pPr>
    </w:p>
    <w:p w14:paraId="745A3CD7" w14:textId="77777777" w:rsidR="002B53F8" w:rsidRPr="002B53F8" w:rsidRDefault="002B53F8" w:rsidP="002B53F8">
      <w:pPr>
        <w:pStyle w:val="BodyText"/>
        <w:rPr>
          <w:color w:val="000000"/>
          <w:sz w:val="16"/>
        </w:rPr>
      </w:pPr>
      <w:hyperlink w:anchor="TO" w:history="1">
        <w:r w:rsidRPr="002B53F8">
          <w:rPr>
            <w:rStyle w:val="Hyperlink"/>
            <w:sz w:val="16"/>
            <w:szCs w:val="24"/>
          </w:rPr>
          <w:t>«zur Tagesordnung</w:t>
        </w:r>
      </w:hyperlink>
    </w:p>
    <w:p w14:paraId="44DCF0C0" w14:textId="77777777" w:rsidR="002B53F8" w:rsidRDefault="002B53F8" w:rsidP="002B53F8">
      <w:pPr>
        <w:pStyle w:val="BodyText"/>
        <w:rPr>
          <w:color w:val="000000"/>
          <w:sz w:val="20"/>
        </w:rPr>
      </w:pPr>
    </w:p>
    <w:p w14:paraId="6B0CDE1F" w14:textId="77777777" w:rsidR="002B53F8" w:rsidRDefault="002B53F8" w:rsidP="002B53F8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67B24C70" w14:textId="77777777" w:rsidR="002B53F8" w:rsidRDefault="002B53F8" w:rsidP="002B53F8">
      <w:pPr>
        <w:pStyle w:val="BodyText"/>
        <w:rPr>
          <w:color w:val="000000"/>
          <w:sz w:val="20"/>
        </w:rPr>
      </w:pPr>
    </w:p>
    <w:p w14:paraId="3E2B4439" w14:textId="77777777" w:rsidR="002B53F8" w:rsidRPr="002B53F8" w:rsidRDefault="002B53F8" w:rsidP="002B53F8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p w14:paraId="1CE508E3" w14:textId="77777777" w:rsidR="00241190" w:rsidRPr="00241190" w:rsidRDefault="00241190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sz w:val="22"/>
        </w:rPr>
      </w:pPr>
    </w:p>
    <w:sectPr w:rsidR="00241190" w:rsidRPr="00241190" w:rsidSect="00BE1517"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0534" w14:textId="77777777" w:rsidR="00F863B1" w:rsidRDefault="00F863B1" w:rsidP="0013298A">
      <w:r>
        <w:separator/>
      </w:r>
    </w:p>
  </w:endnote>
  <w:endnote w:type="continuationSeparator" w:id="0">
    <w:p w14:paraId="3C833474" w14:textId="77777777" w:rsidR="00F863B1" w:rsidRDefault="00F863B1" w:rsidP="001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2770" w14:textId="77777777" w:rsidR="00AE7705" w:rsidRPr="00F05FE5" w:rsidRDefault="00AE7705" w:rsidP="00304C65">
    <w:pPr>
      <w:pStyle w:val="Footer"/>
    </w:pPr>
    <w:fldSimple w:instr=" FILENAME \p \* CAPS \* MERGEFORMAT ">
      <w:r w:rsidR="0037205C">
        <w:t>E:\Gemeindeverwaltung\Gemeinderat\Vorlage.Doc</w:t>
      </w:r>
    </w:fldSimple>
    <w:r w:rsidRPr="00A15AA8">
      <w:t xml:space="preserve">, </w:t>
    </w:r>
    <w:fldSimple w:instr=" DOCPROPERTY &quot;NameofApplication&quot;  \* MERGEFORMAT ">
      <w:r w:rsidR="0037205C">
        <w:t>Microsoft Office Word</w:t>
      </w:r>
    </w:fldSimple>
    <w:r w:rsidRPr="00A15AA8">
      <w:t xml:space="preserve">, </w:t>
    </w:r>
    <w:r w:rsidRPr="00A15AA8">
      <w:fldChar w:fldCharType="begin"/>
    </w:r>
    <w:r w:rsidRPr="00A15AA8">
      <w:instrText xml:space="preserve"> PRINTDATE \@ "dddd, d. MMMM yyyy" \* MERGEFORMAT </w:instrText>
    </w:r>
    <w:r w:rsidRPr="00A15AA8">
      <w:fldChar w:fldCharType="separate"/>
    </w:r>
    <w:r w:rsidR="0037205C">
      <w:t>Freitag, 9. August 2013</w:t>
    </w:r>
    <w:r w:rsidRPr="00A15AA8">
      <w:fldChar w:fldCharType="end"/>
    </w:r>
    <w:r w:rsidRPr="00A15AA8">
      <w:t xml:space="preserve">    </w:t>
    </w:r>
    <w:r w:rsidRPr="00A15AA8">
      <w:tab/>
      <w:t xml:space="preserve">Seite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PAGE </w:instrText>
    </w:r>
    <w:r w:rsidRPr="00A15AA8">
      <w:rPr>
        <w:rStyle w:val="PageNumber"/>
      </w:rPr>
      <w:fldChar w:fldCharType="separate"/>
    </w:r>
    <w:r w:rsidR="00C15C9E">
      <w:rPr>
        <w:rStyle w:val="PageNumber"/>
      </w:rPr>
      <w:t>2</w:t>
    </w:r>
    <w:r w:rsidRPr="00A15AA8">
      <w:rPr>
        <w:rStyle w:val="PageNumber"/>
      </w:rPr>
      <w:fldChar w:fldCharType="end"/>
    </w:r>
    <w:r w:rsidRPr="00A15AA8">
      <w:rPr>
        <w:rStyle w:val="PageNumber"/>
      </w:rPr>
      <w:t xml:space="preserve"> von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NUMPAGES </w:instrText>
    </w:r>
    <w:r w:rsidRPr="00A15AA8">
      <w:rPr>
        <w:rStyle w:val="PageNumber"/>
      </w:rPr>
      <w:fldChar w:fldCharType="separate"/>
    </w:r>
    <w:r w:rsidR="00C15C9E">
      <w:rPr>
        <w:rStyle w:val="PageNumber"/>
      </w:rPr>
      <w:t>5</w:t>
    </w:r>
    <w:r w:rsidRPr="00A15A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B452" w14:textId="77777777" w:rsidR="00BE1517" w:rsidRPr="005204BF" w:rsidRDefault="00BE1517" w:rsidP="00304C65">
    <w:pPr>
      <w:pStyle w:val="Footer"/>
    </w:pPr>
    <w:fldSimple w:instr=" FILENAME \p \* CAPS \* MERGEFORMAT ">
      <w:r w:rsidR="0037205C">
        <w:t>E:\Gemeindeverwaltung\Gemeinderat\Vorlage.Doc</w:t>
      </w:r>
    </w:fldSimple>
    <w:r w:rsidRPr="005204BF">
      <w:t xml:space="preserve">, </w:t>
    </w:r>
    <w:fldSimple w:instr=" DOCPROPERTY &quot;NameofApplication&quot;  \* MERGEFORMAT ">
      <w:r w:rsidR="0037205C">
        <w:t>Microsoft Office Word</w:t>
      </w:r>
    </w:fldSimple>
    <w:r w:rsidRPr="005204BF">
      <w:t xml:space="preserve">, </w:t>
    </w:r>
    <w:r w:rsidRPr="005204BF">
      <w:fldChar w:fldCharType="begin"/>
    </w:r>
    <w:r w:rsidRPr="005204BF">
      <w:instrText xml:space="preserve"> PRINTDATE \@ "dddd, d. MMMM yyyy" \* MERGEFORMAT </w:instrText>
    </w:r>
    <w:r w:rsidRPr="005204BF">
      <w:fldChar w:fldCharType="separate"/>
    </w:r>
    <w:r w:rsidR="0037205C">
      <w:t>Freitag, 9. August 2013</w:t>
    </w:r>
    <w:r w:rsidRPr="005204BF">
      <w:fldChar w:fldCharType="end"/>
    </w:r>
    <w:r w:rsidRPr="005204BF">
      <w:t xml:space="preserve">    </w:t>
    </w:r>
    <w:r w:rsidRPr="005204BF">
      <w:tab/>
      <w:t xml:space="preserve">Seite </w:t>
    </w:r>
    <w:r w:rsidRPr="005204BF">
      <w:rPr>
        <w:rStyle w:val="PageNumber"/>
      </w:rPr>
      <w:fldChar w:fldCharType="begin"/>
    </w:r>
    <w:r w:rsidRPr="005204BF">
      <w:rPr>
        <w:rStyle w:val="PageNumber"/>
      </w:rPr>
      <w:instrText xml:space="preserve"> PAGE </w:instrText>
    </w:r>
    <w:r w:rsidRPr="005204BF">
      <w:rPr>
        <w:rStyle w:val="PageNumber"/>
      </w:rPr>
      <w:fldChar w:fldCharType="separate"/>
    </w:r>
    <w:r w:rsidR="00C15C9E">
      <w:rPr>
        <w:rStyle w:val="PageNumber"/>
      </w:rPr>
      <w:t>1</w:t>
    </w:r>
    <w:r w:rsidRPr="005204B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EBA1" w14:textId="77777777" w:rsidR="00F863B1" w:rsidRDefault="00F863B1" w:rsidP="0013298A">
      <w:r>
        <w:separator/>
      </w:r>
    </w:p>
  </w:footnote>
  <w:footnote w:type="continuationSeparator" w:id="0">
    <w:p w14:paraId="62AB2CB1" w14:textId="77777777" w:rsidR="00F863B1" w:rsidRDefault="00F863B1" w:rsidP="0013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2A81" w14:textId="77777777" w:rsidR="00BE1517" w:rsidRDefault="00B653DB" w:rsidP="0013298A">
    <w:r>
      <w:rPr>
        <w:noProof/>
        <w:lang w:eastAsia="de-AT"/>
      </w:rPr>
      <w:drawing>
        <wp:anchor distT="0" distB="0" distL="114300" distR="114300" simplePos="0" relativeHeight="251656192" behindDoc="1" locked="0" layoutInCell="1" allowOverlap="1" wp14:anchorId="61B2DEFB" wp14:editId="2621330E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62B05AD4" wp14:editId="22996071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1159854" wp14:editId="6481C114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91220" wp14:editId="02994B1E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1460843214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36A2E" w14:textId="77777777" w:rsidR="00B653DB" w:rsidRPr="00B653DB" w:rsidRDefault="00B653DB" w:rsidP="00B653DB">
                          <w:pPr>
                            <w:jc w:val="center"/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B653DB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91220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4DE36A2E" w14:textId="77777777" w:rsidR="00B653DB" w:rsidRPr="00B653DB" w:rsidRDefault="00B653DB" w:rsidP="00B653DB">
                    <w:pPr>
                      <w:jc w:val="center"/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B653DB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6AA648EA" w14:textId="77777777" w:rsidR="00BE1517" w:rsidRDefault="00BE1517" w:rsidP="0013298A">
    <w:pPr>
      <w:pStyle w:val="Header"/>
    </w:pPr>
  </w:p>
  <w:p w14:paraId="08481FBD" w14:textId="77777777" w:rsidR="00BE1517" w:rsidRPr="00AB1820" w:rsidRDefault="00AB1820" w:rsidP="0013298A">
    <w:pPr>
      <w:pStyle w:val="Header"/>
    </w:pPr>
    <w:r>
      <w:t xml:space="preserve">                        </w:t>
    </w:r>
    <w:r w:rsidR="003F2447">
      <w:t xml:space="preserve">           </w:t>
    </w:r>
    <w:r w:rsidR="003F2447">
      <w:tab/>
    </w:r>
    <w:r w:rsidR="00426009">
      <w:t xml:space="preserve">                              </w:t>
    </w:r>
    <w:r w:rsidRPr="00AB1820">
      <w:t xml:space="preserve">3393 Matzleinsdorf  / Bezirk Melk / NÖ   </w:t>
    </w:r>
    <w:r>
      <w:t xml:space="preserve">  </w:t>
    </w:r>
    <w:r w:rsidRPr="00AB1820">
      <w:t xml:space="preserve">  </w:t>
    </w:r>
  </w:p>
  <w:p w14:paraId="51F64A42" w14:textId="77777777" w:rsidR="00EF14FB" w:rsidRDefault="00AB1820" w:rsidP="0013298A">
    <w:pPr>
      <w:pStyle w:val="Header"/>
    </w:pPr>
    <w:r w:rsidRPr="00AB1820">
      <w:t xml:space="preserve">             </w:t>
    </w:r>
  </w:p>
  <w:p w14:paraId="708BB372" w14:textId="77777777" w:rsidR="00BE1517" w:rsidRPr="00EF14FB" w:rsidRDefault="00AB1820" w:rsidP="0013298A">
    <w:pPr>
      <w:pStyle w:val="Header"/>
    </w:pPr>
    <w:r w:rsidRPr="00EF14FB"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6816"/>
    <w:multiLevelType w:val="hybridMultilevel"/>
    <w:tmpl w:val="B440762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47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3O2D9IRcG1E1lbtg6UzvnjOtDiwdzNtFIiGQo0N/+P+edKprGqPo0Ylqja216CXrMqSIM9yhtQCJUwioaYryQ==" w:salt="m3Y2ENOJN3xTx0mXX7qnfQ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539E"/>
    <w:rsid w:val="000B2AD0"/>
    <w:rsid w:val="000B3E79"/>
    <w:rsid w:val="000D603F"/>
    <w:rsid w:val="000E2163"/>
    <w:rsid w:val="000F061B"/>
    <w:rsid w:val="0013298A"/>
    <w:rsid w:val="001356EF"/>
    <w:rsid w:val="00153DD7"/>
    <w:rsid w:val="00160433"/>
    <w:rsid w:val="00161628"/>
    <w:rsid w:val="001738DA"/>
    <w:rsid w:val="001B3166"/>
    <w:rsid w:val="001B3757"/>
    <w:rsid w:val="001B7EF9"/>
    <w:rsid w:val="001E76DA"/>
    <w:rsid w:val="001F3B86"/>
    <w:rsid w:val="00201C9B"/>
    <w:rsid w:val="0021006C"/>
    <w:rsid w:val="00241190"/>
    <w:rsid w:val="00273E05"/>
    <w:rsid w:val="002B53F8"/>
    <w:rsid w:val="002F3852"/>
    <w:rsid w:val="002F4BAC"/>
    <w:rsid w:val="00304C65"/>
    <w:rsid w:val="00321FAA"/>
    <w:rsid w:val="00324BED"/>
    <w:rsid w:val="00334C45"/>
    <w:rsid w:val="00354C44"/>
    <w:rsid w:val="0037205C"/>
    <w:rsid w:val="00374E90"/>
    <w:rsid w:val="00391CCB"/>
    <w:rsid w:val="003D0572"/>
    <w:rsid w:val="003E4B93"/>
    <w:rsid w:val="003F002D"/>
    <w:rsid w:val="003F09F0"/>
    <w:rsid w:val="003F2447"/>
    <w:rsid w:val="003F7819"/>
    <w:rsid w:val="0040606D"/>
    <w:rsid w:val="0040730F"/>
    <w:rsid w:val="00426009"/>
    <w:rsid w:val="00430926"/>
    <w:rsid w:val="004345A1"/>
    <w:rsid w:val="00444919"/>
    <w:rsid w:val="0045084F"/>
    <w:rsid w:val="00456A92"/>
    <w:rsid w:val="004E116B"/>
    <w:rsid w:val="004E22EC"/>
    <w:rsid w:val="004E420F"/>
    <w:rsid w:val="004E5B80"/>
    <w:rsid w:val="005204BF"/>
    <w:rsid w:val="00551D66"/>
    <w:rsid w:val="005533E9"/>
    <w:rsid w:val="00582DD6"/>
    <w:rsid w:val="005A7FD5"/>
    <w:rsid w:val="005F5BD8"/>
    <w:rsid w:val="006259BF"/>
    <w:rsid w:val="00672C44"/>
    <w:rsid w:val="00681E11"/>
    <w:rsid w:val="0068473D"/>
    <w:rsid w:val="006C28FB"/>
    <w:rsid w:val="006F38FE"/>
    <w:rsid w:val="00713999"/>
    <w:rsid w:val="00730ACB"/>
    <w:rsid w:val="00781AF6"/>
    <w:rsid w:val="0080417B"/>
    <w:rsid w:val="008250BB"/>
    <w:rsid w:val="00853711"/>
    <w:rsid w:val="008A1760"/>
    <w:rsid w:val="008D3E15"/>
    <w:rsid w:val="008D4BF3"/>
    <w:rsid w:val="008E54A0"/>
    <w:rsid w:val="008F490C"/>
    <w:rsid w:val="0090141F"/>
    <w:rsid w:val="009137BA"/>
    <w:rsid w:val="00947F79"/>
    <w:rsid w:val="009606F0"/>
    <w:rsid w:val="009C12D0"/>
    <w:rsid w:val="009C317D"/>
    <w:rsid w:val="009D7602"/>
    <w:rsid w:val="00A10485"/>
    <w:rsid w:val="00A15AA8"/>
    <w:rsid w:val="00A27819"/>
    <w:rsid w:val="00A5193D"/>
    <w:rsid w:val="00A64EFB"/>
    <w:rsid w:val="00AB1820"/>
    <w:rsid w:val="00AC1CD5"/>
    <w:rsid w:val="00AC2E01"/>
    <w:rsid w:val="00AE7705"/>
    <w:rsid w:val="00B20B71"/>
    <w:rsid w:val="00B36F09"/>
    <w:rsid w:val="00B379E3"/>
    <w:rsid w:val="00B44548"/>
    <w:rsid w:val="00B653DB"/>
    <w:rsid w:val="00B75A4D"/>
    <w:rsid w:val="00BC0D69"/>
    <w:rsid w:val="00BE1517"/>
    <w:rsid w:val="00C07450"/>
    <w:rsid w:val="00C15C9E"/>
    <w:rsid w:val="00C15EF1"/>
    <w:rsid w:val="00C279A0"/>
    <w:rsid w:val="00C458C4"/>
    <w:rsid w:val="00C93FC1"/>
    <w:rsid w:val="00CA12CE"/>
    <w:rsid w:val="00CC0326"/>
    <w:rsid w:val="00CC1241"/>
    <w:rsid w:val="00CD24D5"/>
    <w:rsid w:val="00D012E8"/>
    <w:rsid w:val="00D32D16"/>
    <w:rsid w:val="00D36C57"/>
    <w:rsid w:val="00D3736E"/>
    <w:rsid w:val="00DE2E54"/>
    <w:rsid w:val="00E24C09"/>
    <w:rsid w:val="00E86BA4"/>
    <w:rsid w:val="00E93DDC"/>
    <w:rsid w:val="00E97BEE"/>
    <w:rsid w:val="00EF14FB"/>
    <w:rsid w:val="00EF2AF3"/>
    <w:rsid w:val="00F00A95"/>
    <w:rsid w:val="00F05FE5"/>
    <w:rsid w:val="00F22F1B"/>
    <w:rsid w:val="00F718BA"/>
    <w:rsid w:val="00F863B1"/>
    <w:rsid w:val="00FA1763"/>
    <w:rsid w:val="00FA17B7"/>
    <w:rsid w:val="00FA7FA1"/>
    <w:rsid w:val="00FC7E53"/>
    <w:rsid w:val="00FD1A2E"/>
    <w:rsid w:val="00FE3509"/>
    <w:rsid w:val="00FF5742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C1B715"/>
  <w15:chartTrackingRefBased/>
  <w15:docId w15:val="{3797A31F-6421-AA46-B59E-578322B8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13298A"/>
    <w:pPr>
      <w:spacing w:line="276" w:lineRule="auto"/>
    </w:pPr>
    <w:rPr>
      <w:rFonts w:ascii="Comic Sans MS" w:hAnsi="Comic Sans MS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04C65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241190"/>
    <w:rPr>
      <w:rFonts w:ascii="Comic Sans MS" w:hAnsi="Comic Sans MS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7AFE-3023-4F36-B2E5-B9261021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7775</Characters>
  <Application>Microsoft Office Word</Application>
  <DocSecurity>8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9121</CharactersWithSpaces>
  <SharedDoc>false</SharedDoc>
  <HLinks>
    <vt:vector size="156" baseType="variant">
      <vt:variant>
        <vt:i4>7274612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4194318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GRTOP13_23062016_0</vt:lpwstr>
      </vt:variant>
      <vt:variant>
        <vt:i4>4194319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GRTOP12_23062016_0</vt:lpwstr>
      </vt:variant>
      <vt:variant>
        <vt:i4>4194316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GRTOP11_23062016_0</vt:lpwstr>
      </vt:variant>
      <vt:variant>
        <vt:i4>4194317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GRTOP10_23062016_0</vt:lpwstr>
      </vt:variant>
      <vt:variant>
        <vt:i4>7995455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GRTOP9_23062016_0</vt:lpwstr>
      </vt:variant>
      <vt:variant>
        <vt:i4>8060991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GRTOP8_23062016_0</vt:lpwstr>
      </vt:variant>
      <vt:variant>
        <vt:i4>7602239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GRTOP7_23062016_0</vt:lpwstr>
      </vt:variant>
      <vt:variant>
        <vt:i4>7667775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GRTOP6_23062016_0</vt:lpwstr>
      </vt:variant>
      <vt:variant>
        <vt:i4>7733311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GRTOP5_23062016_0</vt:lpwstr>
      </vt:variant>
      <vt:variant>
        <vt:i4>7798847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GRTOP4_23062016_0</vt:lpwstr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GRTOP3_23062016_0</vt:lpwstr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GRTOP2_23062016_0</vt:lpwstr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GRTOP1_23062016_0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2013-08-09T06:59:00Z</cp:lastPrinted>
  <dcterms:created xsi:type="dcterms:W3CDTF">2025-05-21T12:54:00Z</dcterms:created>
  <dcterms:modified xsi:type="dcterms:W3CDTF">2025-05-21T12:54:00Z</dcterms:modified>
</cp:coreProperties>
</file>