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57756" w14:textId="77777777" w:rsidR="00EB6CB0" w:rsidRDefault="00EB6CB0" w:rsidP="00EB6CB0">
      <w:pPr>
        <w:pStyle w:val="BodyText"/>
        <w:tabs>
          <w:tab w:val="left" w:pos="400"/>
          <w:tab w:val="left" w:pos="3800"/>
          <w:tab w:val="left" w:pos="7200"/>
          <w:tab w:val="left" w:pos="10000"/>
        </w:tabs>
        <w:jc w:val="center"/>
        <w:rPr>
          <w:color w:val="000000"/>
          <w:sz w:val="40"/>
        </w:rPr>
      </w:pPr>
      <w:r>
        <w:rPr>
          <w:b/>
          <w:color w:val="000000"/>
          <w:sz w:val="40"/>
        </w:rPr>
        <w:t>Sitzungsprotokoll</w:t>
      </w:r>
    </w:p>
    <w:p w14:paraId="52DFFA07" w14:textId="77777777" w:rsidR="00EB6CB0" w:rsidRDefault="00EB6CB0" w:rsidP="00EB6CB0">
      <w:pPr>
        <w:pStyle w:val="BodyText"/>
        <w:tabs>
          <w:tab w:val="left" w:pos="400"/>
          <w:tab w:val="left" w:pos="3800"/>
          <w:tab w:val="left" w:pos="7200"/>
          <w:tab w:val="left" w:pos="10000"/>
        </w:tabs>
        <w:jc w:val="center"/>
        <w:rPr>
          <w:color w:val="000000"/>
          <w:sz w:val="32"/>
        </w:rPr>
      </w:pPr>
      <w:r>
        <w:rPr>
          <w:color w:val="000000"/>
          <w:sz w:val="32"/>
        </w:rPr>
        <w:t xml:space="preserve">über die </w:t>
      </w:r>
      <w:r>
        <w:rPr>
          <w:color w:val="000080"/>
          <w:sz w:val="32"/>
        </w:rPr>
        <w:t>Gemeinderatsitzung</w:t>
      </w:r>
      <w:r>
        <w:rPr>
          <w:color w:val="000000"/>
          <w:sz w:val="32"/>
        </w:rPr>
        <w:t xml:space="preserve"> vom 03.07.2014</w:t>
      </w:r>
    </w:p>
    <w:p w14:paraId="7587CBEF" w14:textId="77777777" w:rsidR="00EB6CB0" w:rsidRDefault="00EB6CB0" w:rsidP="00EB6CB0">
      <w:pPr>
        <w:pStyle w:val="BodyText"/>
        <w:tabs>
          <w:tab w:val="left" w:pos="400"/>
          <w:tab w:val="left" w:pos="3800"/>
          <w:tab w:val="left" w:pos="7200"/>
          <w:tab w:val="left" w:pos="10000"/>
        </w:tabs>
        <w:rPr>
          <w:color w:val="000000"/>
          <w:sz w:val="22"/>
        </w:rPr>
      </w:pPr>
    </w:p>
    <w:p w14:paraId="75A79784" w14:textId="77777777" w:rsidR="00EB6CB0" w:rsidRDefault="00EB6CB0" w:rsidP="00EB6CB0">
      <w:pPr>
        <w:pStyle w:val="BodyText"/>
        <w:tabs>
          <w:tab w:val="left" w:pos="400"/>
          <w:tab w:val="left" w:pos="3800"/>
          <w:tab w:val="left" w:pos="7200"/>
          <w:tab w:val="left" w:pos="8000"/>
          <w:tab w:val="left" w:pos="10000"/>
        </w:tabs>
        <w:rPr>
          <w:color w:val="000000"/>
          <w:sz w:val="22"/>
        </w:rPr>
      </w:pPr>
      <w:r>
        <w:rPr>
          <w:color w:val="000000"/>
          <w:sz w:val="22"/>
        </w:rPr>
        <w:t>Beginn: 19:30 Uhr</w:t>
      </w:r>
      <w:r>
        <w:rPr>
          <w:color w:val="000000"/>
          <w:sz w:val="22"/>
        </w:rPr>
        <w:tab/>
      </w:r>
      <w:r w:rsidR="00EE419B">
        <w:rPr>
          <w:color w:val="000000"/>
          <w:sz w:val="22"/>
        </w:rPr>
        <w:tab/>
      </w:r>
      <w:r w:rsidR="00EE419B">
        <w:rPr>
          <w:color w:val="000000"/>
          <w:sz w:val="22"/>
        </w:rPr>
        <w:tab/>
      </w:r>
      <w:r>
        <w:rPr>
          <w:color w:val="000000"/>
          <w:sz w:val="22"/>
        </w:rPr>
        <w:t>Ende:</w:t>
      </w:r>
      <w:r w:rsidR="00EE419B">
        <w:rPr>
          <w:color w:val="000000"/>
          <w:sz w:val="22"/>
        </w:rPr>
        <w:t xml:space="preserve"> 21.30 </w:t>
      </w:r>
      <w:r>
        <w:rPr>
          <w:color w:val="000000"/>
          <w:sz w:val="22"/>
        </w:rPr>
        <w:t>Uhr</w:t>
      </w:r>
    </w:p>
    <w:p w14:paraId="396CA15C" w14:textId="77777777" w:rsidR="00EB6CB0" w:rsidRDefault="00EB6CB0" w:rsidP="00EB6CB0">
      <w:pPr>
        <w:pStyle w:val="BodyText"/>
        <w:tabs>
          <w:tab w:val="left" w:pos="400"/>
          <w:tab w:val="left" w:pos="3800"/>
          <w:tab w:val="left" w:pos="7200"/>
          <w:tab w:val="left" w:pos="10000"/>
        </w:tabs>
        <w:rPr>
          <w:color w:val="000000"/>
          <w:sz w:val="22"/>
        </w:rPr>
      </w:pPr>
      <w:r>
        <w:rPr>
          <w:i/>
          <w:color w:val="000000"/>
          <w:sz w:val="22"/>
        </w:rPr>
        <w:t>Anwesend:</w:t>
      </w:r>
    </w:p>
    <w:p w14:paraId="17770A62" w14:textId="77777777" w:rsidR="00EB6CB0" w:rsidRDefault="00EB6CB0" w:rsidP="00EB6CB0">
      <w:pPr>
        <w:pStyle w:val="BodyText"/>
        <w:tabs>
          <w:tab w:val="left" w:pos="400"/>
          <w:tab w:val="left" w:pos="3800"/>
          <w:tab w:val="left" w:pos="7200"/>
          <w:tab w:val="left" w:pos="10000"/>
        </w:tabs>
        <w:rPr>
          <w:color w:val="000000"/>
          <w:sz w:val="22"/>
        </w:rPr>
      </w:pPr>
      <w:r>
        <w:rPr>
          <w:color w:val="000000"/>
          <w:sz w:val="22"/>
        </w:rPr>
        <w:tab/>
        <w:t>Bgm. Bürg Gerhard</w:t>
      </w:r>
      <w:r>
        <w:rPr>
          <w:color w:val="000000"/>
          <w:sz w:val="22"/>
        </w:rPr>
        <w:tab/>
        <w:t>Vzbgm. Gruber Herbert</w:t>
      </w:r>
      <w:r>
        <w:rPr>
          <w:color w:val="000000"/>
          <w:sz w:val="22"/>
        </w:rPr>
        <w:tab/>
        <w:t>GfGR Handl Walter</w:t>
      </w:r>
      <w:r>
        <w:rPr>
          <w:color w:val="000000"/>
          <w:sz w:val="22"/>
        </w:rPr>
        <w:tab/>
        <w:t>GfGR Stattler Rosa</w:t>
      </w:r>
      <w:r>
        <w:rPr>
          <w:color w:val="000000"/>
          <w:sz w:val="22"/>
        </w:rPr>
        <w:tab/>
        <w:t>GfGR Riedl Josef</w:t>
      </w:r>
      <w:r>
        <w:rPr>
          <w:color w:val="000000"/>
          <w:sz w:val="22"/>
        </w:rPr>
        <w:tab/>
        <w:t>GfGR Zeinzinger Karl</w:t>
      </w:r>
      <w:r>
        <w:rPr>
          <w:color w:val="000000"/>
          <w:sz w:val="22"/>
        </w:rPr>
        <w:tab/>
        <w:t>GR Köninger Klaus</w:t>
      </w:r>
      <w:r>
        <w:rPr>
          <w:color w:val="000000"/>
          <w:sz w:val="22"/>
        </w:rPr>
        <w:tab/>
        <w:t>GR Höbling Ignaz</w:t>
      </w:r>
      <w:r>
        <w:rPr>
          <w:color w:val="000000"/>
          <w:sz w:val="22"/>
        </w:rPr>
        <w:tab/>
        <w:t>GR Ramharter Gernot</w:t>
      </w:r>
      <w:r>
        <w:rPr>
          <w:color w:val="000000"/>
          <w:sz w:val="22"/>
        </w:rPr>
        <w:tab/>
        <w:t>GR Fischlmaier Andreas</w:t>
      </w:r>
      <w:r>
        <w:rPr>
          <w:color w:val="000000"/>
          <w:sz w:val="22"/>
        </w:rPr>
        <w:tab/>
        <w:t>GR Baumgartner Franz</w:t>
      </w:r>
      <w:r>
        <w:rPr>
          <w:color w:val="000000"/>
          <w:sz w:val="22"/>
        </w:rPr>
        <w:tab/>
        <w:t>GR Riedler Katharina</w:t>
      </w:r>
      <w:r>
        <w:rPr>
          <w:color w:val="000000"/>
          <w:sz w:val="22"/>
        </w:rPr>
        <w:tab/>
        <w:t>GR Peham Florian</w:t>
      </w:r>
      <w:r>
        <w:rPr>
          <w:color w:val="000000"/>
          <w:sz w:val="22"/>
        </w:rPr>
        <w:tab/>
        <w:t>GR Hubmann Manfred</w:t>
      </w:r>
      <w:r>
        <w:rPr>
          <w:color w:val="000000"/>
          <w:sz w:val="22"/>
        </w:rPr>
        <w:tab/>
        <w:t>GR Fischer Franz</w:t>
      </w:r>
      <w:r>
        <w:rPr>
          <w:color w:val="000000"/>
          <w:sz w:val="22"/>
        </w:rPr>
        <w:tab/>
        <w:t>GR Heiß Christian</w:t>
      </w:r>
      <w:r>
        <w:rPr>
          <w:color w:val="000000"/>
          <w:sz w:val="22"/>
        </w:rPr>
        <w:tab/>
        <w:t>GR Gruber Martin</w:t>
      </w:r>
      <w:r>
        <w:rPr>
          <w:color w:val="000000"/>
          <w:sz w:val="22"/>
        </w:rPr>
        <w:tab/>
        <w:t>GR Hauer Lukas</w:t>
      </w:r>
      <w:r>
        <w:rPr>
          <w:color w:val="000000"/>
          <w:sz w:val="22"/>
        </w:rPr>
        <w:tab/>
        <w:t>GR Lenk Johann</w:t>
      </w:r>
    </w:p>
    <w:p w14:paraId="4CD621C6" w14:textId="77777777" w:rsidR="00EB6CB0" w:rsidRDefault="00EB6CB0" w:rsidP="00EB6CB0">
      <w:pPr>
        <w:pStyle w:val="BodyText"/>
        <w:tabs>
          <w:tab w:val="left" w:pos="400"/>
          <w:tab w:val="left" w:pos="3800"/>
          <w:tab w:val="left" w:pos="7200"/>
          <w:tab w:val="left" w:pos="10000"/>
        </w:tabs>
        <w:rPr>
          <w:color w:val="000000"/>
          <w:sz w:val="22"/>
        </w:rPr>
      </w:pPr>
      <w:r>
        <w:rPr>
          <w:i/>
          <w:color w:val="000000"/>
          <w:sz w:val="22"/>
        </w:rPr>
        <w:t>Entschuldigt:</w:t>
      </w:r>
      <w:r w:rsidR="00EE419B">
        <w:rPr>
          <w:i/>
          <w:color w:val="000000"/>
          <w:sz w:val="22"/>
        </w:rPr>
        <w:t xml:space="preserve"> ---</w:t>
      </w:r>
      <w:r>
        <w:rPr>
          <w:color w:val="000000"/>
          <w:sz w:val="22"/>
        </w:rPr>
        <w:tab/>
      </w:r>
      <w:r>
        <w:rPr>
          <w:color w:val="000000"/>
          <w:sz w:val="22"/>
        </w:rPr>
        <w:tab/>
      </w:r>
      <w:r>
        <w:rPr>
          <w:color w:val="000000"/>
          <w:sz w:val="22"/>
        </w:rPr>
        <w:tab/>
      </w:r>
      <w:r>
        <w:rPr>
          <w:color w:val="000000"/>
          <w:sz w:val="22"/>
        </w:rPr>
        <w:tab/>
      </w:r>
    </w:p>
    <w:p w14:paraId="4DDA9068" w14:textId="77777777" w:rsidR="00EB6CB0" w:rsidRDefault="00EB6CB0" w:rsidP="00EB6CB0">
      <w:pPr>
        <w:pStyle w:val="BodyText"/>
        <w:rPr>
          <w:i/>
          <w:color w:val="000000"/>
          <w:sz w:val="22"/>
        </w:rPr>
      </w:pPr>
      <w:r>
        <w:rPr>
          <w:i/>
          <w:color w:val="000000"/>
          <w:sz w:val="22"/>
        </w:rPr>
        <w:t>Tagesordnung:</w:t>
      </w:r>
    </w:p>
    <w:bookmarkStart w:id="0" w:name="TO"/>
    <w:bookmarkEnd w:id="0"/>
    <w:p w14:paraId="54E2B9B3" w14:textId="77777777" w:rsidR="00EE419B" w:rsidRDefault="00EE419B" w:rsidP="00EB6CB0">
      <w:pPr>
        <w:pStyle w:val="BodyText"/>
        <w:rPr>
          <w:color w:val="000000"/>
          <w:sz w:val="22"/>
        </w:rPr>
      </w:pPr>
      <w:r>
        <w:rPr>
          <w:color w:val="000000"/>
          <w:sz w:val="22"/>
        </w:rPr>
        <w:fldChar w:fldCharType="begin"/>
      </w:r>
      <w:r>
        <w:rPr>
          <w:color w:val="000000"/>
          <w:sz w:val="22"/>
        </w:rPr>
        <w:instrText xml:space="preserve"> HYPERLINK  \l "GRTOP6_03072014_5" </w:instrText>
      </w:r>
      <w:r>
        <w:rPr>
          <w:color w:val="000000"/>
          <w:sz w:val="22"/>
        </w:rPr>
      </w:r>
      <w:r>
        <w:rPr>
          <w:color w:val="000000"/>
          <w:sz w:val="22"/>
        </w:rPr>
        <w:fldChar w:fldCharType="separate"/>
      </w:r>
      <w:r w:rsidR="006C7D75">
        <w:rPr>
          <w:rStyle w:val="Hyperlink"/>
          <w:sz w:val="24"/>
          <w:szCs w:val="24"/>
        </w:rPr>
        <w:t>1.</w:t>
      </w:r>
      <w:r>
        <w:rPr>
          <w:color w:val="000000"/>
          <w:sz w:val="22"/>
        </w:rPr>
        <w:fldChar w:fldCharType="end"/>
      </w:r>
      <w:r>
        <w:rPr>
          <w:color w:val="000000"/>
          <w:sz w:val="22"/>
        </w:rPr>
        <w:t xml:space="preserve"> Vorstellung "Gesunde Gemeinde Zelking-Matzleinsdorf"</w:t>
      </w:r>
    </w:p>
    <w:p w14:paraId="18FAF2A7" w14:textId="77777777" w:rsidR="00EB6CB0" w:rsidRDefault="00EB6CB0" w:rsidP="00EB6CB0">
      <w:pPr>
        <w:pStyle w:val="BodyText"/>
        <w:rPr>
          <w:color w:val="000000"/>
          <w:sz w:val="22"/>
        </w:rPr>
      </w:pPr>
      <w:hyperlink w:anchor="GRTOP1_03072014_0" w:history="1">
        <w:r w:rsidR="006C7D75">
          <w:rPr>
            <w:rStyle w:val="Hyperlink"/>
            <w:sz w:val="24"/>
            <w:szCs w:val="24"/>
          </w:rPr>
          <w:t>2</w:t>
        </w:r>
        <w:r>
          <w:rPr>
            <w:rStyle w:val="Hyperlink"/>
            <w:sz w:val="24"/>
            <w:szCs w:val="24"/>
          </w:rPr>
          <w:t>.</w:t>
        </w:r>
      </w:hyperlink>
      <w:r>
        <w:rPr>
          <w:color w:val="000000"/>
          <w:sz w:val="22"/>
        </w:rPr>
        <w:t xml:space="preserve"> Vergabe Gemeinde-Haftpflicht- und Gemeinde-Rechtsschutzversicherung</w:t>
      </w:r>
    </w:p>
    <w:p w14:paraId="6E3BB659" w14:textId="77777777" w:rsidR="00EB6CB0" w:rsidRDefault="00EB6CB0" w:rsidP="00EB6CB0">
      <w:pPr>
        <w:pStyle w:val="BodyText"/>
        <w:rPr>
          <w:color w:val="000000"/>
          <w:sz w:val="22"/>
        </w:rPr>
      </w:pPr>
      <w:r>
        <w:rPr>
          <w:color w:val="000000"/>
          <w:sz w:val="22"/>
        </w:rPr>
        <w:fldChar w:fldCharType="begin"/>
      </w:r>
      <w:r>
        <w:rPr>
          <w:color w:val="000000"/>
          <w:sz w:val="22"/>
        </w:rPr>
        <w:instrText xml:space="preserve"> HYPERLINK  \l "GRTOP2_03072014_2" </w:instrText>
      </w:r>
      <w:r>
        <w:rPr>
          <w:color w:val="000000"/>
          <w:sz w:val="22"/>
        </w:rPr>
      </w:r>
      <w:r>
        <w:rPr>
          <w:color w:val="000000"/>
          <w:sz w:val="22"/>
        </w:rPr>
        <w:fldChar w:fldCharType="separate"/>
      </w:r>
      <w:r w:rsidR="006C7D75">
        <w:rPr>
          <w:rStyle w:val="Hyperlink"/>
          <w:sz w:val="24"/>
          <w:szCs w:val="24"/>
        </w:rPr>
        <w:t>3</w:t>
      </w:r>
      <w:r>
        <w:rPr>
          <w:rStyle w:val="Hyperlink"/>
          <w:sz w:val="24"/>
          <w:szCs w:val="24"/>
        </w:rPr>
        <w:t>.</w:t>
      </w:r>
      <w:r>
        <w:rPr>
          <w:color w:val="000000"/>
          <w:sz w:val="22"/>
        </w:rPr>
        <w:fldChar w:fldCharType="end"/>
      </w:r>
      <w:r>
        <w:rPr>
          <w:color w:val="000000"/>
          <w:sz w:val="22"/>
        </w:rPr>
        <w:t xml:space="preserve"> Ansuchen HFC-Matzl. um Unterstützung für den erworbenen Rasenmähertraktor</w:t>
      </w:r>
    </w:p>
    <w:p w14:paraId="03CF71B1" w14:textId="77777777" w:rsidR="00EB6CB0" w:rsidRDefault="00EB6CB0" w:rsidP="00EB6CB0">
      <w:pPr>
        <w:pStyle w:val="BodyText"/>
        <w:rPr>
          <w:color w:val="000000"/>
          <w:sz w:val="22"/>
        </w:rPr>
      </w:pPr>
      <w:r>
        <w:rPr>
          <w:color w:val="000000"/>
          <w:sz w:val="22"/>
        </w:rPr>
        <w:fldChar w:fldCharType="begin"/>
      </w:r>
      <w:r>
        <w:rPr>
          <w:color w:val="000000"/>
          <w:sz w:val="22"/>
        </w:rPr>
        <w:instrText xml:space="preserve"> HYPERLINK  \l "GRTOP3_03072014_0" </w:instrText>
      </w:r>
      <w:r>
        <w:rPr>
          <w:color w:val="000000"/>
          <w:sz w:val="22"/>
        </w:rPr>
      </w:r>
      <w:r>
        <w:rPr>
          <w:color w:val="000000"/>
          <w:sz w:val="22"/>
        </w:rPr>
        <w:fldChar w:fldCharType="separate"/>
      </w:r>
      <w:r w:rsidR="006C7D75">
        <w:rPr>
          <w:rStyle w:val="Hyperlink"/>
          <w:sz w:val="24"/>
          <w:szCs w:val="24"/>
        </w:rPr>
        <w:t>4</w:t>
      </w:r>
      <w:r>
        <w:rPr>
          <w:color w:val="000000"/>
          <w:sz w:val="22"/>
        </w:rPr>
        <w:fldChar w:fldCharType="end"/>
      </w:r>
      <w:r w:rsidR="006C7D75">
        <w:rPr>
          <w:color w:val="000000"/>
          <w:sz w:val="22"/>
        </w:rPr>
        <w:t>.</w:t>
      </w:r>
      <w:r>
        <w:rPr>
          <w:color w:val="000000"/>
          <w:sz w:val="22"/>
        </w:rPr>
        <w:t xml:space="preserve"> Stellungnahme zum Prüfbericht vom 03.06.2014</w:t>
      </w:r>
    </w:p>
    <w:p w14:paraId="4849426E" w14:textId="77777777" w:rsidR="00EB6CB0" w:rsidRDefault="00EB6CB0" w:rsidP="00EB6CB0">
      <w:pPr>
        <w:pStyle w:val="BodyText"/>
        <w:rPr>
          <w:color w:val="000000"/>
          <w:sz w:val="22"/>
        </w:rPr>
      </w:pPr>
      <w:r>
        <w:rPr>
          <w:color w:val="000000"/>
          <w:sz w:val="22"/>
        </w:rPr>
        <w:fldChar w:fldCharType="begin"/>
      </w:r>
      <w:r>
        <w:rPr>
          <w:color w:val="000000"/>
          <w:sz w:val="22"/>
        </w:rPr>
        <w:instrText xml:space="preserve"> HYPERLINK  \l "GRTOP4_03072014_0" </w:instrText>
      </w:r>
      <w:r>
        <w:rPr>
          <w:color w:val="000000"/>
          <w:sz w:val="22"/>
        </w:rPr>
      </w:r>
      <w:r>
        <w:rPr>
          <w:color w:val="000000"/>
          <w:sz w:val="22"/>
        </w:rPr>
        <w:fldChar w:fldCharType="separate"/>
      </w:r>
      <w:r w:rsidR="006C7D75">
        <w:rPr>
          <w:rStyle w:val="Hyperlink"/>
          <w:sz w:val="24"/>
          <w:szCs w:val="24"/>
        </w:rPr>
        <w:t>5</w:t>
      </w:r>
      <w:r>
        <w:rPr>
          <w:color w:val="000000"/>
          <w:sz w:val="22"/>
        </w:rPr>
        <w:fldChar w:fldCharType="end"/>
      </w:r>
      <w:r w:rsidR="006C7D75">
        <w:rPr>
          <w:color w:val="000000"/>
          <w:sz w:val="22"/>
        </w:rPr>
        <w:t>.</w:t>
      </w:r>
      <w:r>
        <w:rPr>
          <w:color w:val="000000"/>
          <w:sz w:val="22"/>
        </w:rPr>
        <w:t xml:space="preserve"> Ansuchen um Grundtausch im Mösel 3 (Walter Peters)</w:t>
      </w:r>
    </w:p>
    <w:p w14:paraId="3D865977" w14:textId="77777777" w:rsidR="00EB6CB0" w:rsidRDefault="00EB6CB0" w:rsidP="00EB6CB0">
      <w:pPr>
        <w:pStyle w:val="BodyText"/>
        <w:rPr>
          <w:color w:val="000000"/>
          <w:sz w:val="22"/>
        </w:rPr>
      </w:pPr>
      <w:hyperlink w:anchor="GRTOP5_03072014_0" w:history="1">
        <w:r w:rsidR="006C7D75">
          <w:rPr>
            <w:rStyle w:val="Hyperlink"/>
            <w:sz w:val="24"/>
            <w:szCs w:val="24"/>
          </w:rPr>
          <w:t>6.</w:t>
        </w:r>
      </w:hyperlink>
      <w:r>
        <w:rPr>
          <w:color w:val="000000"/>
          <w:sz w:val="22"/>
        </w:rPr>
        <w:t xml:space="preserve"> Partnerschaft u. IKZ-Kooperationsübereinkommen zwischen den Gemeinden Zelking-Matzleinsdorf, Melk und Schönbühel-Aggsbach</w:t>
      </w:r>
    </w:p>
    <w:p w14:paraId="66230C76" w14:textId="77777777" w:rsidR="00EB6CB0" w:rsidRDefault="00EB6CB0" w:rsidP="00EB6CB0">
      <w:pPr>
        <w:pStyle w:val="BodyText"/>
        <w:rPr>
          <w:color w:val="000000"/>
          <w:sz w:val="22"/>
        </w:rPr>
      </w:pPr>
      <w:r>
        <w:rPr>
          <w:color w:val="000000"/>
          <w:sz w:val="22"/>
        </w:rPr>
        <w:fldChar w:fldCharType="begin"/>
      </w:r>
      <w:r>
        <w:rPr>
          <w:color w:val="000000"/>
          <w:sz w:val="22"/>
        </w:rPr>
        <w:instrText xml:space="preserve"> HYPERLINK  \l "GRTOP7_03072014_0" </w:instrText>
      </w:r>
      <w:r>
        <w:rPr>
          <w:color w:val="000000"/>
          <w:sz w:val="22"/>
        </w:rPr>
      </w:r>
      <w:r>
        <w:rPr>
          <w:color w:val="000000"/>
          <w:sz w:val="22"/>
        </w:rPr>
        <w:fldChar w:fldCharType="separate"/>
      </w:r>
      <w:r>
        <w:rPr>
          <w:rStyle w:val="Hyperlink"/>
          <w:sz w:val="24"/>
          <w:szCs w:val="24"/>
        </w:rPr>
        <w:t>7.</w:t>
      </w:r>
      <w:r>
        <w:rPr>
          <w:color w:val="000000"/>
          <w:sz w:val="22"/>
        </w:rPr>
        <w:fldChar w:fldCharType="end"/>
      </w:r>
      <w:r>
        <w:rPr>
          <w:color w:val="000000"/>
          <w:sz w:val="22"/>
        </w:rPr>
        <w:t xml:space="preserve"> Ansuchen um Verbücherung gem. § 15 LTG - 2 Teilungspläne</w:t>
      </w:r>
    </w:p>
    <w:p w14:paraId="69A1E9B9" w14:textId="77777777" w:rsidR="00EB6CB0" w:rsidRDefault="00EB6CB0" w:rsidP="00EB6CB0">
      <w:pPr>
        <w:pStyle w:val="BodyText"/>
        <w:rPr>
          <w:color w:val="000000"/>
          <w:sz w:val="22"/>
        </w:rPr>
      </w:pPr>
      <w:hyperlink w:anchor="GRTOP8_03072014_8" w:history="1">
        <w:r>
          <w:rPr>
            <w:rStyle w:val="Hyperlink"/>
            <w:sz w:val="24"/>
            <w:szCs w:val="24"/>
          </w:rPr>
          <w:t>8.</w:t>
        </w:r>
      </w:hyperlink>
      <w:r>
        <w:rPr>
          <w:color w:val="000000"/>
          <w:sz w:val="22"/>
        </w:rPr>
        <w:t xml:space="preserve"> Vergabe "Holzbau und Spenglerarbeiten" - Kläranlage</w:t>
      </w:r>
    </w:p>
    <w:p w14:paraId="03905CC4" w14:textId="77777777" w:rsidR="00EB6CB0" w:rsidRDefault="00EB6CB0" w:rsidP="00EB6CB0">
      <w:pPr>
        <w:pStyle w:val="BodyText"/>
        <w:rPr>
          <w:color w:val="000000"/>
          <w:sz w:val="22"/>
        </w:rPr>
      </w:pPr>
      <w:hyperlink w:anchor="GRTOP9_03072014_8" w:history="1">
        <w:r>
          <w:rPr>
            <w:rStyle w:val="Hyperlink"/>
            <w:sz w:val="24"/>
            <w:szCs w:val="24"/>
          </w:rPr>
          <w:t>9.</w:t>
        </w:r>
      </w:hyperlink>
      <w:r>
        <w:rPr>
          <w:color w:val="000000"/>
          <w:sz w:val="22"/>
        </w:rPr>
        <w:t xml:space="preserve"> Vergabe "Schlosserarbeiten (inkl. Fenster, Tore)" - Kläranlage</w:t>
      </w:r>
    </w:p>
    <w:p w14:paraId="544376A9" w14:textId="77777777" w:rsidR="00EB6CB0" w:rsidRDefault="00EB6CB0" w:rsidP="00EB6CB0">
      <w:pPr>
        <w:pStyle w:val="BodyText"/>
        <w:rPr>
          <w:color w:val="000000"/>
          <w:sz w:val="22"/>
        </w:rPr>
      </w:pPr>
      <w:hyperlink w:anchor="GRTOP10_03072014_8" w:history="1">
        <w:r>
          <w:rPr>
            <w:rStyle w:val="Hyperlink"/>
            <w:sz w:val="24"/>
            <w:szCs w:val="24"/>
          </w:rPr>
          <w:t>10.</w:t>
        </w:r>
      </w:hyperlink>
      <w:r>
        <w:rPr>
          <w:color w:val="000000"/>
          <w:sz w:val="22"/>
        </w:rPr>
        <w:t xml:space="preserve"> Vergabe "Elektroinstallation" - Kläranlage</w:t>
      </w:r>
    </w:p>
    <w:p w14:paraId="3B2C18B9" w14:textId="77777777" w:rsidR="00EB6CB0" w:rsidRDefault="00EB6CB0" w:rsidP="00EB6CB0">
      <w:pPr>
        <w:pStyle w:val="BodyText"/>
        <w:rPr>
          <w:color w:val="000000"/>
          <w:sz w:val="22"/>
        </w:rPr>
      </w:pPr>
      <w:hyperlink w:anchor="GRTOP11_03072014_0" w:history="1">
        <w:r>
          <w:rPr>
            <w:rStyle w:val="Hyperlink"/>
            <w:sz w:val="24"/>
            <w:szCs w:val="24"/>
          </w:rPr>
          <w:t>11.</w:t>
        </w:r>
      </w:hyperlink>
      <w:r>
        <w:rPr>
          <w:color w:val="000000"/>
          <w:sz w:val="22"/>
        </w:rPr>
        <w:t xml:space="preserve"> Bericht des Bürgermeisters</w:t>
      </w:r>
    </w:p>
    <w:p w14:paraId="25BD3731" w14:textId="77777777" w:rsidR="00EB6CB0" w:rsidRDefault="00EB6CB0" w:rsidP="00EB6CB0">
      <w:pPr>
        <w:pStyle w:val="BodyText"/>
        <w:rPr>
          <w:color w:val="000000"/>
          <w:sz w:val="22"/>
        </w:rPr>
      </w:pPr>
      <w:r>
        <w:rPr>
          <w:color w:val="000000"/>
          <w:sz w:val="22"/>
        </w:rPr>
        <w:t>«</w:t>
      </w:r>
    </w:p>
    <w:p w14:paraId="66FB1F4D" w14:textId="77777777" w:rsidR="00EB6CB0" w:rsidRDefault="00EB6CB0" w:rsidP="00EB6CB0">
      <w:pPr>
        <w:pStyle w:val="BodyText"/>
        <w:rPr>
          <w:color w:val="000000"/>
          <w:sz w:val="22"/>
        </w:rPr>
      </w:pPr>
      <w:r>
        <w:rPr>
          <w:color w:val="000000"/>
          <w:sz w:val="22"/>
        </w:rPr>
        <w:t>Das Protokoll der letzten Sitzung wurde genehmigt und unterfertigt.</w:t>
      </w:r>
    </w:p>
    <w:p w14:paraId="4AECB845" w14:textId="77777777" w:rsidR="00EB6CB0" w:rsidRDefault="00EE419B" w:rsidP="00EB6CB0">
      <w:pPr>
        <w:pStyle w:val="BodyText"/>
        <w:rPr>
          <w:color w:val="000000"/>
          <w:sz w:val="22"/>
        </w:rPr>
      </w:pPr>
      <w:r>
        <w:rPr>
          <w:color w:val="000000"/>
          <w:sz w:val="22"/>
        </w:rPr>
        <w:lastRenderedPageBreak/>
        <w:t xml:space="preserve">Der Bgm. verliest einen </w:t>
      </w:r>
      <w:r w:rsidRPr="00CC7BF8">
        <w:rPr>
          <w:b/>
          <w:color w:val="000000"/>
          <w:sz w:val="22"/>
        </w:rPr>
        <w:t>Dringlichkeitsantrag</w:t>
      </w:r>
      <w:r>
        <w:rPr>
          <w:color w:val="000000"/>
          <w:sz w:val="22"/>
        </w:rPr>
        <w:t xml:space="preserve"> der ÖVP-Fraktion um Aufnahme der folgenden 4 Punkte in die Tagesordnung der GR-Sitzung:</w:t>
      </w:r>
    </w:p>
    <w:p w14:paraId="76660D19" w14:textId="77777777" w:rsidR="00EE419B" w:rsidRPr="00EE419B" w:rsidRDefault="00EE419B" w:rsidP="00EE419B">
      <w:pPr>
        <w:pStyle w:val="BodyText"/>
        <w:spacing w:after="0" w:line="240" w:lineRule="auto"/>
        <w:rPr>
          <w:color w:val="000000"/>
          <w:sz w:val="22"/>
        </w:rPr>
      </w:pPr>
      <w:r w:rsidRPr="00EE419B">
        <w:rPr>
          <w:color w:val="000000"/>
          <w:sz w:val="22"/>
        </w:rPr>
        <w:t>7. Ansuchen um Verbücherung gem. § 15 LTG - 2 Teilungspläne</w:t>
      </w:r>
    </w:p>
    <w:p w14:paraId="441176B6" w14:textId="77777777" w:rsidR="00EE419B" w:rsidRPr="00EE419B" w:rsidRDefault="00EE419B" w:rsidP="00EE419B">
      <w:pPr>
        <w:pStyle w:val="BodyText"/>
        <w:spacing w:after="0" w:line="240" w:lineRule="auto"/>
        <w:rPr>
          <w:color w:val="000000"/>
          <w:sz w:val="22"/>
        </w:rPr>
      </w:pPr>
      <w:r w:rsidRPr="00EE419B">
        <w:rPr>
          <w:color w:val="000000"/>
          <w:sz w:val="22"/>
        </w:rPr>
        <w:t>8. Vergabe "Holzbau und Spenglerarbeiten" - Kläranlage</w:t>
      </w:r>
    </w:p>
    <w:p w14:paraId="6D03FCE8" w14:textId="77777777" w:rsidR="00EE419B" w:rsidRPr="00EE419B" w:rsidRDefault="00EE419B" w:rsidP="00EE419B">
      <w:pPr>
        <w:pStyle w:val="BodyText"/>
        <w:spacing w:after="0" w:line="240" w:lineRule="auto"/>
        <w:rPr>
          <w:color w:val="000000"/>
          <w:sz w:val="22"/>
        </w:rPr>
      </w:pPr>
      <w:r w:rsidRPr="00EE419B">
        <w:rPr>
          <w:color w:val="000000"/>
          <w:sz w:val="22"/>
        </w:rPr>
        <w:t>9. Vergabe "Schlosserarbeiten (inkl. Fenster, Tore)" - Kläranlage</w:t>
      </w:r>
    </w:p>
    <w:p w14:paraId="4D0A337C" w14:textId="77777777" w:rsidR="00EE419B" w:rsidRDefault="00EE419B" w:rsidP="00EE419B">
      <w:pPr>
        <w:pStyle w:val="BodyText"/>
        <w:spacing w:after="0" w:line="240" w:lineRule="auto"/>
        <w:rPr>
          <w:color w:val="000000"/>
          <w:sz w:val="22"/>
        </w:rPr>
      </w:pPr>
      <w:r w:rsidRPr="00EE419B">
        <w:rPr>
          <w:color w:val="000000"/>
          <w:sz w:val="22"/>
        </w:rPr>
        <w:t xml:space="preserve">10. Vergabe "Elektroinstallation" </w:t>
      </w:r>
      <w:r>
        <w:rPr>
          <w:color w:val="000000"/>
          <w:sz w:val="22"/>
        </w:rPr>
        <w:t>–</w:t>
      </w:r>
      <w:r w:rsidRPr="00EE419B">
        <w:rPr>
          <w:color w:val="000000"/>
          <w:sz w:val="22"/>
        </w:rPr>
        <w:t xml:space="preserve"> Kläranlage</w:t>
      </w:r>
    </w:p>
    <w:p w14:paraId="1B6608C5" w14:textId="77777777" w:rsidR="00EE419B" w:rsidRDefault="00EE419B" w:rsidP="00EE419B">
      <w:pPr>
        <w:pStyle w:val="BodyText"/>
        <w:spacing w:after="0" w:line="240" w:lineRule="auto"/>
        <w:rPr>
          <w:color w:val="000000"/>
          <w:sz w:val="22"/>
        </w:rPr>
      </w:pPr>
    </w:p>
    <w:p w14:paraId="346B368C" w14:textId="77777777" w:rsidR="00EE419B" w:rsidRDefault="00EE419B" w:rsidP="00EE419B">
      <w:pPr>
        <w:pStyle w:val="BodyText"/>
        <w:spacing w:after="0" w:line="240" w:lineRule="auto"/>
        <w:rPr>
          <w:color w:val="000000"/>
          <w:sz w:val="22"/>
        </w:rPr>
      </w:pPr>
      <w:r>
        <w:rPr>
          <w:color w:val="000000"/>
          <w:sz w:val="22"/>
        </w:rPr>
        <w:t>Abstimmung: einstimmig</w:t>
      </w:r>
      <w:bookmarkStart w:id="1" w:name="GRTOP1_03072014_0"/>
      <w:bookmarkEnd w:id="1"/>
    </w:p>
    <w:p w14:paraId="10186F8E" w14:textId="77777777" w:rsidR="00EE419B" w:rsidRDefault="00EE419B" w:rsidP="00EE419B">
      <w:pPr>
        <w:pStyle w:val="BodyText"/>
        <w:spacing w:after="0" w:line="240" w:lineRule="auto"/>
        <w:rPr>
          <w:color w:val="000000"/>
          <w:sz w:val="22"/>
        </w:rPr>
      </w:pPr>
    </w:p>
    <w:p w14:paraId="147C5422" w14:textId="77777777" w:rsidR="00EE419B" w:rsidRPr="00CC7BF8" w:rsidRDefault="00EE419B" w:rsidP="00EE419B">
      <w:pPr>
        <w:pStyle w:val="BodyText"/>
        <w:spacing w:after="0" w:line="240" w:lineRule="auto"/>
        <w:rPr>
          <w:b/>
          <w:i/>
          <w:color w:val="000000"/>
          <w:sz w:val="22"/>
        </w:rPr>
      </w:pPr>
      <w:r w:rsidRPr="00CC7BF8">
        <w:rPr>
          <w:i/>
          <w:color w:val="000000"/>
          <w:sz w:val="22"/>
        </w:rPr>
        <w:t>Der Tagesordnungspunkt 6 wird als Tagesordnungspunkt 1 vorgezogen.</w:t>
      </w:r>
    </w:p>
    <w:p w14:paraId="00B46303" w14:textId="77777777" w:rsidR="00EE419B" w:rsidRDefault="00EE419B" w:rsidP="00EB6CB0">
      <w:pPr>
        <w:pStyle w:val="BodyText"/>
        <w:rPr>
          <w:b/>
          <w:color w:val="000000"/>
          <w:sz w:val="22"/>
        </w:rPr>
      </w:pPr>
    </w:p>
    <w:p w14:paraId="23472895" w14:textId="77777777" w:rsidR="00EE419B" w:rsidRDefault="00EE419B" w:rsidP="00EE419B">
      <w:pPr>
        <w:pStyle w:val="BodyText"/>
        <w:rPr>
          <w:color w:val="000000"/>
          <w:sz w:val="22"/>
        </w:rPr>
      </w:pPr>
      <w:bookmarkStart w:id="2" w:name="GRTOP6_03072014_5"/>
      <w:bookmarkEnd w:id="2"/>
      <w:r>
        <w:rPr>
          <w:b/>
          <w:color w:val="000000"/>
          <w:sz w:val="22"/>
        </w:rPr>
        <w:t xml:space="preserve">TOP </w:t>
      </w:r>
      <w:r w:rsidR="006C7D75">
        <w:rPr>
          <w:b/>
          <w:color w:val="000000"/>
          <w:sz w:val="22"/>
        </w:rPr>
        <w:t>1</w:t>
      </w:r>
      <w:r>
        <w:rPr>
          <w:b/>
          <w:color w:val="000000"/>
          <w:sz w:val="22"/>
        </w:rPr>
        <w:t>.) Vorstellung "Gesunde Gemeinde Zelking-Matzleinsdorf"</w:t>
      </w:r>
    </w:p>
    <w:p w14:paraId="7BECA256" w14:textId="77777777" w:rsidR="00EE419B" w:rsidRDefault="008D5194" w:rsidP="00EE419B">
      <w:pPr>
        <w:pStyle w:val="BodyText"/>
        <w:rPr>
          <w:color w:val="000000"/>
          <w:sz w:val="22"/>
        </w:rPr>
      </w:pPr>
      <w:r>
        <w:rPr>
          <w:color w:val="000000"/>
          <w:sz w:val="22"/>
        </w:rPr>
        <w:t>Frau Nina Schafferer von „Gesundes NÖ – Tut gut!“ stellt mit Hilfe einer Powerpoint-Präsentation die „Gesunde Gemeinde“ vor. Wenn eine Gemeinde mitmachen will, muss ein Rahmenbudget jährlich in der Höhe von 0,40 – 1 € je Einwohner beschlossen werden. Förderungen gibt es bis zu 40 % für Veranstaltungen im Rahmen der gesunden Gemeinde bis zu max. diesem Budget.</w:t>
      </w:r>
    </w:p>
    <w:p w14:paraId="401CAA27" w14:textId="77777777" w:rsidR="008D5194" w:rsidRDefault="008D5194" w:rsidP="00EE419B">
      <w:pPr>
        <w:pStyle w:val="BodyText"/>
        <w:rPr>
          <w:color w:val="000000"/>
          <w:sz w:val="22"/>
        </w:rPr>
      </w:pPr>
      <w:r>
        <w:rPr>
          <w:color w:val="000000"/>
          <w:sz w:val="22"/>
        </w:rPr>
        <w:t>Die Ziele des Projekts sind: Aufbau einer Struktur zur Gesundheitsförderung und Prävention, gesundheitsfördernde Gestaltung der Gemeinde, das subjektive Gesundheitsgefühl der Bevölkerung stärken, Bewusstseinsförderung für Gesundheit.</w:t>
      </w:r>
    </w:p>
    <w:p w14:paraId="26B8616D" w14:textId="77777777" w:rsidR="00EE419B" w:rsidRPr="00EB6CB0" w:rsidRDefault="00EE419B" w:rsidP="00EE419B">
      <w:pPr>
        <w:pStyle w:val="BodyText"/>
        <w:rPr>
          <w:color w:val="000000"/>
          <w:sz w:val="16"/>
        </w:rPr>
      </w:pPr>
      <w:hyperlink w:anchor="TO" w:history="1">
        <w:r w:rsidRPr="00EB6CB0">
          <w:rPr>
            <w:rStyle w:val="Hyperlink"/>
            <w:sz w:val="16"/>
            <w:szCs w:val="24"/>
          </w:rPr>
          <w:t>«zur Tagesordnung</w:t>
        </w:r>
      </w:hyperlink>
    </w:p>
    <w:p w14:paraId="0A7E627A" w14:textId="77777777" w:rsidR="00EE419B" w:rsidRDefault="00EE419B" w:rsidP="00EB6CB0">
      <w:pPr>
        <w:pStyle w:val="BodyText"/>
        <w:rPr>
          <w:b/>
          <w:color w:val="000000"/>
          <w:sz w:val="22"/>
        </w:rPr>
      </w:pPr>
    </w:p>
    <w:p w14:paraId="2D948790" w14:textId="77777777" w:rsidR="00EB6CB0" w:rsidRDefault="00EB6CB0" w:rsidP="00EB6CB0">
      <w:pPr>
        <w:pStyle w:val="BodyText"/>
        <w:rPr>
          <w:color w:val="000000"/>
          <w:sz w:val="22"/>
        </w:rPr>
      </w:pPr>
      <w:r>
        <w:rPr>
          <w:b/>
          <w:color w:val="000000"/>
          <w:sz w:val="22"/>
        </w:rPr>
        <w:t xml:space="preserve">TOP </w:t>
      </w:r>
      <w:r w:rsidR="006C7D75">
        <w:rPr>
          <w:b/>
          <w:color w:val="000000"/>
          <w:sz w:val="22"/>
        </w:rPr>
        <w:t>2</w:t>
      </w:r>
      <w:r>
        <w:rPr>
          <w:b/>
          <w:color w:val="000000"/>
          <w:sz w:val="22"/>
        </w:rPr>
        <w:t>.) Vergabe Gemeinde-Haftpflicht- und Gemeinde-Rechtsschutzversicherung</w:t>
      </w:r>
    </w:p>
    <w:p w14:paraId="36215D5B" w14:textId="77777777" w:rsidR="00EB6CB0" w:rsidRDefault="008D5194" w:rsidP="00EB6CB0">
      <w:pPr>
        <w:pStyle w:val="BodyText"/>
        <w:rPr>
          <w:color w:val="000000"/>
          <w:sz w:val="22"/>
        </w:rPr>
      </w:pPr>
      <w:r>
        <w:rPr>
          <w:color w:val="000000"/>
          <w:sz w:val="22"/>
        </w:rPr>
        <w:t>Es wurden 4 Versicherungen mit dem gleichen Vorgabetext zur Anbotslegung einer Gemeinde-Haftpflicht und einer Gemeinde-Rechtsschutzversicherung angeschrieben.</w:t>
      </w:r>
    </w:p>
    <w:p w14:paraId="39072ED2" w14:textId="77777777" w:rsidR="008D5194" w:rsidRDefault="008D5194" w:rsidP="00EB6CB0">
      <w:pPr>
        <w:pStyle w:val="BodyText"/>
        <w:rPr>
          <w:color w:val="000000"/>
          <w:sz w:val="22"/>
        </w:rPr>
      </w:pPr>
      <w:r>
        <w:rPr>
          <w:color w:val="000000"/>
          <w:sz w:val="22"/>
        </w:rPr>
        <w:t>Die Anbote werden geöffnet:</w:t>
      </w:r>
    </w:p>
    <w:tbl>
      <w:tblPr>
        <w:tblW w:w="0" w:type="auto"/>
        <w:tblBorders>
          <w:top w:val="single" w:sz="8" w:space="0" w:color="4F81BD"/>
          <w:bottom w:val="single" w:sz="8" w:space="0" w:color="4F81BD"/>
        </w:tblBorders>
        <w:tblLook w:val="04A0" w:firstRow="1" w:lastRow="0" w:firstColumn="1" w:lastColumn="0" w:noHBand="0" w:noVBand="1"/>
      </w:tblPr>
      <w:tblGrid>
        <w:gridCol w:w="3227"/>
        <w:gridCol w:w="2693"/>
        <w:gridCol w:w="2977"/>
      </w:tblGrid>
      <w:tr w:rsidR="008D5194" w:rsidRPr="00E511B6" w14:paraId="62A0CBD2" w14:textId="77777777" w:rsidTr="00E511B6">
        <w:tc>
          <w:tcPr>
            <w:tcW w:w="3227" w:type="dxa"/>
            <w:tcBorders>
              <w:top w:val="single" w:sz="8" w:space="0" w:color="4F81BD"/>
              <w:bottom w:val="single" w:sz="8" w:space="0" w:color="4F81BD"/>
            </w:tcBorders>
            <w:shd w:val="clear" w:color="auto" w:fill="auto"/>
            <w:vAlign w:val="center"/>
          </w:tcPr>
          <w:p w14:paraId="639C020F" w14:textId="77777777" w:rsidR="008D5194" w:rsidRPr="00E511B6" w:rsidRDefault="008D5194" w:rsidP="008D5194">
            <w:pPr>
              <w:pStyle w:val="BodyText"/>
              <w:rPr>
                <w:b/>
                <w:bCs/>
                <w:color w:val="000000"/>
                <w:sz w:val="20"/>
              </w:rPr>
            </w:pPr>
            <w:r w:rsidRPr="00E511B6">
              <w:rPr>
                <w:b/>
                <w:bCs/>
                <w:color w:val="000000"/>
                <w:sz w:val="20"/>
              </w:rPr>
              <w:t>Versicherung</w:t>
            </w:r>
          </w:p>
        </w:tc>
        <w:tc>
          <w:tcPr>
            <w:tcW w:w="2693" w:type="dxa"/>
            <w:tcBorders>
              <w:top w:val="single" w:sz="8" w:space="0" w:color="4F81BD"/>
              <w:bottom w:val="single" w:sz="8" w:space="0" w:color="4F81BD"/>
            </w:tcBorders>
            <w:shd w:val="clear" w:color="auto" w:fill="auto"/>
            <w:vAlign w:val="center"/>
          </w:tcPr>
          <w:p w14:paraId="7307D622" w14:textId="77777777" w:rsidR="008D5194" w:rsidRPr="00E511B6" w:rsidRDefault="008D5194" w:rsidP="008D5194">
            <w:pPr>
              <w:pStyle w:val="BodyText"/>
              <w:rPr>
                <w:b/>
                <w:bCs/>
                <w:color w:val="000000"/>
                <w:sz w:val="20"/>
              </w:rPr>
            </w:pPr>
            <w:r w:rsidRPr="00E511B6">
              <w:rPr>
                <w:b/>
                <w:bCs/>
                <w:color w:val="000000"/>
                <w:sz w:val="20"/>
              </w:rPr>
              <w:t>Gemeinde-Haftpflicht</w:t>
            </w:r>
          </w:p>
        </w:tc>
        <w:tc>
          <w:tcPr>
            <w:tcW w:w="2977" w:type="dxa"/>
            <w:tcBorders>
              <w:top w:val="single" w:sz="8" w:space="0" w:color="4F81BD"/>
              <w:bottom w:val="single" w:sz="8" w:space="0" w:color="4F81BD"/>
            </w:tcBorders>
            <w:shd w:val="clear" w:color="auto" w:fill="auto"/>
            <w:vAlign w:val="center"/>
          </w:tcPr>
          <w:p w14:paraId="0EAECAA5" w14:textId="77777777" w:rsidR="008D5194" w:rsidRPr="00E511B6" w:rsidRDefault="008D5194" w:rsidP="008D5194">
            <w:pPr>
              <w:pStyle w:val="BodyText"/>
              <w:rPr>
                <w:b/>
                <w:bCs/>
                <w:color w:val="000000"/>
                <w:sz w:val="20"/>
              </w:rPr>
            </w:pPr>
            <w:r w:rsidRPr="00E511B6">
              <w:rPr>
                <w:b/>
                <w:bCs/>
                <w:color w:val="000000"/>
                <w:sz w:val="20"/>
              </w:rPr>
              <w:t>Gemeinde-Rechtsschutz</w:t>
            </w:r>
          </w:p>
        </w:tc>
      </w:tr>
      <w:tr w:rsidR="008D5194" w:rsidRPr="00E511B6" w14:paraId="45C95057" w14:textId="77777777" w:rsidTr="00E511B6">
        <w:tc>
          <w:tcPr>
            <w:tcW w:w="3227" w:type="dxa"/>
            <w:shd w:val="clear" w:color="auto" w:fill="D3DFEE"/>
            <w:vAlign w:val="center"/>
          </w:tcPr>
          <w:p w14:paraId="4DB813C0" w14:textId="77777777" w:rsidR="008D5194" w:rsidRPr="00E511B6" w:rsidRDefault="008D5194" w:rsidP="008D5194">
            <w:pPr>
              <w:pStyle w:val="BodyText"/>
              <w:rPr>
                <w:bCs/>
                <w:color w:val="000000"/>
                <w:sz w:val="20"/>
              </w:rPr>
            </w:pPr>
            <w:r w:rsidRPr="00E511B6">
              <w:rPr>
                <w:bCs/>
                <w:color w:val="000000"/>
                <w:sz w:val="20"/>
              </w:rPr>
              <w:t>Grazer Wechselseitige Vers.</w:t>
            </w:r>
          </w:p>
        </w:tc>
        <w:tc>
          <w:tcPr>
            <w:tcW w:w="2693" w:type="dxa"/>
            <w:tcBorders>
              <w:left w:val="nil"/>
              <w:right w:val="nil"/>
            </w:tcBorders>
            <w:shd w:val="clear" w:color="auto" w:fill="D3DFEE"/>
            <w:vAlign w:val="center"/>
          </w:tcPr>
          <w:p w14:paraId="29DA8C23" w14:textId="77777777" w:rsidR="008D5194" w:rsidRPr="00E511B6" w:rsidRDefault="008D5194" w:rsidP="008D5194">
            <w:pPr>
              <w:pStyle w:val="BodyText"/>
              <w:rPr>
                <w:color w:val="000000"/>
                <w:sz w:val="20"/>
              </w:rPr>
            </w:pPr>
            <w:r w:rsidRPr="00E511B6">
              <w:rPr>
                <w:color w:val="000000"/>
                <w:sz w:val="20"/>
              </w:rPr>
              <w:t>1.348,20</w:t>
            </w:r>
          </w:p>
        </w:tc>
        <w:tc>
          <w:tcPr>
            <w:tcW w:w="2977" w:type="dxa"/>
            <w:shd w:val="clear" w:color="auto" w:fill="D3DFEE"/>
            <w:vAlign w:val="center"/>
          </w:tcPr>
          <w:p w14:paraId="403ED6F5" w14:textId="77777777" w:rsidR="008D5194" w:rsidRPr="00E511B6" w:rsidRDefault="008D5194" w:rsidP="008D5194">
            <w:pPr>
              <w:pStyle w:val="BodyText"/>
              <w:rPr>
                <w:color w:val="000000"/>
                <w:sz w:val="20"/>
              </w:rPr>
            </w:pPr>
            <w:r w:rsidRPr="00E511B6">
              <w:rPr>
                <w:color w:val="000000"/>
                <w:sz w:val="20"/>
              </w:rPr>
              <w:t>1.026,03 (+ Fahrzeuge)</w:t>
            </w:r>
          </w:p>
        </w:tc>
      </w:tr>
      <w:tr w:rsidR="008D5194" w:rsidRPr="00E511B6" w14:paraId="23F7686C" w14:textId="77777777" w:rsidTr="00E511B6">
        <w:tc>
          <w:tcPr>
            <w:tcW w:w="3227" w:type="dxa"/>
            <w:shd w:val="clear" w:color="auto" w:fill="auto"/>
            <w:vAlign w:val="center"/>
          </w:tcPr>
          <w:p w14:paraId="571C038E" w14:textId="77777777" w:rsidR="008D5194" w:rsidRPr="00E511B6" w:rsidRDefault="003542CC" w:rsidP="008D5194">
            <w:pPr>
              <w:pStyle w:val="BodyText"/>
              <w:rPr>
                <w:bCs/>
                <w:color w:val="000000"/>
                <w:sz w:val="20"/>
              </w:rPr>
            </w:pPr>
            <w:r w:rsidRPr="00E511B6">
              <w:rPr>
                <w:b/>
                <w:bCs/>
                <w:color w:val="000000"/>
                <w:sz w:val="20"/>
              </w:rPr>
              <w:t>Niederösterreichische Vers.</w:t>
            </w:r>
          </w:p>
        </w:tc>
        <w:tc>
          <w:tcPr>
            <w:tcW w:w="2693" w:type="dxa"/>
            <w:shd w:val="clear" w:color="auto" w:fill="auto"/>
            <w:vAlign w:val="center"/>
          </w:tcPr>
          <w:p w14:paraId="68C13247" w14:textId="77777777" w:rsidR="008D5194" w:rsidRPr="00E511B6" w:rsidRDefault="003542CC" w:rsidP="008D5194">
            <w:pPr>
              <w:pStyle w:val="BodyText"/>
              <w:rPr>
                <w:color w:val="000000"/>
                <w:sz w:val="20"/>
              </w:rPr>
            </w:pPr>
            <w:r w:rsidRPr="00E511B6">
              <w:rPr>
                <w:color w:val="000000"/>
                <w:sz w:val="20"/>
              </w:rPr>
              <w:t>1.710,30</w:t>
            </w:r>
          </w:p>
        </w:tc>
        <w:tc>
          <w:tcPr>
            <w:tcW w:w="2977" w:type="dxa"/>
            <w:shd w:val="clear" w:color="auto" w:fill="auto"/>
            <w:vAlign w:val="center"/>
          </w:tcPr>
          <w:p w14:paraId="56B2C9E0" w14:textId="77777777" w:rsidR="008D5194" w:rsidRPr="00E511B6" w:rsidRDefault="003542CC" w:rsidP="003542CC">
            <w:pPr>
              <w:pStyle w:val="BodyText"/>
              <w:rPr>
                <w:color w:val="000000"/>
                <w:sz w:val="20"/>
              </w:rPr>
            </w:pPr>
            <w:r w:rsidRPr="00E511B6">
              <w:rPr>
                <w:color w:val="000000"/>
                <w:sz w:val="20"/>
              </w:rPr>
              <w:t xml:space="preserve"> 900,- / 1.170,- </w:t>
            </w:r>
          </w:p>
        </w:tc>
      </w:tr>
      <w:tr w:rsidR="008D5194" w:rsidRPr="00E511B6" w14:paraId="24858E3A" w14:textId="77777777" w:rsidTr="00E511B6">
        <w:tc>
          <w:tcPr>
            <w:tcW w:w="3227" w:type="dxa"/>
            <w:shd w:val="clear" w:color="auto" w:fill="D3DFEE"/>
            <w:vAlign w:val="center"/>
          </w:tcPr>
          <w:p w14:paraId="656DCD1A" w14:textId="77777777" w:rsidR="008D5194" w:rsidRPr="00E511B6" w:rsidRDefault="003542CC" w:rsidP="008D5194">
            <w:pPr>
              <w:pStyle w:val="BodyText"/>
              <w:rPr>
                <w:bCs/>
                <w:color w:val="000000"/>
                <w:sz w:val="20"/>
              </w:rPr>
            </w:pPr>
            <w:r w:rsidRPr="00E511B6">
              <w:rPr>
                <w:b/>
                <w:bCs/>
                <w:color w:val="000000"/>
                <w:sz w:val="20"/>
              </w:rPr>
              <w:t>Uniqa Versicherung</w:t>
            </w:r>
          </w:p>
        </w:tc>
        <w:tc>
          <w:tcPr>
            <w:tcW w:w="2693" w:type="dxa"/>
            <w:tcBorders>
              <w:left w:val="nil"/>
              <w:right w:val="nil"/>
            </w:tcBorders>
            <w:shd w:val="clear" w:color="auto" w:fill="D3DFEE"/>
            <w:vAlign w:val="center"/>
          </w:tcPr>
          <w:p w14:paraId="40623E6E" w14:textId="77777777" w:rsidR="008D5194" w:rsidRPr="00E511B6" w:rsidRDefault="003542CC" w:rsidP="008D5194">
            <w:pPr>
              <w:pStyle w:val="BodyText"/>
              <w:rPr>
                <w:color w:val="000000"/>
                <w:sz w:val="20"/>
              </w:rPr>
            </w:pPr>
            <w:r w:rsidRPr="00E511B6">
              <w:rPr>
                <w:color w:val="000000"/>
                <w:sz w:val="20"/>
              </w:rPr>
              <w:t>1.540,66</w:t>
            </w:r>
          </w:p>
        </w:tc>
        <w:tc>
          <w:tcPr>
            <w:tcW w:w="2977" w:type="dxa"/>
            <w:shd w:val="clear" w:color="auto" w:fill="D3DFEE"/>
            <w:vAlign w:val="center"/>
          </w:tcPr>
          <w:p w14:paraId="1401CF97" w14:textId="77777777" w:rsidR="008D5194" w:rsidRPr="00E511B6" w:rsidRDefault="003542CC" w:rsidP="008D5194">
            <w:pPr>
              <w:pStyle w:val="BodyText"/>
              <w:rPr>
                <w:color w:val="000000"/>
                <w:sz w:val="20"/>
              </w:rPr>
            </w:pPr>
            <w:r w:rsidRPr="00E511B6">
              <w:rPr>
                <w:color w:val="000000"/>
                <w:sz w:val="20"/>
              </w:rPr>
              <w:t>640,80</w:t>
            </w:r>
          </w:p>
        </w:tc>
      </w:tr>
      <w:tr w:rsidR="008D5194" w:rsidRPr="00E511B6" w14:paraId="19B8640B" w14:textId="77777777" w:rsidTr="00E511B6">
        <w:tc>
          <w:tcPr>
            <w:tcW w:w="3227" w:type="dxa"/>
            <w:shd w:val="clear" w:color="auto" w:fill="auto"/>
            <w:vAlign w:val="center"/>
          </w:tcPr>
          <w:p w14:paraId="32AE0DA7" w14:textId="77777777" w:rsidR="008D5194" w:rsidRPr="00E511B6" w:rsidRDefault="003542CC" w:rsidP="008D5194">
            <w:pPr>
              <w:pStyle w:val="BodyText"/>
              <w:rPr>
                <w:bCs/>
                <w:color w:val="000000"/>
                <w:sz w:val="20"/>
              </w:rPr>
            </w:pPr>
            <w:r w:rsidRPr="00E511B6">
              <w:rPr>
                <w:b/>
                <w:bCs/>
                <w:color w:val="000000"/>
                <w:sz w:val="20"/>
              </w:rPr>
              <w:t>Donau Versicherung</w:t>
            </w:r>
          </w:p>
        </w:tc>
        <w:tc>
          <w:tcPr>
            <w:tcW w:w="2693" w:type="dxa"/>
            <w:shd w:val="clear" w:color="auto" w:fill="auto"/>
            <w:vAlign w:val="center"/>
          </w:tcPr>
          <w:p w14:paraId="5A4E9D8D" w14:textId="77777777" w:rsidR="008D5194" w:rsidRPr="00E511B6" w:rsidRDefault="003542CC" w:rsidP="008D5194">
            <w:pPr>
              <w:pStyle w:val="BodyText"/>
              <w:rPr>
                <w:color w:val="000000"/>
                <w:sz w:val="20"/>
              </w:rPr>
            </w:pPr>
            <w:r w:rsidRPr="00E511B6">
              <w:rPr>
                <w:color w:val="000000"/>
                <w:sz w:val="20"/>
              </w:rPr>
              <w:t>1.792,80 / 2.241,-</w:t>
            </w:r>
          </w:p>
        </w:tc>
        <w:tc>
          <w:tcPr>
            <w:tcW w:w="2977" w:type="dxa"/>
            <w:shd w:val="clear" w:color="auto" w:fill="auto"/>
            <w:vAlign w:val="center"/>
          </w:tcPr>
          <w:p w14:paraId="14FF1AEB" w14:textId="77777777" w:rsidR="008D5194" w:rsidRPr="00E511B6" w:rsidRDefault="003542CC" w:rsidP="008D5194">
            <w:pPr>
              <w:pStyle w:val="BodyText"/>
              <w:rPr>
                <w:color w:val="000000"/>
                <w:sz w:val="20"/>
              </w:rPr>
            </w:pPr>
            <w:r w:rsidRPr="00E511B6">
              <w:rPr>
                <w:color w:val="000000"/>
                <w:sz w:val="20"/>
              </w:rPr>
              <w:t>---</w:t>
            </w:r>
          </w:p>
        </w:tc>
      </w:tr>
    </w:tbl>
    <w:p w14:paraId="51E2B616" w14:textId="77777777" w:rsidR="008D5194" w:rsidRDefault="008D5194" w:rsidP="00EB6CB0">
      <w:pPr>
        <w:pStyle w:val="BodyText"/>
        <w:rPr>
          <w:color w:val="000000"/>
          <w:sz w:val="22"/>
        </w:rPr>
      </w:pPr>
    </w:p>
    <w:p w14:paraId="01705DC3" w14:textId="77777777" w:rsidR="00EB6CB0" w:rsidRDefault="003542CC" w:rsidP="00EB6CB0">
      <w:pPr>
        <w:pStyle w:val="BodyText"/>
        <w:rPr>
          <w:color w:val="000000"/>
          <w:sz w:val="22"/>
        </w:rPr>
      </w:pPr>
      <w:r>
        <w:rPr>
          <w:color w:val="000000"/>
          <w:sz w:val="22"/>
        </w:rPr>
        <w:t>Die Deckungssummen sind oft unterschiedlich, die Anbote sind so nicht vergleichbar!</w:t>
      </w:r>
    </w:p>
    <w:p w14:paraId="4EC9A74E" w14:textId="77777777" w:rsidR="003542CC" w:rsidRDefault="003542CC" w:rsidP="00EB6CB0">
      <w:pPr>
        <w:pStyle w:val="BodyText"/>
        <w:rPr>
          <w:color w:val="000000"/>
          <w:sz w:val="22"/>
        </w:rPr>
      </w:pPr>
      <w:r>
        <w:rPr>
          <w:color w:val="000000"/>
          <w:sz w:val="22"/>
        </w:rPr>
        <w:t>Bgm. Antrag: Der Prüfungsausschuss soll sich einen Fachmann zu Rate ziehen und die Anbote überprüfen und einen Preisspiegel erstellen. Der Auftrag wird dann in der nächsten GR-Sitzung vergeben.</w:t>
      </w:r>
    </w:p>
    <w:p w14:paraId="29242E49" w14:textId="77777777" w:rsidR="003542CC" w:rsidRDefault="003542CC" w:rsidP="00EB6CB0">
      <w:pPr>
        <w:pStyle w:val="BodyText"/>
        <w:rPr>
          <w:color w:val="000000"/>
          <w:sz w:val="22"/>
        </w:rPr>
      </w:pPr>
      <w:r>
        <w:rPr>
          <w:color w:val="000000"/>
          <w:sz w:val="22"/>
        </w:rPr>
        <w:t>Abstimmung: einstimmig</w:t>
      </w:r>
    </w:p>
    <w:p w14:paraId="6C106861" w14:textId="77777777" w:rsidR="00EB6CB0" w:rsidRPr="00EB6CB0" w:rsidRDefault="00EB6CB0" w:rsidP="00EB6CB0">
      <w:pPr>
        <w:pStyle w:val="BodyText"/>
        <w:rPr>
          <w:color w:val="000000"/>
          <w:sz w:val="16"/>
        </w:rPr>
      </w:pPr>
      <w:hyperlink w:anchor="TO" w:history="1">
        <w:r w:rsidRPr="00EB6CB0">
          <w:rPr>
            <w:rStyle w:val="Hyperlink"/>
            <w:sz w:val="16"/>
            <w:szCs w:val="24"/>
          </w:rPr>
          <w:t>«zur</w:t>
        </w:r>
        <w:r w:rsidRPr="00EB6CB0">
          <w:rPr>
            <w:rStyle w:val="Hyperlink"/>
            <w:sz w:val="16"/>
            <w:szCs w:val="24"/>
          </w:rPr>
          <w:t xml:space="preserve"> </w:t>
        </w:r>
        <w:r w:rsidRPr="00EB6CB0">
          <w:rPr>
            <w:rStyle w:val="Hyperlink"/>
            <w:sz w:val="16"/>
            <w:szCs w:val="24"/>
          </w:rPr>
          <w:t>Tagesordnung</w:t>
        </w:r>
      </w:hyperlink>
    </w:p>
    <w:p w14:paraId="4C81447A" w14:textId="77777777" w:rsidR="00EB6CB0" w:rsidRDefault="00EB6CB0" w:rsidP="00EB6CB0">
      <w:pPr>
        <w:pStyle w:val="BodyText"/>
        <w:rPr>
          <w:sz w:val="22"/>
        </w:rPr>
      </w:pPr>
    </w:p>
    <w:p w14:paraId="162CE419" w14:textId="77777777" w:rsidR="00C66F8F" w:rsidRDefault="00C66F8F" w:rsidP="00EB6CB0">
      <w:pPr>
        <w:pStyle w:val="BodyText"/>
        <w:rPr>
          <w:b/>
          <w:color w:val="000000"/>
          <w:sz w:val="22"/>
        </w:rPr>
      </w:pPr>
      <w:bookmarkStart w:id="3" w:name="GRTOP2_03072014_2"/>
      <w:bookmarkEnd w:id="3"/>
    </w:p>
    <w:p w14:paraId="53375C83" w14:textId="77777777" w:rsidR="00EB6CB0" w:rsidRDefault="00EB6CB0" w:rsidP="00EB6CB0">
      <w:pPr>
        <w:pStyle w:val="BodyText"/>
        <w:rPr>
          <w:color w:val="000000"/>
          <w:sz w:val="22"/>
        </w:rPr>
      </w:pPr>
      <w:r>
        <w:rPr>
          <w:b/>
          <w:color w:val="000000"/>
          <w:sz w:val="22"/>
        </w:rPr>
        <w:t xml:space="preserve">TOP </w:t>
      </w:r>
      <w:r w:rsidR="006C7D75">
        <w:rPr>
          <w:b/>
          <w:color w:val="000000"/>
          <w:sz w:val="22"/>
        </w:rPr>
        <w:t>3</w:t>
      </w:r>
      <w:r>
        <w:rPr>
          <w:b/>
          <w:color w:val="000000"/>
          <w:sz w:val="22"/>
        </w:rPr>
        <w:t>.) Ansuchen HFC-Matzl. um Unterstützung für den erworbenen Rasenmähtraktor</w:t>
      </w:r>
    </w:p>
    <w:p w14:paraId="0DE4E7BB" w14:textId="77777777" w:rsidR="00EB6CB0" w:rsidRDefault="00022154" w:rsidP="00EB6CB0">
      <w:pPr>
        <w:pStyle w:val="BodyText"/>
        <w:rPr>
          <w:color w:val="000000"/>
          <w:sz w:val="22"/>
        </w:rPr>
      </w:pPr>
      <w:r>
        <w:rPr>
          <w:color w:val="000000"/>
          <w:sz w:val="22"/>
        </w:rPr>
        <w:t>Der Bgm. verliest ein Ansuchen des HFC Matzleinsdorf um finanzielle Unterstützung für den bereits gekauften Rasenmähtraktor für den Sportplatz.</w:t>
      </w:r>
    </w:p>
    <w:p w14:paraId="219AB81E" w14:textId="77777777" w:rsidR="00022154" w:rsidRDefault="00022154" w:rsidP="00EB6CB0">
      <w:pPr>
        <w:pStyle w:val="BodyText"/>
        <w:rPr>
          <w:color w:val="000000"/>
          <w:sz w:val="22"/>
        </w:rPr>
      </w:pPr>
      <w:r>
        <w:rPr>
          <w:color w:val="000000"/>
          <w:sz w:val="22"/>
        </w:rPr>
        <w:t>Der Rasenmähtraktor, ein John Deere X320 wurde voriges Jahr um € 8.400,- vom Lagerhaus angekauft.</w:t>
      </w:r>
    </w:p>
    <w:p w14:paraId="47961FCE" w14:textId="77777777" w:rsidR="00022154" w:rsidRDefault="00022154" w:rsidP="00EB6CB0">
      <w:pPr>
        <w:pStyle w:val="BodyText"/>
        <w:rPr>
          <w:color w:val="000000"/>
          <w:sz w:val="22"/>
        </w:rPr>
      </w:pPr>
      <w:r>
        <w:rPr>
          <w:color w:val="000000"/>
          <w:sz w:val="22"/>
        </w:rPr>
        <w:t>Der HFC hat über 100 Mitglieder und leistet viel Jugendarbeit. Das Mähen und Instandhalten des Sportplatzes ist sehr aufwendig.</w:t>
      </w:r>
    </w:p>
    <w:p w14:paraId="654EF18F" w14:textId="77777777" w:rsidR="00022154" w:rsidRDefault="00022154" w:rsidP="00EB6CB0">
      <w:pPr>
        <w:pStyle w:val="BodyText"/>
        <w:rPr>
          <w:color w:val="000000"/>
          <w:sz w:val="22"/>
        </w:rPr>
      </w:pPr>
      <w:r>
        <w:rPr>
          <w:color w:val="000000"/>
          <w:sz w:val="22"/>
        </w:rPr>
        <w:t>Bgm. Antrag: Der HFC soll eine Subvention für den angekauften Rasenmähtraktor in der Höhe von € 2.000,- erhalten.</w:t>
      </w:r>
    </w:p>
    <w:p w14:paraId="2095DEFB" w14:textId="77777777" w:rsidR="00EB6CB0" w:rsidRDefault="00022154" w:rsidP="00EB6CB0">
      <w:pPr>
        <w:pStyle w:val="BodyText"/>
        <w:rPr>
          <w:color w:val="000000"/>
          <w:sz w:val="22"/>
        </w:rPr>
      </w:pPr>
      <w:r>
        <w:rPr>
          <w:color w:val="000000"/>
          <w:sz w:val="22"/>
        </w:rPr>
        <w:t>Abstimmung: einstimmig</w:t>
      </w:r>
    </w:p>
    <w:p w14:paraId="30980978" w14:textId="77777777" w:rsidR="00EB6CB0" w:rsidRPr="00EB6CB0" w:rsidRDefault="00EB6CB0" w:rsidP="00EB6CB0">
      <w:pPr>
        <w:pStyle w:val="BodyText"/>
        <w:rPr>
          <w:color w:val="000000"/>
          <w:sz w:val="16"/>
        </w:rPr>
      </w:pPr>
      <w:hyperlink w:anchor="TO" w:history="1">
        <w:r w:rsidRPr="00EB6CB0">
          <w:rPr>
            <w:rStyle w:val="Hyperlink"/>
            <w:sz w:val="16"/>
            <w:szCs w:val="24"/>
          </w:rPr>
          <w:t>«zur Tagesordnung</w:t>
        </w:r>
      </w:hyperlink>
    </w:p>
    <w:p w14:paraId="53B0029B" w14:textId="77777777" w:rsidR="00EB6CB0" w:rsidRDefault="00EB6CB0" w:rsidP="00EB6CB0">
      <w:pPr>
        <w:pStyle w:val="BodyText"/>
        <w:rPr>
          <w:color w:val="000000"/>
          <w:sz w:val="22"/>
        </w:rPr>
      </w:pPr>
    </w:p>
    <w:p w14:paraId="2260CF20" w14:textId="77777777" w:rsidR="00C66F8F" w:rsidRDefault="00C66F8F" w:rsidP="00EB6CB0">
      <w:pPr>
        <w:pStyle w:val="BodyText"/>
        <w:rPr>
          <w:color w:val="000000"/>
          <w:sz w:val="22"/>
        </w:rPr>
      </w:pPr>
    </w:p>
    <w:p w14:paraId="76F6B7CB" w14:textId="77777777" w:rsidR="00EB6CB0" w:rsidRDefault="00EB6CB0" w:rsidP="00EB6CB0">
      <w:pPr>
        <w:pStyle w:val="BodyText"/>
        <w:rPr>
          <w:color w:val="000000"/>
          <w:sz w:val="22"/>
        </w:rPr>
      </w:pPr>
      <w:bookmarkStart w:id="4" w:name="GRTOP3_03072014_0"/>
      <w:bookmarkEnd w:id="4"/>
      <w:r>
        <w:rPr>
          <w:b/>
          <w:color w:val="000000"/>
          <w:sz w:val="22"/>
        </w:rPr>
        <w:t xml:space="preserve">TOP </w:t>
      </w:r>
      <w:r w:rsidR="006C7D75">
        <w:rPr>
          <w:b/>
          <w:color w:val="000000"/>
          <w:sz w:val="22"/>
        </w:rPr>
        <w:t>4</w:t>
      </w:r>
      <w:r>
        <w:rPr>
          <w:b/>
          <w:color w:val="000000"/>
          <w:sz w:val="22"/>
        </w:rPr>
        <w:t>.) Stellungnahme zum Prüfbericht vom 03.06.2014</w:t>
      </w:r>
    </w:p>
    <w:p w14:paraId="71F5D749" w14:textId="77777777" w:rsidR="00EB6CB0" w:rsidRDefault="0008319B" w:rsidP="00EB6CB0">
      <w:pPr>
        <w:pStyle w:val="BodyText"/>
        <w:rPr>
          <w:color w:val="000000"/>
          <w:sz w:val="22"/>
        </w:rPr>
      </w:pPr>
      <w:r>
        <w:rPr>
          <w:color w:val="000000"/>
          <w:sz w:val="22"/>
        </w:rPr>
        <w:t>Der Bgm. verliest den Prüfbericht der Prüfungsausschusssitzung vom 03.06.2014 und gibt seine Stellungnahme dazu ab.</w:t>
      </w:r>
    </w:p>
    <w:p w14:paraId="7F5104FA" w14:textId="77777777" w:rsidR="00EB6CB0" w:rsidRPr="00EB6CB0" w:rsidRDefault="00EB6CB0" w:rsidP="00EB6CB0">
      <w:pPr>
        <w:pStyle w:val="BodyText"/>
        <w:rPr>
          <w:color w:val="000000"/>
          <w:sz w:val="16"/>
        </w:rPr>
      </w:pPr>
      <w:hyperlink w:anchor="TO" w:history="1">
        <w:r w:rsidRPr="00EB6CB0">
          <w:rPr>
            <w:rStyle w:val="Hyperlink"/>
            <w:sz w:val="16"/>
            <w:szCs w:val="24"/>
          </w:rPr>
          <w:t>«zur Tagesordnung</w:t>
        </w:r>
      </w:hyperlink>
    </w:p>
    <w:p w14:paraId="6238D597" w14:textId="77777777" w:rsidR="00EB6CB0" w:rsidRDefault="00EB6CB0" w:rsidP="00EB6CB0">
      <w:pPr>
        <w:pStyle w:val="BodyText"/>
        <w:rPr>
          <w:color w:val="000000"/>
          <w:sz w:val="22"/>
        </w:rPr>
      </w:pPr>
    </w:p>
    <w:p w14:paraId="3966FBEA" w14:textId="77777777" w:rsidR="00C66F8F" w:rsidRDefault="00C66F8F" w:rsidP="00EB6CB0">
      <w:pPr>
        <w:pStyle w:val="BodyText"/>
        <w:rPr>
          <w:color w:val="000000"/>
          <w:sz w:val="22"/>
        </w:rPr>
      </w:pPr>
    </w:p>
    <w:p w14:paraId="3EDB15BA" w14:textId="77777777" w:rsidR="00EB6CB0" w:rsidRDefault="00EB6CB0" w:rsidP="00EB6CB0">
      <w:pPr>
        <w:pStyle w:val="BodyText"/>
        <w:rPr>
          <w:color w:val="000000"/>
          <w:sz w:val="22"/>
        </w:rPr>
      </w:pPr>
      <w:bookmarkStart w:id="5" w:name="GRTOP4_03072014_0"/>
      <w:bookmarkEnd w:id="5"/>
      <w:r>
        <w:rPr>
          <w:b/>
          <w:color w:val="000000"/>
          <w:sz w:val="22"/>
        </w:rPr>
        <w:t xml:space="preserve">TOP </w:t>
      </w:r>
      <w:r w:rsidR="006C7D75">
        <w:rPr>
          <w:b/>
          <w:color w:val="000000"/>
          <w:sz w:val="22"/>
        </w:rPr>
        <w:t>5</w:t>
      </w:r>
      <w:r>
        <w:rPr>
          <w:b/>
          <w:color w:val="000000"/>
          <w:sz w:val="22"/>
        </w:rPr>
        <w:t>.) Ansuchen um Grundtausch im Mösel 3 (Walter Peters)</w:t>
      </w:r>
    </w:p>
    <w:p w14:paraId="75DD529D" w14:textId="77777777" w:rsidR="00EB6CB0" w:rsidRDefault="0008319B" w:rsidP="00EB6CB0">
      <w:pPr>
        <w:pStyle w:val="BodyText"/>
        <w:rPr>
          <w:color w:val="000000"/>
          <w:sz w:val="22"/>
        </w:rPr>
      </w:pPr>
      <w:r>
        <w:rPr>
          <w:color w:val="000000"/>
          <w:sz w:val="22"/>
        </w:rPr>
        <w:t>Der Bgm. verliest ein Schreiben von Herrn Water Peters, Eigentümer der Liegenschaft Mösel 3.</w:t>
      </w:r>
    </w:p>
    <w:p w14:paraId="46B74D44" w14:textId="77777777" w:rsidR="0008319B" w:rsidRDefault="0008319B" w:rsidP="00EB6CB0">
      <w:pPr>
        <w:pStyle w:val="BodyText"/>
        <w:rPr>
          <w:color w:val="000000"/>
          <w:sz w:val="22"/>
        </w:rPr>
      </w:pPr>
      <w:r>
        <w:rPr>
          <w:color w:val="000000"/>
          <w:sz w:val="22"/>
        </w:rPr>
        <w:t>Er würde Grund beim Eck am Gehsteig gegen Grund weiter hinten tauschen. Damit würde die Kurve entschärft. Das neue Haus ist ja kleiner, daher ist die Sicht jetzt besser. Der Gehsteig läuft derzeit abgeflacht in die Fahrbahn. Bei den Straßenbauarbeiten im Mösel würde das mit gemacht werden.</w:t>
      </w:r>
    </w:p>
    <w:p w14:paraId="011C09B1" w14:textId="77777777" w:rsidR="0008319B" w:rsidRDefault="0008319B" w:rsidP="00EB6CB0">
      <w:pPr>
        <w:pStyle w:val="BodyText"/>
        <w:rPr>
          <w:color w:val="000000"/>
          <w:sz w:val="22"/>
        </w:rPr>
      </w:pPr>
      <w:r>
        <w:rPr>
          <w:color w:val="000000"/>
          <w:sz w:val="22"/>
        </w:rPr>
        <w:t>Auch beim öffentlichen Gut – Eck Siler-Hametner -  soll die Kurve entschärft werden, damit die Zufahrt zur Liegenschaft Hametner leichter möglich wird.</w:t>
      </w:r>
    </w:p>
    <w:p w14:paraId="2BAC7291" w14:textId="77777777" w:rsidR="00C66F8F" w:rsidRDefault="00C66F8F" w:rsidP="00EB6CB0">
      <w:pPr>
        <w:pStyle w:val="BodyText"/>
        <w:rPr>
          <w:color w:val="000000"/>
          <w:sz w:val="22"/>
        </w:rPr>
      </w:pPr>
      <w:r>
        <w:rPr>
          <w:color w:val="000000"/>
          <w:sz w:val="22"/>
        </w:rPr>
        <w:t>Bgm. Antrag: Dem</w:t>
      </w:r>
      <w:r w:rsidR="00246C77">
        <w:rPr>
          <w:color w:val="000000"/>
          <w:sz w:val="22"/>
        </w:rPr>
        <w:t xml:space="preserve"> Grundtausch im Mösel 3</w:t>
      </w:r>
      <w:r w:rsidR="00263A91">
        <w:rPr>
          <w:color w:val="000000"/>
          <w:sz w:val="22"/>
        </w:rPr>
        <w:t>, Grundstücksnummer .64 - 1082/1 (Möselstraße), KG Matzleinsdorf</w:t>
      </w:r>
      <w:r w:rsidR="00246C77">
        <w:rPr>
          <w:color w:val="000000"/>
          <w:sz w:val="22"/>
        </w:rPr>
        <w:t xml:space="preserve"> soll zugestimmt werden.</w:t>
      </w:r>
      <w:r>
        <w:rPr>
          <w:color w:val="000000"/>
          <w:sz w:val="22"/>
        </w:rPr>
        <w:t xml:space="preserve"> DI Kochberger soll die Vermessung durchführen. Die Kosten hierfür sollten geteilt werden.</w:t>
      </w:r>
    </w:p>
    <w:p w14:paraId="11B3DF0D" w14:textId="77777777" w:rsidR="00EB6CB0" w:rsidRDefault="00246C77" w:rsidP="00EB6CB0">
      <w:pPr>
        <w:pStyle w:val="BodyText"/>
        <w:rPr>
          <w:color w:val="000000"/>
          <w:sz w:val="22"/>
        </w:rPr>
      </w:pPr>
      <w:r>
        <w:rPr>
          <w:color w:val="000000"/>
          <w:sz w:val="22"/>
        </w:rPr>
        <w:t>Abstimmung: einstimmig</w:t>
      </w:r>
    </w:p>
    <w:p w14:paraId="3C80A172" w14:textId="77777777" w:rsidR="00EB6CB0" w:rsidRPr="00EB6CB0" w:rsidRDefault="00EB6CB0" w:rsidP="00EB6CB0">
      <w:pPr>
        <w:pStyle w:val="BodyText"/>
        <w:rPr>
          <w:color w:val="000000"/>
          <w:sz w:val="16"/>
        </w:rPr>
      </w:pPr>
      <w:hyperlink w:anchor="TO" w:history="1">
        <w:r w:rsidRPr="00EB6CB0">
          <w:rPr>
            <w:rStyle w:val="Hyperlink"/>
            <w:sz w:val="16"/>
            <w:szCs w:val="24"/>
          </w:rPr>
          <w:t>«zur Tagesordnung</w:t>
        </w:r>
      </w:hyperlink>
    </w:p>
    <w:p w14:paraId="2DBE5896" w14:textId="77777777" w:rsidR="00EB6CB0" w:rsidRDefault="00EB6CB0" w:rsidP="00EB6CB0">
      <w:pPr>
        <w:pStyle w:val="BodyText"/>
        <w:rPr>
          <w:color w:val="000000"/>
          <w:sz w:val="22"/>
        </w:rPr>
      </w:pPr>
    </w:p>
    <w:p w14:paraId="7A593D44" w14:textId="77777777" w:rsidR="00C66F8F" w:rsidRDefault="00C66F8F" w:rsidP="00EB6CB0">
      <w:pPr>
        <w:pStyle w:val="BodyText"/>
        <w:rPr>
          <w:color w:val="000000"/>
          <w:sz w:val="22"/>
        </w:rPr>
      </w:pPr>
    </w:p>
    <w:p w14:paraId="4C90648B" w14:textId="77777777" w:rsidR="00EB6CB0" w:rsidRDefault="00EB6CB0" w:rsidP="00EB6CB0">
      <w:pPr>
        <w:pStyle w:val="BodyText"/>
        <w:rPr>
          <w:color w:val="000000"/>
          <w:sz w:val="22"/>
        </w:rPr>
      </w:pPr>
      <w:bookmarkStart w:id="6" w:name="GRTOP5_03072014_0"/>
      <w:bookmarkEnd w:id="6"/>
      <w:r>
        <w:rPr>
          <w:b/>
          <w:color w:val="000000"/>
          <w:sz w:val="22"/>
        </w:rPr>
        <w:lastRenderedPageBreak/>
        <w:t xml:space="preserve">TOP </w:t>
      </w:r>
      <w:r w:rsidR="006C7D75">
        <w:rPr>
          <w:b/>
          <w:color w:val="000000"/>
          <w:sz w:val="22"/>
        </w:rPr>
        <w:t>6</w:t>
      </w:r>
      <w:r>
        <w:rPr>
          <w:b/>
          <w:color w:val="000000"/>
          <w:sz w:val="22"/>
        </w:rPr>
        <w:t>.) Partnerschaft u. IKZ-Kooperationsübereinkommen zwischen den Gemeinden Zelking-Matzleinsdorf, Melk und Schönbühel-Aggsbach</w:t>
      </w:r>
    </w:p>
    <w:p w14:paraId="5A6E18AA" w14:textId="77777777" w:rsidR="00EB6CB0" w:rsidRDefault="00263A91" w:rsidP="00EB6CB0">
      <w:pPr>
        <w:pStyle w:val="BodyText"/>
        <w:rPr>
          <w:color w:val="000000"/>
          <w:sz w:val="22"/>
        </w:rPr>
      </w:pPr>
      <w:r>
        <w:rPr>
          <w:color w:val="000000"/>
          <w:sz w:val="22"/>
        </w:rPr>
        <w:t>Die 3 Bürgermeister von Schönbühel-Aggsbach, Melk und Zelking-Matzleinsdorf haben in mehreren Sitzungen ein Kooperationsabkommen zwischen den 3 Gemeinden erarbeitet. Dieses soll nun wie folgt beschlossen werden:</w:t>
      </w:r>
    </w:p>
    <w:p w14:paraId="4CB50860" w14:textId="77777777" w:rsidR="00590086" w:rsidRPr="00590086" w:rsidRDefault="00590086" w:rsidP="00590086">
      <w:pPr>
        <w:autoSpaceDE w:val="0"/>
        <w:autoSpaceDN w:val="0"/>
        <w:adjustRightInd w:val="0"/>
        <w:spacing w:line="240" w:lineRule="auto"/>
        <w:rPr>
          <w:rFonts w:cs="Arial"/>
          <w:sz w:val="20"/>
          <w:szCs w:val="22"/>
          <w:lang w:eastAsia="de-AT"/>
        </w:rPr>
      </w:pPr>
      <w:r w:rsidRPr="00590086">
        <w:rPr>
          <w:rFonts w:cs="Arial"/>
          <w:sz w:val="20"/>
          <w:szCs w:val="22"/>
          <w:lang w:eastAsia="de-AT"/>
        </w:rPr>
        <w:t>Die Gemeinden Schönbühel-Aggsbach, Zelking-Matzleinsdorf und Melk haben bereits in der</w:t>
      </w:r>
    </w:p>
    <w:p w14:paraId="580F23D0" w14:textId="77777777" w:rsidR="00590086" w:rsidRPr="00590086" w:rsidRDefault="00590086" w:rsidP="00590086">
      <w:pPr>
        <w:autoSpaceDE w:val="0"/>
        <w:autoSpaceDN w:val="0"/>
        <w:adjustRightInd w:val="0"/>
        <w:spacing w:line="240" w:lineRule="auto"/>
        <w:rPr>
          <w:rFonts w:cs="Arial"/>
          <w:sz w:val="20"/>
          <w:szCs w:val="22"/>
          <w:lang w:eastAsia="de-AT"/>
        </w:rPr>
      </w:pPr>
      <w:r w:rsidRPr="00590086">
        <w:rPr>
          <w:rFonts w:cs="Arial"/>
          <w:sz w:val="20"/>
          <w:szCs w:val="22"/>
          <w:lang w:eastAsia="de-AT"/>
        </w:rPr>
        <w:t>Vergangenheit bewiesen, dass sie gemeindeübergreifend kooperieren und zusammenarbeiten.</w:t>
      </w:r>
    </w:p>
    <w:p w14:paraId="57DDD3B4" w14:textId="77777777" w:rsidR="00590086" w:rsidRPr="00590086" w:rsidRDefault="00590086" w:rsidP="00590086">
      <w:pPr>
        <w:autoSpaceDE w:val="0"/>
        <w:autoSpaceDN w:val="0"/>
        <w:adjustRightInd w:val="0"/>
        <w:spacing w:line="240" w:lineRule="auto"/>
        <w:rPr>
          <w:rFonts w:cs="Arial"/>
          <w:sz w:val="20"/>
          <w:szCs w:val="22"/>
          <w:lang w:eastAsia="de-AT"/>
        </w:rPr>
      </w:pPr>
      <w:r w:rsidRPr="00590086">
        <w:rPr>
          <w:rFonts w:cs="Arial"/>
          <w:sz w:val="20"/>
          <w:szCs w:val="22"/>
          <w:lang w:eastAsia="de-AT"/>
        </w:rPr>
        <w:t>Manifestiert wird dies in den bereits funktionierenden Einrichtungen, wie dem Hauptschulverband,</w:t>
      </w:r>
    </w:p>
    <w:p w14:paraId="740F84DE" w14:textId="77777777" w:rsidR="00590086" w:rsidRPr="00590086" w:rsidRDefault="00590086" w:rsidP="00590086">
      <w:pPr>
        <w:autoSpaceDE w:val="0"/>
        <w:autoSpaceDN w:val="0"/>
        <w:adjustRightInd w:val="0"/>
        <w:spacing w:line="240" w:lineRule="auto"/>
        <w:rPr>
          <w:rFonts w:cs="Arial"/>
          <w:sz w:val="20"/>
          <w:szCs w:val="22"/>
          <w:lang w:eastAsia="de-AT"/>
        </w:rPr>
      </w:pPr>
      <w:r w:rsidRPr="00590086">
        <w:rPr>
          <w:rFonts w:cs="Arial"/>
          <w:sz w:val="20"/>
          <w:szCs w:val="22"/>
          <w:lang w:eastAsia="de-AT"/>
        </w:rPr>
        <w:t>dem Standesamtsverband und dem Staatsbürgerschaftsverband.</w:t>
      </w:r>
    </w:p>
    <w:p w14:paraId="126928BF" w14:textId="77777777" w:rsidR="00590086" w:rsidRPr="00590086" w:rsidRDefault="00590086" w:rsidP="00590086">
      <w:pPr>
        <w:autoSpaceDE w:val="0"/>
        <w:autoSpaceDN w:val="0"/>
        <w:adjustRightInd w:val="0"/>
        <w:spacing w:line="240" w:lineRule="auto"/>
        <w:rPr>
          <w:rFonts w:cs="Arial"/>
          <w:sz w:val="20"/>
          <w:szCs w:val="22"/>
          <w:lang w:eastAsia="de-AT"/>
        </w:rPr>
      </w:pPr>
      <w:r w:rsidRPr="00590086">
        <w:rPr>
          <w:rFonts w:cs="Arial"/>
          <w:sz w:val="20"/>
          <w:szCs w:val="22"/>
          <w:lang w:eastAsia="de-AT"/>
        </w:rPr>
        <w:t>Um eine Weiterentwicklung in den verschiedensten Bereichen neu zu initiieren, wird folgendes</w:t>
      </w:r>
    </w:p>
    <w:p w14:paraId="674CD0AC" w14:textId="77777777" w:rsidR="00590086" w:rsidRPr="00590086" w:rsidRDefault="00590086" w:rsidP="00590086">
      <w:pPr>
        <w:autoSpaceDE w:val="0"/>
        <w:autoSpaceDN w:val="0"/>
        <w:adjustRightInd w:val="0"/>
        <w:spacing w:line="240" w:lineRule="auto"/>
        <w:rPr>
          <w:rFonts w:cs="Arial"/>
          <w:sz w:val="20"/>
          <w:szCs w:val="22"/>
          <w:lang w:eastAsia="de-AT"/>
        </w:rPr>
      </w:pPr>
      <w:r w:rsidRPr="00590086">
        <w:rPr>
          <w:rFonts w:cs="Arial"/>
          <w:sz w:val="20"/>
          <w:szCs w:val="22"/>
          <w:lang w:eastAsia="de-AT"/>
        </w:rPr>
        <w:t>Übereinkommen zwischen den Gemeinden geschlossen.</w:t>
      </w:r>
    </w:p>
    <w:p w14:paraId="08EE338D" w14:textId="77777777" w:rsidR="00590086" w:rsidRPr="00590086" w:rsidRDefault="00590086" w:rsidP="00590086">
      <w:pPr>
        <w:pStyle w:val="BodyText"/>
        <w:spacing w:after="0"/>
        <w:rPr>
          <w:sz w:val="22"/>
          <w:lang w:eastAsia="de-AT"/>
        </w:rPr>
      </w:pPr>
    </w:p>
    <w:p w14:paraId="353C4C44" w14:textId="77777777" w:rsidR="00590086" w:rsidRPr="00590086" w:rsidRDefault="00590086" w:rsidP="00590086">
      <w:pPr>
        <w:autoSpaceDE w:val="0"/>
        <w:autoSpaceDN w:val="0"/>
        <w:adjustRightInd w:val="0"/>
        <w:spacing w:line="240" w:lineRule="auto"/>
        <w:rPr>
          <w:rFonts w:cs="Arial"/>
          <w:b/>
          <w:bCs/>
          <w:sz w:val="20"/>
          <w:szCs w:val="22"/>
          <w:lang w:eastAsia="de-AT"/>
        </w:rPr>
      </w:pPr>
      <w:r w:rsidRPr="00590086">
        <w:rPr>
          <w:rFonts w:cs="Arial"/>
          <w:b/>
          <w:bCs/>
          <w:sz w:val="20"/>
          <w:szCs w:val="22"/>
          <w:lang w:eastAsia="de-AT"/>
        </w:rPr>
        <w:t>IKZ-Kooperationsübereinkommen zwischen den Gemeinden Schönbühel-Aggsbach, Zelking-</w:t>
      </w:r>
    </w:p>
    <w:p w14:paraId="65468E57" w14:textId="77777777" w:rsidR="00590086" w:rsidRPr="00590086" w:rsidRDefault="00590086" w:rsidP="00590086">
      <w:pPr>
        <w:autoSpaceDE w:val="0"/>
        <w:autoSpaceDN w:val="0"/>
        <w:adjustRightInd w:val="0"/>
        <w:spacing w:line="240" w:lineRule="auto"/>
        <w:rPr>
          <w:rFonts w:cs="Arial"/>
          <w:b/>
          <w:bCs/>
          <w:sz w:val="20"/>
          <w:szCs w:val="22"/>
          <w:lang w:eastAsia="de-AT"/>
        </w:rPr>
      </w:pPr>
      <w:r w:rsidRPr="00590086">
        <w:rPr>
          <w:rFonts w:cs="Arial"/>
          <w:b/>
          <w:bCs/>
          <w:sz w:val="20"/>
          <w:szCs w:val="22"/>
          <w:lang w:eastAsia="de-AT"/>
        </w:rPr>
        <w:t>Matzleinsdorf und Melk</w:t>
      </w:r>
    </w:p>
    <w:p w14:paraId="5ECF7DF0" w14:textId="77777777" w:rsidR="00590086" w:rsidRPr="00590086" w:rsidRDefault="00590086" w:rsidP="00590086">
      <w:pPr>
        <w:pStyle w:val="BodyText"/>
        <w:spacing w:after="0"/>
        <w:rPr>
          <w:sz w:val="22"/>
          <w:lang w:eastAsia="de-AT"/>
        </w:rPr>
      </w:pPr>
    </w:p>
    <w:p w14:paraId="591F5453" w14:textId="77777777" w:rsidR="00590086" w:rsidRPr="00590086" w:rsidRDefault="00590086" w:rsidP="00590086">
      <w:pPr>
        <w:autoSpaceDE w:val="0"/>
        <w:autoSpaceDN w:val="0"/>
        <w:adjustRightInd w:val="0"/>
        <w:spacing w:line="240" w:lineRule="auto"/>
        <w:rPr>
          <w:rFonts w:cs="Arial"/>
          <w:sz w:val="20"/>
          <w:szCs w:val="22"/>
          <w:lang w:eastAsia="de-AT"/>
        </w:rPr>
      </w:pPr>
      <w:r w:rsidRPr="00590086">
        <w:rPr>
          <w:rFonts w:cs="Arial"/>
          <w:sz w:val="20"/>
          <w:szCs w:val="22"/>
          <w:lang w:eastAsia="de-AT"/>
        </w:rPr>
        <w:t>Das IKZ-Kooperationsübereinkommen gilt als Instrument zur Ausgestaltung einer lebendigen und</w:t>
      </w:r>
    </w:p>
    <w:p w14:paraId="21F2E2D3" w14:textId="77777777" w:rsidR="00590086" w:rsidRPr="00590086" w:rsidRDefault="00590086" w:rsidP="00590086">
      <w:pPr>
        <w:autoSpaceDE w:val="0"/>
        <w:autoSpaceDN w:val="0"/>
        <w:adjustRightInd w:val="0"/>
        <w:spacing w:line="240" w:lineRule="auto"/>
        <w:rPr>
          <w:rFonts w:cs="Arial"/>
          <w:sz w:val="20"/>
          <w:szCs w:val="22"/>
          <w:lang w:eastAsia="de-AT"/>
        </w:rPr>
      </w:pPr>
      <w:r w:rsidRPr="00590086">
        <w:rPr>
          <w:rFonts w:cs="Arial"/>
          <w:sz w:val="20"/>
          <w:szCs w:val="22"/>
          <w:lang w:eastAsia="de-AT"/>
        </w:rPr>
        <w:t>gleichberechtigten Verbindung im Sinne der interkommunalen Zusammenarbeit, sowohl in</w:t>
      </w:r>
    </w:p>
    <w:p w14:paraId="7DF476FD" w14:textId="77777777" w:rsidR="00590086" w:rsidRPr="00590086" w:rsidRDefault="00590086" w:rsidP="00590086">
      <w:pPr>
        <w:autoSpaceDE w:val="0"/>
        <w:autoSpaceDN w:val="0"/>
        <w:adjustRightInd w:val="0"/>
        <w:spacing w:line="240" w:lineRule="auto"/>
        <w:rPr>
          <w:rFonts w:cs="Arial"/>
          <w:sz w:val="20"/>
          <w:szCs w:val="22"/>
          <w:lang w:eastAsia="de-AT"/>
        </w:rPr>
      </w:pPr>
      <w:r w:rsidRPr="00590086">
        <w:rPr>
          <w:rFonts w:cs="Arial"/>
          <w:sz w:val="20"/>
          <w:szCs w:val="22"/>
          <w:lang w:eastAsia="de-AT"/>
        </w:rPr>
        <w:t>hoheitlichen, wirtschaftlichen und kulturellen Belangen, als auch in organisatorischen</w:t>
      </w:r>
    </w:p>
    <w:p w14:paraId="2685CCE9" w14:textId="77777777" w:rsidR="00590086" w:rsidRPr="00590086" w:rsidRDefault="00590086" w:rsidP="00590086">
      <w:pPr>
        <w:autoSpaceDE w:val="0"/>
        <w:autoSpaceDN w:val="0"/>
        <w:adjustRightInd w:val="0"/>
        <w:spacing w:line="240" w:lineRule="auto"/>
        <w:rPr>
          <w:rFonts w:cs="Arial"/>
          <w:sz w:val="20"/>
          <w:szCs w:val="22"/>
          <w:lang w:eastAsia="de-AT"/>
        </w:rPr>
      </w:pPr>
      <w:r w:rsidRPr="00590086">
        <w:rPr>
          <w:rFonts w:cs="Arial"/>
          <w:sz w:val="20"/>
          <w:szCs w:val="22"/>
          <w:lang w:eastAsia="de-AT"/>
        </w:rPr>
        <w:t>Angelegenheiten, stets zum Wohle und Nutzen der Bevölkerung in den einzelnen Gemeinden.</w:t>
      </w:r>
    </w:p>
    <w:p w14:paraId="7612CA01" w14:textId="77777777" w:rsidR="00590086" w:rsidRPr="00590086" w:rsidRDefault="00590086" w:rsidP="00590086">
      <w:pPr>
        <w:autoSpaceDE w:val="0"/>
        <w:autoSpaceDN w:val="0"/>
        <w:adjustRightInd w:val="0"/>
        <w:spacing w:line="240" w:lineRule="auto"/>
        <w:rPr>
          <w:rFonts w:cs="Arial"/>
          <w:sz w:val="20"/>
          <w:szCs w:val="22"/>
          <w:lang w:eastAsia="de-AT"/>
        </w:rPr>
      </w:pPr>
      <w:r w:rsidRPr="00590086">
        <w:rPr>
          <w:rFonts w:cs="Arial"/>
          <w:sz w:val="20"/>
          <w:szCs w:val="22"/>
          <w:lang w:eastAsia="de-AT"/>
        </w:rPr>
        <w:t>Mit dieser IKZ- Kooperationsübereinkommen erfüllen die Gemeinden auch die Vorgaben des</w:t>
      </w:r>
    </w:p>
    <w:p w14:paraId="49DC6D84" w14:textId="77777777" w:rsidR="00590086" w:rsidRPr="00590086" w:rsidRDefault="00590086" w:rsidP="00590086">
      <w:pPr>
        <w:autoSpaceDE w:val="0"/>
        <w:autoSpaceDN w:val="0"/>
        <w:adjustRightInd w:val="0"/>
        <w:spacing w:line="240" w:lineRule="auto"/>
        <w:rPr>
          <w:rFonts w:cs="Arial"/>
          <w:sz w:val="20"/>
          <w:szCs w:val="22"/>
          <w:lang w:eastAsia="de-AT"/>
        </w:rPr>
      </w:pPr>
      <w:r w:rsidRPr="00590086">
        <w:rPr>
          <w:rFonts w:cs="Arial"/>
          <w:sz w:val="20"/>
          <w:szCs w:val="22"/>
          <w:lang w:eastAsia="de-AT"/>
        </w:rPr>
        <w:t>Landes NÖ „Zusammenarbeiten statt Zusammenlegen“. Die Selbständigkeit jeder einzelnen</w:t>
      </w:r>
    </w:p>
    <w:p w14:paraId="28624309" w14:textId="77777777" w:rsidR="00590086" w:rsidRPr="00590086" w:rsidRDefault="00590086" w:rsidP="00590086">
      <w:pPr>
        <w:autoSpaceDE w:val="0"/>
        <w:autoSpaceDN w:val="0"/>
        <w:adjustRightInd w:val="0"/>
        <w:spacing w:line="240" w:lineRule="auto"/>
        <w:rPr>
          <w:rFonts w:cs="Arial"/>
          <w:sz w:val="20"/>
          <w:szCs w:val="22"/>
          <w:lang w:eastAsia="de-AT"/>
        </w:rPr>
      </w:pPr>
      <w:r w:rsidRPr="00590086">
        <w:rPr>
          <w:rFonts w:cs="Arial"/>
          <w:sz w:val="20"/>
          <w:szCs w:val="22"/>
          <w:lang w:eastAsia="de-AT"/>
        </w:rPr>
        <w:t>Gemeinde bleibt erhalten.</w:t>
      </w:r>
    </w:p>
    <w:p w14:paraId="5CB28131" w14:textId="77777777" w:rsidR="00590086" w:rsidRPr="00590086" w:rsidRDefault="00590086" w:rsidP="00590086">
      <w:pPr>
        <w:pStyle w:val="BodyText"/>
        <w:spacing w:after="0"/>
        <w:rPr>
          <w:sz w:val="22"/>
          <w:lang w:eastAsia="de-AT"/>
        </w:rPr>
      </w:pPr>
    </w:p>
    <w:p w14:paraId="4713153C" w14:textId="77777777" w:rsidR="00590086" w:rsidRPr="00590086" w:rsidRDefault="00590086" w:rsidP="00590086">
      <w:pPr>
        <w:autoSpaceDE w:val="0"/>
        <w:autoSpaceDN w:val="0"/>
        <w:adjustRightInd w:val="0"/>
        <w:spacing w:line="240" w:lineRule="auto"/>
        <w:rPr>
          <w:rFonts w:cs="Arial"/>
          <w:sz w:val="20"/>
          <w:szCs w:val="22"/>
          <w:lang w:eastAsia="de-AT"/>
        </w:rPr>
      </w:pPr>
      <w:r w:rsidRPr="00590086">
        <w:rPr>
          <w:rFonts w:cs="Arial"/>
          <w:sz w:val="20"/>
          <w:szCs w:val="22"/>
          <w:lang w:eastAsia="de-AT"/>
        </w:rPr>
        <w:t>IKZ-Kooperationsbereiche:</w:t>
      </w:r>
    </w:p>
    <w:p w14:paraId="42226FDF" w14:textId="77777777" w:rsidR="00590086" w:rsidRPr="00590086" w:rsidRDefault="00590086" w:rsidP="00590086">
      <w:pPr>
        <w:autoSpaceDE w:val="0"/>
        <w:autoSpaceDN w:val="0"/>
        <w:adjustRightInd w:val="0"/>
        <w:spacing w:line="240" w:lineRule="auto"/>
        <w:rPr>
          <w:rFonts w:cs="Arial"/>
          <w:sz w:val="20"/>
          <w:szCs w:val="22"/>
          <w:lang w:eastAsia="de-AT"/>
        </w:rPr>
      </w:pPr>
      <w:r w:rsidRPr="00590086">
        <w:rPr>
          <w:rFonts w:eastAsia="SymbolMT" w:cs="SymbolMT"/>
          <w:sz w:val="20"/>
          <w:szCs w:val="22"/>
          <w:lang w:eastAsia="de-AT"/>
        </w:rPr>
        <w:t xml:space="preserve"> </w:t>
      </w:r>
      <w:r w:rsidRPr="00590086">
        <w:rPr>
          <w:rFonts w:cs="Arial"/>
          <w:sz w:val="20"/>
          <w:szCs w:val="22"/>
          <w:lang w:eastAsia="de-AT"/>
        </w:rPr>
        <w:t>Die Bürgermeister der Kooperationsgemeinden treffen sich regelmäßig zu</w:t>
      </w:r>
    </w:p>
    <w:p w14:paraId="3E2A8605" w14:textId="77777777" w:rsidR="00590086" w:rsidRPr="00590086" w:rsidRDefault="00590086" w:rsidP="00590086">
      <w:pPr>
        <w:autoSpaceDE w:val="0"/>
        <w:autoSpaceDN w:val="0"/>
        <w:adjustRightInd w:val="0"/>
        <w:spacing w:line="240" w:lineRule="auto"/>
        <w:rPr>
          <w:rFonts w:cs="Arial"/>
          <w:sz w:val="20"/>
          <w:szCs w:val="22"/>
          <w:lang w:eastAsia="de-AT"/>
        </w:rPr>
      </w:pPr>
      <w:r w:rsidRPr="00590086">
        <w:rPr>
          <w:rFonts w:cs="Arial"/>
          <w:sz w:val="20"/>
          <w:szCs w:val="22"/>
          <w:lang w:eastAsia="de-AT"/>
        </w:rPr>
        <w:t>Quartalsgesprächen</w:t>
      </w:r>
    </w:p>
    <w:p w14:paraId="006436A7" w14:textId="77777777" w:rsidR="00590086" w:rsidRPr="00590086" w:rsidRDefault="00590086" w:rsidP="00590086">
      <w:pPr>
        <w:autoSpaceDE w:val="0"/>
        <w:autoSpaceDN w:val="0"/>
        <w:adjustRightInd w:val="0"/>
        <w:spacing w:line="240" w:lineRule="auto"/>
        <w:rPr>
          <w:rFonts w:cs="Arial"/>
          <w:sz w:val="20"/>
          <w:szCs w:val="22"/>
          <w:lang w:eastAsia="de-AT"/>
        </w:rPr>
      </w:pPr>
      <w:r w:rsidRPr="00590086">
        <w:rPr>
          <w:rFonts w:eastAsia="SymbolMT" w:cs="SymbolMT"/>
          <w:sz w:val="20"/>
          <w:szCs w:val="22"/>
          <w:lang w:eastAsia="de-AT"/>
        </w:rPr>
        <w:t xml:space="preserve"> </w:t>
      </w:r>
      <w:r w:rsidRPr="00590086">
        <w:rPr>
          <w:rFonts w:cs="Arial"/>
          <w:sz w:val="20"/>
          <w:szCs w:val="22"/>
          <w:lang w:eastAsia="de-AT"/>
        </w:rPr>
        <w:t>Ein regelmäßiger Erfahrungsaustausch der Amtsleiter der Kooperationsgemeinden wird</w:t>
      </w:r>
    </w:p>
    <w:p w14:paraId="1F914710" w14:textId="77777777" w:rsidR="00590086" w:rsidRPr="00590086" w:rsidRDefault="00590086" w:rsidP="00590086">
      <w:pPr>
        <w:autoSpaceDE w:val="0"/>
        <w:autoSpaceDN w:val="0"/>
        <w:adjustRightInd w:val="0"/>
        <w:spacing w:line="240" w:lineRule="auto"/>
        <w:rPr>
          <w:rFonts w:cs="Arial"/>
          <w:sz w:val="20"/>
          <w:szCs w:val="22"/>
          <w:lang w:eastAsia="de-AT"/>
        </w:rPr>
      </w:pPr>
      <w:r w:rsidRPr="00590086">
        <w:rPr>
          <w:rFonts w:cs="Arial"/>
          <w:sz w:val="20"/>
          <w:szCs w:val="22"/>
          <w:lang w:eastAsia="de-AT"/>
        </w:rPr>
        <w:t>vereinbart</w:t>
      </w:r>
    </w:p>
    <w:p w14:paraId="235FF29A" w14:textId="77777777" w:rsidR="00590086" w:rsidRPr="00590086" w:rsidRDefault="00590086" w:rsidP="00590086">
      <w:pPr>
        <w:autoSpaceDE w:val="0"/>
        <w:autoSpaceDN w:val="0"/>
        <w:adjustRightInd w:val="0"/>
        <w:spacing w:line="240" w:lineRule="auto"/>
        <w:rPr>
          <w:rFonts w:cs="Arial"/>
          <w:sz w:val="20"/>
          <w:szCs w:val="22"/>
          <w:lang w:eastAsia="de-AT"/>
        </w:rPr>
      </w:pPr>
      <w:r w:rsidRPr="00590086">
        <w:rPr>
          <w:rFonts w:eastAsia="SymbolMT" w:cs="SymbolMT"/>
          <w:sz w:val="20"/>
          <w:szCs w:val="22"/>
          <w:lang w:eastAsia="de-AT"/>
        </w:rPr>
        <w:t xml:space="preserve"> </w:t>
      </w:r>
      <w:r w:rsidRPr="00590086">
        <w:rPr>
          <w:rFonts w:cs="Arial"/>
          <w:sz w:val="20"/>
          <w:szCs w:val="22"/>
          <w:lang w:eastAsia="de-AT"/>
        </w:rPr>
        <w:t>In Fragen der Katastrophenhilfe unterstützen sich die Kooperationsgemeinden gegenseitigen</w:t>
      </w:r>
    </w:p>
    <w:p w14:paraId="32EAD23E" w14:textId="77777777" w:rsidR="00590086" w:rsidRPr="00590086" w:rsidRDefault="00590086" w:rsidP="00590086">
      <w:pPr>
        <w:autoSpaceDE w:val="0"/>
        <w:autoSpaceDN w:val="0"/>
        <w:adjustRightInd w:val="0"/>
        <w:spacing w:line="240" w:lineRule="auto"/>
        <w:rPr>
          <w:rFonts w:cs="Arial"/>
          <w:sz w:val="20"/>
          <w:szCs w:val="22"/>
          <w:lang w:eastAsia="de-AT"/>
        </w:rPr>
      </w:pPr>
      <w:r w:rsidRPr="00590086">
        <w:rPr>
          <w:rFonts w:eastAsia="SymbolMT" w:cs="SymbolMT"/>
          <w:sz w:val="20"/>
          <w:szCs w:val="22"/>
          <w:lang w:eastAsia="de-AT"/>
        </w:rPr>
        <w:t xml:space="preserve"> </w:t>
      </w:r>
      <w:r w:rsidRPr="00590086">
        <w:rPr>
          <w:rFonts w:cs="Arial"/>
          <w:sz w:val="20"/>
          <w:szCs w:val="22"/>
          <w:lang w:eastAsia="de-AT"/>
        </w:rPr>
        <w:t>Die Anschaffung von Kommunalgeräten wird in Zukunft im Bürgermeistergremium beraten –</w:t>
      </w:r>
    </w:p>
    <w:p w14:paraId="75905542" w14:textId="77777777" w:rsidR="00590086" w:rsidRPr="00590086" w:rsidRDefault="00590086" w:rsidP="00590086">
      <w:pPr>
        <w:autoSpaceDE w:val="0"/>
        <w:autoSpaceDN w:val="0"/>
        <w:adjustRightInd w:val="0"/>
        <w:spacing w:line="240" w:lineRule="auto"/>
        <w:rPr>
          <w:rFonts w:cs="Arial"/>
          <w:sz w:val="20"/>
          <w:szCs w:val="22"/>
          <w:lang w:eastAsia="de-AT"/>
        </w:rPr>
      </w:pPr>
      <w:r w:rsidRPr="00590086">
        <w:rPr>
          <w:rFonts w:cs="Arial"/>
          <w:sz w:val="20"/>
          <w:szCs w:val="22"/>
          <w:lang w:eastAsia="de-AT"/>
        </w:rPr>
        <w:t>diese Regelung soll ab einer Wertgrenze von 1.000 Euro verbindlich sein</w:t>
      </w:r>
    </w:p>
    <w:p w14:paraId="3D23C2C8" w14:textId="77777777" w:rsidR="00590086" w:rsidRPr="00590086" w:rsidRDefault="00590086" w:rsidP="00590086">
      <w:pPr>
        <w:autoSpaceDE w:val="0"/>
        <w:autoSpaceDN w:val="0"/>
        <w:adjustRightInd w:val="0"/>
        <w:spacing w:line="240" w:lineRule="auto"/>
        <w:rPr>
          <w:rFonts w:cs="Arial"/>
          <w:sz w:val="20"/>
          <w:szCs w:val="22"/>
          <w:lang w:eastAsia="de-AT"/>
        </w:rPr>
      </w:pPr>
      <w:r w:rsidRPr="00590086">
        <w:rPr>
          <w:rFonts w:eastAsia="SymbolMT" w:cs="SymbolMT"/>
          <w:sz w:val="20"/>
          <w:szCs w:val="22"/>
          <w:lang w:eastAsia="de-AT"/>
        </w:rPr>
        <w:t xml:space="preserve"> </w:t>
      </w:r>
      <w:r w:rsidRPr="00590086">
        <w:rPr>
          <w:rFonts w:cs="Arial"/>
          <w:sz w:val="20"/>
          <w:szCs w:val="22"/>
          <w:lang w:eastAsia="de-AT"/>
        </w:rPr>
        <w:t>Vor Beauftragung an Dritte soll die Erfüllung von (vorwiegend hoheitlichen)</w:t>
      </w:r>
    </w:p>
    <w:p w14:paraId="1FF44B99" w14:textId="77777777" w:rsidR="00590086" w:rsidRPr="00590086" w:rsidRDefault="00590086" w:rsidP="00590086">
      <w:pPr>
        <w:autoSpaceDE w:val="0"/>
        <w:autoSpaceDN w:val="0"/>
        <w:adjustRightInd w:val="0"/>
        <w:spacing w:line="240" w:lineRule="auto"/>
        <w:rPr>
          <w:rFonts w:cs="Arial"/>
          <w:sz w:val="20"/>
          <w:szCs w:val="22"/>
          <w:lang w:eastAsia="de-AT"/>
        </w:rPr>
      </w:pPr>
      <w:r w:rsidRPr="00590086">
        <w:rPr>
          <w:rFonts w:cs="Arial"/>
          <w:sz w:val="20"/>
          <w:szCs w:val="22"/>
          <w:lang w:eastAsia="de-AT"/>
        </w:rPr>
        <w:t>Gemeindeaufgaben zuerst mit den Kooperationsgemeinden beraten und gegebenenfalls</w:t>
      </w:r>
    </w:p>
    <w:p w14:paraId="7A04F75B" w14:textId="77777777" w:rsidR="00590086" w:rsidRPr="00590086" w:rsidRDefault="00590086" w:rsidP="00590086">
      <w:pPr>
        <w:autoSpaceDE w:val="0"/>
        <w:autoSpaceDN w:val="0"/>
        <w:adjustRightInd w:val="0"/>
        <w:spacing w:line="240" w:lineRule="auto"/>
        <w:rPr>
          <w:rFonts w:cs="Arial"/>
          <w:sz w:val="20"/>
          <w:szCs w:val="22"/>
          <w:lang w:eastAsia="de-AT"/>
        </w:rPr>
      </w:pPr>
      <w:r w:rsidRPr="00590086">
        <w:rPr>
          <w:rFonts w:cs="Arial"/>
          <w:sz w:val="20"/>
          <w:szCs w:val="22"/>
          <w:lang w:eastAsia="de-AT"/>
        </w:rPr>
        <w:t>auch von diesen durchgeführt werden (gemeint sind hier zB Fragen zur Instandhaltung von</w:t>
      </w:r>
    </w:p>
    <w:p w14:paraId="2B9268E7" w14:textId="77777777" w:rsidR="00590086" w:rsidRPr="00590086" w:rsidRDefault="00590086" w:rsidP="00590086">
      <w:pPr>
        <w:autoSpaceDE w:val="0"/>
        <w:autoSpaceDN w:val="0"/>
        <w:adjustRightInd w:val="0"/>
        <w:spacing w:line="240" w:lineRule="auto"/>
        <w:rPr>
          <w:rFonts w:cs="Arial"/>
          <w:sz w:val="20"/>
          <w:szCs w:val="22"/>
          <w:lang w:eastAsia="de-AT"/>
        </w:rPr>
      </w:pPr>
      <w:r w:rsidRPr="00590086">
        <w:rPr>
          <w:rFonts w:cs="Arial"/>
          <w:sz w:val="20"/>
          <w:szCs w:val="22"/>
          <w:lang w:eastAsia="de-AT"/>
        </w:rPr>
        <w:t>Straßen, der Trinkwasserversorgung etc.)</w:t>
      </w:r>
    </w:p>
    <w:p w14:paraId="2ACF2FB9" w14:textId="77777777" w:rsidR="00590086" w:rsidRPr="00590086" w:rsidRDefault="00590086" w:rsidP="00590086">
      <w:pPr>
        <w:autoSpaceDE w:val="0"/>
        <w:autoSpaceDN w:val="0"/>
        <w:adjustRightInd w:val="0"/>
        <w:spacing w:line="240" w:lineRule="auto"/>
        <w:rPr>
          <w:rFonts w:cs="Arial"/>
          <w:sz w:val="20"/>
          <w:szCs w:val="22"/>
          <w:lang w:eastAsia="de-AT"/>
        </w:rPr>
      </w:pPr>
      <w:r w:rsidRPr="00590086">
        <w:rPr>
          <w:rFonts w:eastAsia="SymbolMT" w:cs="SymbolMT"/>
          <w:sz w:val="20"/>
          <w:szCs w:val="22"/>
          <w:lang w:eastAsia="de-AT"/>
        </w:rPr>
        <w:t xml:space="preserve"> </w:t>
      </w:r>
      <w:r w:rsidRPr="00590086">
        <w:rPr>
          <w:rFonts w:cs="Arial"/>
          <w:sz w:val="20"/>
          <w:szCs w:val="22"/>
          <w:lang w:eastAsia="de-AT"/>
        </w:rPr>
        <w:t>Bei Bedarf an Lagerflächen /-räumen ist zuerst das Angebot der Kooperationsgemeinden zu</w:t>
      </w:r>
    </w:p>
    <w:p w14:paraId="6966A2D2" w14:textId="77777777" w:rsidR="00590086" w:rsidRPr="00590086" w:rsidRDefault="00590086" w:rsidP="00590086">
      <w:pPr>
        <w:autoSpaceDE w:val="0"/>
        <w:autoSpaceDN w:val="0"/>
        <w:adjustRightInd w:val="0"/>
        <w:spacing w:line="240" w:lineRule="auto"/>
        <w:rPr>
          <w:rFonts w:cs="Arial"/>
          <w:sz w:val="20"/>
          <w:szCs w:val="22"/>
          <w:lang w:eastAsia="de-AT"/>
        </w:rPr>
      </w:pPr>
      <w:r w:rsidRPr="00590086">
        <w:rPr>
          <w:rFonts w:cs="Arial"/>
          <w:sz w:val="20"/>
          <w:szCs w:val="22"/>
          <w:lang w:eastAsia="de-AT"/>
        </w:rPr>
        <w:t>überprüfen</w:t>
      </w:r>
    </w:p>
    <w:p w14:paraId="21815198" w14:textId="77777777" w:rsidR="00590086" w:rsidRPr="00590086" w:rsidRDefault="00590086" w:rsidP="00590086">
      <w:pPr>
        <w:autoSpaceDE w:val="0"/>
        <w:autoSpaceDN w:val="0"/>
        <w:adjustRightInd w:val="0"/>
        <w:spacing w:line="240" w:lineRule="auto"/>
        <w:rPr>
          <w:rFonts w:cs="Arial"/>
          <w:sz w:val="20"/>
          <w:szCs w:val="22"/>
          <w:lang w:eastAsia="de-AT"/>
        </w:rPr>
      </w:pPr>
      <w:r w:rsidRPr="00590086">
        <w:rPr>
          <w:rFonts w:eastAsia="SymbolMT" w:cs="SymbolMT"/>
          <w:sz w:val="20"/>
          <w:szCs w:val="22"/>
          <w:lang w:eastAsia="de-AT"/>
        </w:rPr>
        <w:t xml:space="preserve"> </w:t>
      </w:r>
      <w:r w:rsidRPr="00590086">
        <w:rPr>
          <w:rFonts w:cs="Arial"/>
          <w:sz w:val="20"/>
          <w:szCs w:val="22"/>
          <w:lang w:eastAsia="de-AT"/>
        </w:rPr>
        <w:t>Die Stadtgemeinde Melk stellt diesbezüglich Liegenschaften, wie den neuen Wirtschaftshof</w:t>
      </w:r>
    </w:p>
    <w:p w14:paraId="7923FEFE" w14:textId="77777777" w:rsidR="00590086" w:rsidRPr="00590086" w:rsidRDefault="00590086" w:rsidP="00590086">
      <w:pPr>
        <w:autoSpaceDE w:val="0"/>
        <w:autoSpaceDN w:val="0"/>
        <w:adjustRightInd w:val="0"/>
        <w:spacing w:line="240" w:lineRule="auto"/>
        <w:rPr>
          <w:rFonts w:cs="Arial"/>
          <w:sz w:val="20"/>
          <w:szCs w:val="22"/>
          <w:lang w:eastAsia="de-AT"/>
        </w:rPr>
      </w:pPr>
      <w:r w:rsidRPr="00590086">
        <w:rPr>
          <w:rFonts w:cs="Arial"/>
          <w:sz w:val="20"/>
          <w:szCs w:val="22"/>
          <w:lang w:eastAsia="de-AT"/>
        </w:rPr>
        <w:t>zur Verfügung.</w:t>
      </w:r>
    </w:p>
    <w:p w14:paraId="74FA611D" w14:textId="77777777" w:rsidR="00590086" w:rsidRPr="00590086" w:rsidRDefault="00590086" w:rsidP="00590086">
      <w:pPr>
        <w:autoSpaceDE w:val="0"/>
        <w:autoSpaceDN w:val="0"/>
        <w:adjustRightInd w:val="0"/>
        <w:spacing w:line="240" w:lineRule="auto"/>
        <w:rPr>
          <w:rFonts w:cs="Arial"/>
          <w:sz w:val="20"/>
          <w:szCs w:val="22"/>
          <w:lang w:eastAsia="de-AT"/>
        </w:rPr>
      </w:pPr>
      <w:r w:rsidRPr="00590086">
        <w:rPr>
          <w:rFonts w:eastAsia="SymbolMT" w:cs="SymbolMT"/>
          <w:sz w:val="20"/>
          <w:szCs w:val="22"/>
          <w:lang w:eastAsia="de-AT"/>
        </w:rPr>
        <w:t xml:space="preserve"> </w:t>
      </w:r>
      <w:r w:rsidRPr="00590086">
        <w:rPr>
          <w:rFonts w:cs="Arial"/>
          <w:sz w:val="20"/>
          <w:szCs w:val="22"/>
          <w:lang w:eastAsia="de-AT"/>
        </w:rPr>
        <w:t>Weiters werden Betriebsmittel, die in Zusammenhang mit der Bewältigung hoheitlicher</w:t>
      </w:r>
    </w:p>
    <w:p w14:paraId="446C85B4" w14:textId="77777777" w:rsidR="00590086" w:rsidRPr="00590086" w:rsidRDefault="00590086" w:rsidP="00590086">
      <w:pPr>
        <w:autoSpaceDE w:val="0"/>
        <w:autoSpaceDN w:val="0"/>
        <w:adjustRightInd w:val="0"/>
        <w:spacing w:line="240" w:lineRule="auto"/>
        <w:rPr>
          <w:rFonts w:cs="Arial"/>
          <w:sz w:val="20"/>
          <w:szCs w:val="22"/>
          <w:lang w:eastAsia="de-AT"/>
        </w:rPr>
      </w:pPr>
      <w:r w:rsidRPr="00590086">
        <w:rPr>
          <w:rFonts w:cs="Arial"/>
          <w:sz w:val="20"/>
          <w:szCs w:val="22"/>
          <w:lang w:eastAsia="de-AT"/>
        </w:rPr>
        <w:t>Aufgaben stehen, kostengünstig gemeinsam angeschafft.</w:t>
      </w:r>
    </w:p>
    <w:p w14:paraId="12522116" w14:textId="77777777" w:rsidR="00590086" w:rsidRPr="00590086" w:rsidRDefault="00590086" w:rsidP="00590086">
      <w:pPr>
        <w:autoSpaceDE w:val="0"/>
        <w:autoSpaceDN w:val="0"/>
        <w:adjustRightInd w:val="0"/>
        <w:spacing w:line="240" w:lineRule="auto"/>
        <w:rPr>
          <w:rFonts w:cs="Arial"/>
          <w:sz w:val="20"/>
          <w:szCs w:val="22"/>
          <w:lang w:eastAsia="de-AT"/>
        </w:rPr>
      </w:pPr>
      <w:r w:rsidRPr="00590086">
        <w:rPr>
          <w:rFonts w:eastAsia="SymbolMT" w:cs="SymbolMT"/>
          <w:sz w:val="20"/>
          <w:szCs w:val="22"/>
          <w:lang w:eastAsia="de-AT"/>
        </w:rPr>
        <w:t xml:space="preserve"> </w:t>
      </w:r>
      <w:r w:rsidRPr="00590086">
        <w:rPr>
          <w:rFonts w:cs="Arial"/>
          <w:sz w:val="20"/>
          <w:szCs w:val="22"/>
          <w:lang w:eastAsia="de-AT"/>
        </w:rPr>
        <w:t>Das Kooperationsabkommen soll ab 01.07.2014 in Kraft treten. Der Gültigkeitszeitraum läuft</w:t>
      </w:r>
    </w:p>
    <w:p w14:paraId="73CC0289" w14:textId="77777777" w:rsidR="00590086" w:rsidRPr="00590086" w:rsidRDefault="00590086" w:rsidP="00590086">
      <w:pPr>
        <w:autoSpaceDE w:val="0"/>
        <w:autoSpaceDN w:val="0"/>
        <w:adjustRightInd w:val="0"/>
        <w:spacing w:line="240" w:lineRule="auto"/>
        <w:rPr>
          <w:rFonts w:cs="Arial"/>
          <w:sz w:val="20"/>
          <w:szCs w:val="22"/>
          <w:lang w:eastAsia="de-AT"/>
        </w:rPr>
      </w:pPr>
      <w:r w:rsidRPr="00590086">
        <w:rPr>
          <w:rFonts w:cs="Arial"/>
          <w:sz w:val="20"/>
          <w:szCs w:val="22"/>
          <w:lang w:eastAsia="de-AT"/>
        </w:rPr>
        <w:t>bis 31.05.2015 und verlängert sich automatisch um eine weitere Gemeinderatsperiode (5</w:t>
      </w:r>
    </w:p>
    <w:p w14:paraId="748A2ECA" w14:textId="77777777" w:rsidR="00590086" w:rsidRPr="00590086" w:rsidRDefault="00590086" w:rsidP="00590086">
      <w:pPr>
        <w:autoSpaceDE w:val="0"/>
        <w:autoSpaceDN w:val="0"/>
        <w:adjustRightInd w:val="0"/>
        <w:spacing w:line="240" w:lineRule="auto"/>
        <w:rPr>
          <w:rFonts w:cs="Arial"/>
          <w:sz w:val="20"/>
          <w:szCs w:val="22"/>
          <w:lang w:eastAsia="de-AT"/>
        </w:rPr>
      </w:pPr>
      <w:r w:rsidRPr="00590086">
        <w:rPr>
          <w:rFonts w:cs="Arial"/>
          <w:sz w:val="20"/>
          <w:szCs w:val="22"/>
          <w:lang w:eastAsia="de-AT"/>
        </w:rPr>
        <w:t>Jahre), sollten Kooperationsgemeinden ihren Ausstieg nicht bis zum Ende der laufenden</w:t>
      </w:r>
    </w:p>
    <w:p w14:paraId="7431E04F" w14:textId="77777777" w:rsidR="00263A91" w:rsidRPr="00590086" w:rsidRDefault="00590086" w:rsidP="00590086">
      <w:pPr>
        <w:pStyle w:val="BodyText"/>
        <w:rPr>
          <w:color w:val="000000"/>
          <w:sz w:val="20"/>
        </w:rPr>
      </w:pPr>
      <w:r w:rsidRPr="00590086">
        <w:rPr>
          <w:rFonts w:cs="Arial"/>
          <w:sz w:val="20"/>
          <w:szCs w:val="22"/>
          <w:lang w:eastAsia="de-AT"/>
        </w:rPr>
        <w:t>Legislaturperiode schriftlich mitteilen.</w:t>
      </w:r>
    </w:p>
    <w:p w14:paraId="38772A50" w14:textId="77777777" w:rsidR="00EB6CB0" w:rsidRDefault="00590086" w:rsidP="00EB6CB0">
      <w:pPr>
        <w:pStyle w:val="BodyText"/>
        <w:rPr>
          <w:color w:val="000000"/>
          <w:sz w:val="22"/>
        </w:rPr>
      </w:pPr>
      <w:r>
        <w:rPr>
          <w:color w:val="000000"/>
          <w:sz w:val="22"/>
        </w:rPr>
        <w:t>Bgm. Antrag: Das IKZ – Kooperationsabkommen zwischen den Gemeinden Schönbühel-Aggsbach, Zelking-Matzleinsdorf und Melk soll in der verlesenen und vorliegenden Form beschlossen werden.</w:t>
      </w:r>
    </w:p>
    <w:p w14:paraId="4E9F2364" w14:textId="77777777" w:rsidR="00EB6CB0" w:rsidRDefault="00590086" w:rsidP="00EB6CB0">
      <w:pPr>
        <w:pStyle w:val="BodyText"/>
        <w:rPr>
          <w:color w:val="000000"/>
          <w:sz w:val="22"/>
        </w:rPr>
      </w:pPr>
      <w:r>
        <w:rPr>
          <w:color w:val="000000"/>
          <w:sz w:val="22"/>
        </w:rPr>
        <w:t>Abstimmung: einstimmig</w:t>
      </w:r>
    </w:p>
    <w:p w14:paraId="4A1D957C" w14:textId="77777777" w:rsidR="00EB6CB0" w:rsidRPr="00EB6CB0" w:rsidRDefault="00EB6CB0" w:rsidP="00EB6CB0">
      <w:pPr>
        <w:pStyle w:val="BodyText"/>
        <w:rPr>
          <w:color w:val="000000"/>
          <w:sz w:val="16"/>
        </w:rPr>
      </w:pPr>
      <w:hyperlink w:anchor="TO" w:history="1">
        <w:r w:rsidRPr="00EB6CB0">
          <w:rPr>
            <w:rStyle w:val="Hyperlink"/>
            <w:sz w:val="16"/>
            <w:szCs w:val="24"/>
          </w:rPr>
          <w:t>«zur Tagesordnung</w:t>
        </w:r>
      </w:hyperlink>
    </w:p>
    <w:p w14:paraId="6BFC8DEF" w14:textId="77777777" w:rsidR="00EB6CB0" w:rsidRDefault="00EB6CB0" w:rsidP="00EB6CB0">
      <w:pPr>
        <w:pStyle w:val="BodyText"/>
        <w:rPr>
          <w:color w:val="000000"/>
          <w:sz w:val="22"/>
        </w:rPr>
      </w:pPr>
    </w:p>
    <w:p w14:paraId="52DE0C80" w14:textId="77777777" w:rsidR="00EB6CB0" w:rsidRDefault="00EB6CB0" w:rsidP="00EB6CB0">
      <w:pPr>
        <w:pStyle w:val="BodyText"/>
        <w:rPr>
          <w:color w:val="000000"/>
          <w:sz w:val="22"/>
        </w:rPr>
      </w:pPr>
      <w:bookmarkStart w:id="7" w:name="GRTOP7_03072014_0"/>
      <w:bookmarkEnd w:id="7"/>
      <w:r>
        <w:rPr>
          <w:b/>
          <w:color w:val="000080"/>
          <w:sz w:val="22"/>
        </w:rPr>
        <w:lastRenderedPageBreak/>
        <w:t>TOP 7.) Ansuchen um Verbücherung gem. § 15 LTG - 2 Teilungspläne</w:t>
      </w:r>
    </w:p>
    <w:p w14:paraId="2B925BF3" w14:textId="77777777" w:rsidR="00EB6CB0" w:rsidRDefault="00955994" w:rsidP="00EB6CB0">
      <w:pPr>
        <w:pStyle w:val="BodyText"/>
        <w:rPr>
          <w:color w:val="000000"/>
          <w:sz w:val="22"/>
        </w:rPr>
      </w:pPr>
      <w:r>
        <w:rPr>
          <w:color w:val="000000"/>
          <w:sz w:val="22"/>
        </w:rPr>
        <w:t xml:space="preserve">Es sind 2 Teilungspläne von der ZT GmbH DI Thomas Kochberger zur Verbücherung gem. § 15 LTG eingelangt. </w:t>
      </w:r>
    </w:p>
    <w:p w14:paraId="28DE3DC3" w14:textId="77777777" w:rsidR="00EB6CB0" w:rsidRDefault="00955994" w:rsidP="00955994">
      <w:pPr>
        <w:pStyle w:val="BodyText"/>
        <w:numPr>
          <w:ilvl w:val="0"/>
          <w:numId w:val="1"/>
        </w:numPr>
        <w:rPr>
          <w:color w:val="000000"/>
          <w:sz w:val="22"/>
        </w:rPr>
      </w:pPr>
      <w:r>
        <w:rPr>
          <w:color w:val="000000"/>
          <w:sz w:val="22"/>
        </w:rPr>
        <w:t xml:space="preserve">Teilungsplan GZ.: 5110-14 vom 4. Juni 2014 – Grundstücksnummer 1201/2, KG Matzleinsdorf – </w:t>
      </w:r>
      <w:r w:rsidRPr="00955994">
        <w:rPr>
          <w:b/>
          <w:color w:val="000000"/>
          <w:sz w:val="22"/>
        </w:rPr>
        <w:t>Kläranlage</w:t>
      </w:r>
      <w:r>
        <w:rPr>
          <w:color w:val="000000"/>
          <w:sz w:val="22"/>
        </w:rPr>
        <w:t>, Trennstück 1 mit 1.347 m²</w:t>
      </w:r>
    </w:p>
    <w:p w14:paraId="70F43C6D" w14:textId="77777777" w:rsidR="00955994" w:rsidRDefault="00955994" w:rsidP="00955994">
      <w:pPr>
        <w:pStyle w:val="BodyText"/>
        <w:numPr>
          <w:ilvl w:val="0"/>
          <w:numId w:val="1"/>
        </w:numPr>
        <w:rPr>
          <w:color w:val="000000"/>
          <w:sz w:val="22"/>
        </w:rPr>
      </w:pPr>
      <w:r>
        <w:rPr>
          <w:color w:val="000000"/>
          <w:sz w:val="22"/>
        </w:rPr>
        <w:t>Teilungsplan GZ.: 5109-14 vom 26. Juni 2014 – Grundstücksnummer 947, KG Zelking</w:t>
      </w:r>
    </w:p>
    <w:p w14:paraId="64BF1296" w14:textId="77777777" w:rsidR="00955994" w:rsidRPr="00955994" w:rsidRDefault="00955994" w:rsidP="00955994">
      <w:pPr>
        <w:pStyle w:val="BodyText"/>
        <w:ind w:left="720"/>
        <w:rPr>
          <w:color w:val="000000"/>
          <w:sz w:val="22"/>
        </w:rPr>
      </w:pPr>
      <w:r w:rsidRPr="00955994">
        <w:rPr>
          <w:b/>
          <w:color w:val="000000"/>
          <w:sz w:val="22"/>
        </w:rPr>
        <w:t>Weg zum Friedhof</w:t>
      </w:r>
      <w:r>
        <w:rPr>
          <w:color w:val="000000"/>
          <w:sz w:val="22"/>
        </w:rPr>
        <w:t xml:space="preserve">, Trennstück 1 mit </w:t>
      </w:r>
      <w:r w:rsidR="000A1593">
        <w:rPr>
          <w:color w:val="000000"/>
          <w:sz w:val="22"/>
        </w:rPr>
        <w:t>250 m²</w:t>
      </w:r>
    </w:p>
    <w:p w14:paraId="11390167" w14:textId="77777777" w:rsidR="00EB6CB0" w:rsidRDefault="00EB6CB0" w:rsidP="00EB6CB0">
      <w:pPr>
        <w:pStyle w:val="BodyText"/>
        <w:rPr>
          <w:color w:val="000000"/>
          <w:sz w:val="22"/>
        </w:rPr>
      </w:pPr>
    </w:p>
    <w:p w14:paraId="52F77807" w14:textId="77777777" w:rsidR="000A1593" w:rsidRDefault="000A1593" w:rsidP="00EB6CB0">
      <w:pPr>
        <w:pStyle w:val="BodyText"/>
        <w:rPr>
          <w:color w:val="000000"/>
          <w:sz w:val="22"/>
        </w:rPr>
      </w:pPr>
      <w:r>
        <w:rPr>
          <w:color w:val="000000"/>
          <w:sz w:val="22"/>
        </w:rPr>
        <w:t>Bgm. Antrag:</w:t>
      </w:r>
    </w:p>
    <w:p w14:paraId="7AC47370" w14:textId="77777777" w:rsidR="00EB6CB0" w:rsidRDefault="000A1593" w:rsidP="00EB6CB0">
      <w:pPr>
        <w:pStyle w:val="BodyText"/>
        <w:rPr>
          <w:color w:val="000000"/>
          <w:sz w:val="22"/>
        </w:rPr>
      </w:pPr>
      <w:r>
        <w:rPr>
          <w:color w:val="000000"/>
          <w:sz w:val="22"/>
        </w:rPr>
        <w:t xml:space="preserve"> a) Das </w:t>
      </w:r>
      <w:r w:rsidRPr="000A1593">
        <w:rPr>
          <w:b/>
          <w:color w:val="000000"/>
          <w:sz w:val="22"/>
        </w:rPr>
        <w:t>Trennstück 1</w:t>
      </w:r>
      <w:r>
        <w:rPr>
          <w:color w:val="000000"/>
          <w:sz w:val="22"/>
        </w:rPr>
        <w:t xml:space="preserve"> des Teilungsplanes GZ.: </w:t>
      </w:r>
      <w:r w:rsidRPr="000A1593">
        <w:rPr>
          <w:b/>
          <w:color w:val="000000"/>
          <w:sz w:val="22"/>
        </w:rPr>
        <w:t>5110-14</w:t>
      </w:r>
      <w:r>
        <w:rPr>
          <w:color w:val="000000"/>
          <w:sz w:val="22"/>
        </w:rPr>
        <w:t xml:space="preserve"> mit einer Fläche von 1.347 m² soll in das Eigentum der Gemeinde Zelking-Matzleinsdorf übernommen werden. Der Antrag an das Vermessungsamt zur Durchführung </w:t>
      </w:r>
      <w:r w:rsidR="00330FC5">
        <w:rPr>
          <w:color w:val="000000"/>
          <w:sz w:val="22"/>
        </w:rPr>
        <w:t xml:space="preserve">des Teilungsplanes </w:t>
      </w:r>
      <w:r>
        <w:rPr>
          <w:color w:val="000000"/>
          <w:sz w:val="22"/>
        </w:rPr>
        <w:t>nach den Bestimmungen des § 15 LTG soll gestellt werden.</w:t>
      </w:r>
    </w:p>
    <w:p w14:paraId="5D8D9A27" w14:textId="77777777" w:rsidR="000A1593" w:rsidRDefault="000A1593" w:rsidP="000A1593">
      <w:pPr>
        <w:pStyle w:val="BodyText"/>
        <w:rPr>
          <w:color w:val="000000"/>
          <w:sz w:val="22"/>
        </w:rPr>
      </w:pPr>
      <w:r w:rsidRPr="000A1593">
        <w:rPr>
          <w:color w:val="000000"/>
          <w:sz w:val="22"/>
        </w:rPr>
        <w:t>b)</w:t>
      </w:r>
      <w:r>
        <w:rPr>
          <w:color w:val="000000"/>
          <w:sz w:val="22"/>
        </w:rPr>
        <w:t xml:space="preserve"> Das </w:t>
      </w:r>
      <w:r w:rsidRPr="000A1593">
        <w:rPr>
          <w:b/>
          <w:color w:val="000000"/>
          <w:sz w:val="22"/>
        </w:rPr>
        <w:t>Trennstück 1</w:t>
      </w:r>
      <w:r>
        <w:rPr>
          <w:color w:val="000000"/>
          <w:sz w:val="22"/>
        </w:rPr>
        <w:t xml:space="preserve"> des Teilungsplanes GZ.: </w:t>
      </w:r>
      <w:r w:rsidRPr="000A1593">
        <w:rPr>
          <w:b/>
          <w:color w:val="000000"/>
          <w:sz w:val="22"/>
        </w:rPr>
        <w:t>5109-14</w:t>
      </w:r>
      <w:r>
        <w:rPr>
          <w:color w:val="000000"/>
          <w:sz w:val="22"/>
        </w:rPr>
        <w:t xml:space="preserve"> mit einer Fläche von 250 m² soll in das öffentliche Gut der Gemeinde Zelking-Matzleinsdorf übernommen werden. Der Antrag an das Vermessungsamt zur Durchführung</w:t>
      </w:r>
      <w:r w:rsidR="00330FC5">
        <w:rPr>
          <w:color w:val="000000"/>
          <w:sz w:val="22"/>
        </w:rPr>
        <w:t xml:space="preserve"> des Teilungsplanes</w:t>
      </w:r>
      <w:r>
        <w:rPr>
          <w:color w:val="000000"/>
          <w:sz w:val="22"/>
        </w:rPr>
        <w:t xml:space="preserve"> nach den Bestimmungen des § 15 LTG soll gestellt werden.</w:t>
      </w:r>
    </w:p>
    <w:p w14:paraId="1C5FBDC9" w14:textId="77777777" w:rsidR="000A1593" w:rsidRDefault="000A1593" w:rsidP="00EB6CB0">
      <w:pPr>
        <w:pStyle w:val="BodyText"/>
        <w:rPr>
          <w:color w:val="000000"/>
          <w:sz w:val="22"/>
        </w:rPr>
      </w:pPr>
      <w:r>
        <w:rPr>
          <w:color w:val="000000"/>
          <w:sz w:val="22"/>
        </w:rPr>
        <w:t>Abstimmung: einstimmig</w:t>
      </w:r>
    </w:p>
    <w:p w14:paraId="200085EA" w14:textId="77777777" w:rsidR="00EB6CB0" w:rsidRPr="00EB6CB0" w:rsidRDefault="00EB6CB0" w:rsidP="00EB6CB0">
      <w:pPr>
        <w:pStyle w:val="BodyText"/>
        <w:rPr>
          <w:color w:val="000000"/>
          <w:sz w:val="16"/>
        </w:rPr>
      </w:pPr>
      <w:hyperlink w:anchor="TO" w:history="1">
        <w:r w:rsidRPr="00EB6CB0">
          <w:rPr>
            <w:rStyle w:val="Hyperlink"/>
            <w:sz w:val="16"/>
            <w:szCs w:val="24"/>
          </w:rPr>
          <w:t>«zur Tagesordnung</w:t>
        </w:r>
      </w:hyperlink>
    </w:p>
    <w:p w14:paraId="4F1E16D5" w14:textId="77777777" w:rsidR="00EB6CB0" w:rsidRDefault="00EB6CB0" w:rsidP="00EB6CB0">
      <w:pPr>
        <w:pStyle w:val="BodyText"/>
        <w:rPr>
          <w:color w:val="000000"/>
          <w:sz w:val="22"/>
        </w:rPr>
      </w:pPr>
    </w:p>
    <w:p w14:paraId="505EC564" w14:textId="77777777" w:rsidR="00EB6CB0" w:rsidRDefault="00EB6CB0" w:rsidP="00EB6CB0">
      <w:pPr>
        <w:pStyle w:val="BodyText"/>
        <w:rPr>
          <w:color w:val="000000"/>
          <w:sz w:val="22"/>
        </w:rPr>
      </w:pPr>
      <w:bookmarkStart w:id="8" w:name="GRTOP8_03072014_8"/>
      <w:bookmarkEnd w:id="8"/>
      <w:r>
        <w:rPr>
          <w:b/>
          <w:color w:val="000080"/>
          <w:sz w:val="22"/>
        </w:rPr>
        <w:t>TOP 8.) Vergabe "Holzbau und Spenglerarbeiten" - Kläranlage</w:t>
      </w:r>
    </w:p>
    <w:p w14:paraId="5EC76943" w14:textId="77777777" w:rsidR="00EB6CB0" w:rsidRDefault="00565D15" w:rsidP="00EB6CB0">
      <w:pPr>
        <w:pStyle w:val="BodyText"/>
        <w:rPr>
          <w:color w:val="000000"/>
          <w:sz w:val="22"/>
        </w:rPr>
      </w:pPr>
      <w:bookmarkStart w:id="9" w:name="OLE_LINK1"/>
      <w:bookmarkStart w:id="10" w:name="OLE_LINK2"/>
      <w:r>
        <w:rPr>
          <w:color w:val="000000"/>
          <w:sz w:val="22"/>
        </w:rPr>
        <w:t>Die Ausschreibung und Überprüfung der eingelangten Anbote ist durch die Fa. Kreutzer erfolgt.</w:t>
      </w:r>
    </w:p>
    <w:bookmarkEnd w:id="9"/>
    <w:bookmarkEnd w:id="10"/>
    <w:p w14:paraId="231E2AAD" w14:textId="77777777" w:rsidR="00EC31B8" w:rsidRPr="00C66F8F" w:rsidRDefault="00EC31B8" w:rsidP="00EC31B8">
      <w:pPr>
        <w:autoSpaceDE w:val="0"/>
        <w:autoSpaceDN w:val="0"/>
        <w:adjustRightInd w:val="0"/>
        <w:spacing w:line="240" w:lineRule="auto"/>
        <w:rPr>
          <w:rFonts w:cs="Arial"/>
          <w:sz w:val="22"/>
          <w:szCs w:val="22"/>
          <w:lang w:eastAsia="de-AT"/>
        </w:rPr>
      </w:pPr>
      <w:r w:rsidRPr="00C66F8F">
        <w:rPr>
          <w:rFonts w:cs="Arial"/>
          <w:sz w:val="22"/>
          <w:szCs w:val="22"/>
          <w:lang w:eastAsia="de-AT"/>
        </w:rPr>
        <w:t>Die rechnerische Prüfung der Angebote erfolgte im Sinne der ÖNORM A 2050</w:t>
      </w:r>
    </w:p>
    <w:p w14:paraId="5757E193" w14:textId="77777777" w:rsidR="00EC31B8" w:rsidRPr="00C66F8F" w:rsidRDefault="00EC31B8" w:rsidP="00EC31B8">
      <w:pPr>
        <w:autoSpaceDE w:val="0"/>
        <w:autoSpaceDN w:val="0"/>
        <w:adjustRightInd w:val="0"/>
        <w:spacing w:line="240" w:lineRule="auto"/>
        <w:rPr>
          <w:rFonts w:cs="Arial"/>
          <w:sz w:val="22"/>
          <w:szCs w:val="22"/>
          <w:lang w:eastAsia="de-AT"/>
        </w:rPr>
      </w:pPr>
      <w:r w:rsidRPr="00C66F8F">
        <w:rPr>
          <w:rFonts w:cs="Arial"/>
          <w:sz w:val="22"/>
          <w:szCs w:val="22"/>
          <w:lang w:eastAsia="de-AT"/>
        </w:rPr>
        <w:t>und wurde EDV-mäßig durchgeführt. Dabei wurde folgendes Ergebnis erzielt:</w:t>
      </w:r>
    </w:p>
    <w:p w14:paraId="61759D1E" w14:textId="77777777" w:rsidR="00A77B56" w:rsidRPr="00C66F8F" w:rsidRDefault="00A77B56" w:rsidP="00A77B56">
      <w:pPr>
        <w:pStyle w:val="BodyText"/>
        <w:rPr>
          <w:sz w:val="22"/>
          <w:szCs w:val="22"/>
          <w:lang w:eastAsia="de-AT"/>
        </w:rPr>
      </w:pPr>
    </w:p>
    <w:p w14:paraId="78196422" w14:textId="77777777" w:rsidR="00EC31B8" w:rsidRPr="00C66F8F" w:rsidRDefault="00EC31B8" w:rsidP="00EC31B8">
      <w:pPr>
        <w:autoSpaceDE w:val="0"/>
        <w:autoSpaceDN w:val="0"/>
        <w:adjustRightInd w:val="0"/>
        <w:spacing w:line="240" w:lineRule="auto"/>
        <w:rPr>
          <w:rFonts w:cs="Arial"/>
          <w:i/>
          <w:sz w:val="22"/>
          <w:szCs w:val="22"/>
          <w:lang w:eastAsia="de-AT"/>
        </w:rPr>
      </w:pPr>
      <w:r w:rsidRPr="00C66F8F">
        <w:rPr>
          <w:rFonts w:cs="Arial"/>
          <w:i/>
          <w:sz w:val="22"/>
          <w:szCs w:val="22"/>
          <w:lang w:eastAsia="de-AT"/>
        </w:rPr>
        <w:t>Reihung der geprüften Bieter</w:t>
      </w:r>
    </w:p>
    <w:p w14:paraId="01235D33" w14:textId="77777777" w:rsidR="00EC31B8" w:rsidRPr="00C66F8F" w:rsidRDefault="00A77B56" w:rsidP="00EC31B8">
      <w:pPr>
        <w:autoSpaceDE w:val="0"/>
        <w:autoSpaceDN w:val="0"/>
        <w:adjustRightInd w:val="0"/>
        <w:spacing w:line="240" w:lineRule="auto"/>
        <w:rPr>
          <w:rFonts w:cs="Arial"/>
          <w:sz w:val="22"/>
          <w:szCs w:val="22"/>
          <w:lang w:eastAsia="de-AT"/>
        </w:rPr>
      </w:pPr>
      <w:r w:rsidRPr="00C66F8F">
        <w:rPr>
          <w:rFonts w:cs="Arial"/>
          <w:sz w:val="22"/>
          <w:szCs w:val="22"/>
          <w:lang w:eastAsia="de-AT"/>
        </w:rPr>
        <w:tab/>
      </w:r>
      <w:r w:rsidRPr="00C66F8F">
        <w:rPr>
          <w:rFonts w:cs="Arial"/>
          <w:sz w:val="22"/>
          <w:szCs w:val="22"/>
          <w:lang w:eastAsia="de-AT"/>
        </w:rPr>
        <w:tab/>
      </w:r>
      <w:r w:rsidRPr="00C66F8F">
        <w:rPr>
          <w:rFonts w:cs="Arial"/>
          <w:sz w:val="22"/>
          <w:szCs w:val="22"/>
          <w:lang w:eastAsia="de-AT"/>
        </w:rPr>
        <w:tab/>
      </w:r>
      <w:r w:rsidRPr="00C66F8F">
        <w:rPr>
          <w:rFonts w:cs="Arial"/>
          <w:sz w:val="22"/>
          <w:szCs w:val="22"/>
          <w:lang w:eastAsia="de-AT"/>
        </w:rPr>
        <w:tab/>
      </w:r>
      <w:r w:rsidRPr="00C66F8F">
        <w:rPr>
          <w:rFonts w:cs="Arial"/>
          <w:sz w:val="22"/>
          <w:szCs w:val="22"/>
          <w:lang w:eastAsia="de-AT"/>
        </w:rPr>
        <w:tab/>
      </w:r>
      <w:r w:rsidRPr="00C66F8F">
        <w:rPr>
          <w:rFonts w:cs="Arial"/>
          <w:sz w:val="22"/>
          <w:szCs w:val="22"/>
          <w:lang w:eastAsia="de-AT"/>
        </w:rPr>
        <w:tab/>
      </w:r>
      <w:r w:rsidR="00EC31B8" w:rsidRPr="00C66F8F">
        <w:rPr>
          <w:rFonts w:cs="Arial"/>
          <w:sz w:val="22"/>
          <w:szCs w:val="22"/>
          <w:lang w:eastAsia="de-AT"/>
        </w:rPr>
        <w:t xml:space="preserve">Summe vor </w:t>
      </w:r>
      <w:r w:rsidRPr="00C66F8F">
        <w:rPr>
          <w:rFonts w:cs="Arial"/>
          <w:sz w:val="22"/>
          <w:szCs w:val="22"/>
          <w:lang w:eastAsia="de-AT"/>
        </w:rPr>
        <w:t xml:space="preserve">   </w:t>
      </w:r>
      <w:r w:rsidR="00EC31B8" w:rsidRPr="00C66F8F">
        <w:rPr>
          <w:rFonts w:cs="Arial"/>
          <w:sz w:val="22"/>
          <w:szCs w:val="22"/>
          <w:lang w:eastAsia="de-AT"/>
        </w:rPr>
        <w:t>Summe nach Reihung</w:t>
      </w:r>
    </w:p>
    <w:p w14:paraId="44BB0FC5" w14:textId="77777777" w:rsidR="00EC31B8" w:rsidRPr="00C66F8F" w:rsidRDefault="00EC31B8" w:rsidP="00EC31B8">
      <w:pPr>
        <w:autoSpaceDE w:val="0"/>
        <w:autoSpaceDN w:val="0"/>
        <w:adjustRightInd w:val="0"/>
        <w:spacing w:line="240" w:lineRule="auto"/>
        <w:rPr>
          <w:rFonts w:cs="Arial"/>
          <w:sz w:val="22"/>
          <w:szCs w:val="22"/>
          <w:lang w:eastAsia="de-AT"/>
        </w:rPr>
      </w:pPr>
      <w:r w:rsidRPr="00C66F8F">
        <w:rPr>
          <w:rFonts w:cs="Arial"/>
          <w:sz w:val="22"/>
          <w:szCs w:val="22"/>
          <w:lang w:eastAsia="de-AT"/>
        </w:rPr>
        <w:t>1. Rubner Holzbau</w:t>
      </w:r>
      <w:r w:rsidR="00A77B56" w:rsidRPr="00C66F8F">
        <w:rPr>
          <w:rFonts w:cs="Arial"/>
          <w:sz w:val="22"/>
          <w:szCs w:val="22"/>
          <w:lang w:eastAsia="de-AT"/>
        </w:rPr>
        <w:t xml:space="preserve">, </w:t>
      </w:r>
      <w:r w:rsidRPr="00C66F8F">
        <w:rPr>
          <w:rFonts w:cs="Arial"/>
          <w:sz w:val="22"/>
          <w:szCs w:val="22"/>
          <w:lang w:eastAsia="de-AT"/>
        </w:rPr>
        <w:t xml:space="preserve">Obergrafendorf </w:t>
      </w:r>
      <w:r w:rsidR="00A77B56" w:rsidRPr="00C66F8F">
        <w:rPr>
          <w:rFonts w:cs="Arial"/>
          <w:sz w:val="22"/>
          <w:szCs w:val="22"/>
          <w:lang w:eastAsia="de-AT"/>
        </w:rPr>
        <w:tab/>
      </w:r>
      <w:r w:rsidRPr="00C66F8F">
        <w:rPr>
          <w:rFonts w:cs="Arial"/>
          <w:sz w:val="22"/>
          <w:szCs w:val="22"/>
          <w:lang w:eastAsia="de-AT"/>
        </w:rPr>
        <w:t xml:space="preserve">86.270,84 </w:t>
      </w:r>
      <w:r w:rsidR="00A77B56" w:rsidRPr="00C66F8F">
        <w:rPr>
          <w:rFonts w:cs="Arial"/>
          <w:sz w:val="22"/>
          <w:szCs w:val="22"/>
          <w:lang w:eastAsia="de-AT"/>
        </w:rPr>
        <w:tab/>
      </w:r>
      <w:r w:rsidRPr="00C66F8F">
        <w:rPr>
          <w:rFonts w:cs="Arial"/>
          <w:sz w:val="22"/>
          <w:szCs w:val="22"/>
          <w:lang w:eastAsia="de-AT"/>
        </w:rPr>
        <w:t xml:space="preserve">86.270,84 </w:t>
      </w:r>
      <w:r w:rsidR="00A77B56" w:rsidRPr="00C66F8F">
        <w:rPr>
          <w:rFonts w:cs="Arial"/>
          <w:sz w:val="22"/>
          <w:szCs w:val="22"/>
          <w:lang w:eastAsia="de-AT"/>
        </w:rPr>
        <w:tab/>
      </w:r>
      <w:r w:rsidRPr="00C66F8F">
        <w:rPr>
          <w:rFonts w:cs="Arial"/>
          <w:sz w:val="22"/>
          <w:szCs w:val="22"/>
          <w:lang w:eastAsia="de-AT"/>
        </w:rPr>
        <w:t>100,00 %</w:t>
      </w:r>
    </w:p>
    <w:p w14:paraId="5758D2C8" w14:textId="77777777" w:rsidR="00EC31B8" w:rsidRPr="00C66F8F" w:rsidRDefault="00EC31B8" w:rsidP="00EC31B8">
      <w:pPr>
        <w:autoSpaceDE w:val="0"/>
        <w:autoSpaceDN w:val="0"/>
        <w:adjustRightInd w:val="0"/>
        <w:spacing w:line="240" w:lineRule="auto"/>
        <w:rPr>
          <w:rFonts w:cs="Arial"/>
          <w:sz w:val="22"/>
          <w:szCs w:val="22"/>
          <w:lang w:eastAsia="de-AT"/>
        </w:rPr>
      </w:pPr>
      <w:r w:rsidRPr="00C66F8F">
        <w:rPr>
          <w:rFonts w:cs="Arial"/>
          <w:sz w:val="22"/>
          <w:szCs w:val="22"/>
          <w:lang w:eastAsia="de-AT"/>
        </w:rPr>
        <w:t>2. Hager GmbH</w:t>
      </w:r>
      <w:r w:rsidR="00A77B56" w:rsidRPr="00C66F8F">
        <w:rPr>
          <w:rFonts w:cs="Arial"/>
          <w:sz w:val="22"/>
          <w:szCs w:val="22"/>
          <w:lang w:eastAsia="de-AT"/>
        </w:rPr>
        <w:t>, Bischofstetten</w:t>
      </w:r>
      <w:r w:rsidR="00A77B56" w:rsidRPr="00C66F8F">
        <w:rPr>
          <w:rFonts w:cs="Arial"/>
          <w:sz w:val="22"/>
          <w:szCs w:val="22"/>
          <w:lang w:eastAsia="de-AT"/>
        </w:rPr>
        <w:tab/>
      </w:r>
      <w:r w:rsidR="00A77B56" w:rsidRPr="00C66F8F">
        <w:rPr>
          <w:rFonts w:cs="Arial"/>
          <w:sz w:val="22"/>
          <w:szCs w:val="22"/>
          <w:lang w:eastAsia="de-AT"/>
        </w:rPr>
        <w:tab/>
      </w:r>
      <w:r w:rsidRPr="00C66F8F">
        <w:rPr>
          <w:rFonts w:cs="Arial"/>
          <w:sz w:val="22"/>
          <w:szCs w:val="22"/>
          <w:lang w:eastAsia="de-AT"/>
        </w:rPr>
        <w:t xml:space="preserve">119.906,15 </w:t>
      </w:r>
      <w:r w:rsidR="00A77B56" w:rsidRPr="00C66F8F">
        <w:rPr>
          <w:rFonts w:cs="Arial"/>
          <w:sz w:val="22"/>
          <w:szCs w:val="22"/>
          <w:lang w:eastAsia="de-AT"/>
        </w:rPr>
        <w:tab/>
      </w:r>
      <w:r w:rsidRPr="00C66F8F">
        <w:rPr>
          <w:rFonts w:cs="Arial"/>
          <w:sz w:val="22"/>
          <w:szCs w:val="22"/>
          <w:lang w:eastAsia="de-AT"/>
        </w:rPr>
        <w:t xml:space="preserve">119.906,15 </w:t>
      </w:r>
      <w:r w:rsidR="00A77B56" w:rsidRPr="00C66F8F">
        <w:rPr>
          <w:rFonts w:cs="Arial"/>
          <w:sz w:val="22"/>
          <w:szCs w:val="22"/>
          <w:lang w:eastAsia="de-AT"/>
        </w:rPr>
        <w:tab/>
      </w:r>
      <w:r w:rsidRPr="00C66F8F">
        <w:rPr>
          <w:rFonts w:cs="Arial"/>
          <w:sz w:val="22"/>
          <w:szCs w:val="22"/>
          <w:lang w:eastAsia="de-AT"/>
        </w:rPr>
        <w:t>138,99 %</w:t>
      </w:r>
    </w:p>
    <w:p w14:paraId="059B1C46" w14:textId="77777777" w:rsidR="00EC31B8" w:rsidRPr="00C66F8F" w:rsidRDefault="00EC31B8" w:rsidP="00EC31B8">
      <w:pPr>
        <w:autoSpaceDE w:val="0"/>
        <w:autoSpaceDN w:val="0"/>
        <w:adjustRightInd w:val="0"/>
        <w:spacing w:line="240" w:lineRule="auto"/>
        <w:rPr>
          <w:rFonts w:cs="Arial"/>
          <w:sz w:val="22"/>
          <w:szCs w:val="22"/>
          <w:lang w:eastAsia="de-AT"/>
        </w:rPr>
      </w:pPr>
      <w:r w:rsidRPr="00C66F8F">
        <w:rPr>
          <w:rFonts w:cs="Arial"/>
          <w:sz w:val="22"/>
          <w:szCs w:val="22"/>
          <w:lang w:eastAsia="de-AT"/>
        </w:rPr>
        <w:t>3. Halmetschlager</w:t>
      </w:r>
      <w:r w:rsidR="00A77B56" w:rsidRPr="00C66F8F">
        <w:rPr>
          <w:rFonts w:cs="Arial"/>
          <w:sz w:val="22"/>
          <w:szCs w:val="22"/>
          <w:lang w:eastAsia="de-AT"/>
        </w:rPr>
        <w:t>, Petzenkirchen</w:t>
      </w:r>
      <w:r w:rsidR="00A77B56" w:rsidRPr="00C66F8F">
        <w:rPr>
          <w:rFonts w:cs="Arial"/>
          <w:sz w:val="22"/>
          <w:szCs w:val="22"/>
          <w:lang w:eastAsia="de-AT"/>
        </w:rPr>
        <w:tab/>
      </w:r>
      <w:r w:rsidRPr="00C66F8F">
        <w:rPr>
          <w:rFonts w:cs="Arial"/>
          <w:sz w:val="22"/>
          <w:szCs w:val="22"/>
          <w:lang w:eastAsia="de-AT"/>
        </w:rPr>
        <w:t xml:space="preserve">132.721,00 </w:t>
      </w:r>
      <w:r w:rsidR="00A77B56" w:rsidRPr="00C66F8F">
        <w:rPr>
          <w:rFonts w:cs="Arial"/>
          <w:sz w:val="22"/>
          <w:szCs w:val="22"/>
          <w:lang w:eastAsia="de-AT"/>
        </w:rPr>
        <w:tab/>
      </w:r>
      <w:r w:rsidRPr="00C66F8F">
        <w:rPr>
          <w:rFonts w:cs="Arial"/>
          <w:sz w:val="22"/>
          <w:szCs w:val="22"/>
          <w:lang w:eastAsia="de-AT"/>
        </w:rPr>
        <w:t xml:space="preserve">133.801,00 </w:t>
      </w:r>
      <w:r w:rsidR="00A77B56" w:rsidRPr="00C66F8F">
        <w:rPr>
          <w:rFonts w:cs="Arial"/>
          <w:sz w:val="22"/>
          <w:szCs w:val="22"/>
          <w:lang w:eastAsia="de-AT"/>
        </w:rPr>
        <w:tab/>
      </w:r>
      <w:r w:rsidRPr="00C66F8F">
        <w:rPr>
          <w:rFonts w:cs="Arial"/>
          <w:sz w:val="22"/>
          <w:szCs w:val="22"/>
          <w:lang w:eastAsia="de-AT"/>
        </w:rPr>
        <w:t>155,09 %</w:t>
      </w:r>
    </w:p>
    <w:p w14:paraId="2A986633" w14:textId="77777777" w:rsidR="00EC31B8" w:rsidRPr="00C66F8F" w:rsidRDefault="00EC31B8" w:rsidP="00EC31B8">
      <w:pPr>
        <w:autoSpaceDE w:val="0"/>
        <w:autoSpaceDN w:val="0"/>
        <w:adjustRightInd w:val="0"/>
        <w:spacing w:line="240" w:lineRule="auto"/>
        <w:rPr>
          <w:rFonts w:cs="Arial"/>
          <w:sz w:val="22"/>
          <w:szCs w:val="22"/>
          <w:lang w:eastAsia="de-AT"/>
        </w:rPr>
      </w:pPr>
      <w:r w:rsidRPr="00C66F8F">
        <w:rPr>
          <w:rFonts w:cs="Arial"/>
          <w:sz w:val="22"/>
          <w:szCs w:val="22"/>
          <w:lang w:eastAsia="de-AT"/>
        </w:rPr>
        <w:t>4. Drascher</w:t>
      </w:r>
      <w:r w:rsidR="00A77B56" w:rsidRPr="00C66F8F">
        <w:rPr>
          <w:rFonts w:cs="Arial"/>
          <w:sz w:val="22"/>
          <w:szCs w:val="22"/>
          <w:lang w:eastAsia="de-AT"/>
        </w:rPr>
        <w:t>, Pöchlarn</w:t>
      </w:r>
      <w:r w:rsidR="00A77B56" w:rsidRPr="00C66F8F">
        <w:rPr>
          <w:rFonts w:cs="Arial"/>
          <w:sz w:val="22"/>
          <w:szCs w:val="22"/>
          <w:lang w:eastAsia="de-AT"/>
        </w:rPr>
        <w:tab/>
      </w:r>
      <w:r w:rsidR="00A77B56" w:rsidRPr="00C66F8F">
        <w:rPr>
          <w:rFonts w:cs="Arial"/>
          <w:sz w:val="22"/>
          <w:szCs w:val="22"/>
          <w:lang w:eastAsia="de-AT"/>
        </w:rPr>
        <w:tab/>
      </w:r>
      <w:r w:rsidR="00A77B56" w:rsidRPr="00C66F8F">
        <w:rPr>
          <w:rFonts w:cs="Arial"/>
          <w:sz w:val="22"/>
          <w:szCs w:val="22"/>
          <w:lang w:eastAsia="de-AT"/>
        </w:rPr>
        <w:tab/>
      </w:r>
      <w:r w:rsidRPr="00C66F8F">
        <w:rPr>
          <w:rFonts w:cs="Arial"/>
          <w:sz w:val="22"/>
          <w:szCs w:val="22"/>
          <w:lang w:eastAsia="de-AT"/>
        </w:rPr>
        <w:t xml:space="preserve">166.532,73 </w:t>
      </w:r>
      <w:r w:rsidR="00A77B56" w:rsidRPr="00C66F8F">
        <w:rPr>
          <w:rFonts w:cs="Arial"/>
          <w:sz w:val="22"/>
          <w:szCs w:val="22"/>
          <w:lang w:eastAsia="de-AT"/>
        </w:rPr>
        <w:tab/>
      </w:r>
      <w:r w:rsidRPr="00C66F8F">
        <w:rPr>
          <w:rFonts w:cs="Arial"/>
          <w:sz w:val="22"/>
          <w:szCs w:val="22"/>
          <w:lang w:eastAsia="de-AT"/>
        </w:rPr>
        <w:t xml:space="preserve">166.802,73 </w:t>
      </w:r>
      <w:r w:rsidR="00A77B56" w:rsidRPr="00C66F8F">
        <w:rPr>
          <w:rFonts w:cs="Arial"/>
          <w:sz w:val="22"/>
          <w:szCs w:val="22"/>
          <w:lang w:eastAsia="de-AT"/>
        </w:rPr>
        <w:tab/>
      </w:r>
      <w:r w:rsidRPr="00C66F8F">
        <w:rPr>
          <w:rFonts w:cs="Arial"/>
          <w:sz w:val="22"/>
          <w:szCs w:val="22"/>
          <w:lang w:eastAsia="de-AT"/>
        </w:rPr>
        <w:t>193,35 %</w:t>
      </w:r>
    </w:p>
    <w:p w14:paraId="339571EB" w14:textId="77777777" w:rsidR="00565D15" w:rsidRPr="00C66F8F" w:rsidRDefault="00EC31B8" w:rsidP="00EC31B8">
      <w:pPr>
        <w:pStyle w:val="BodyText"/>
        <w:rPr>
          <w:color w:val="000000"/>
          <w:sz w:val="22"/>
          <w:szCs w:val="22"/>
        </w:rPr>
      </w:pPr>
      <w:r w:rsidRPr="00C66F8F">
        <w:rPr>
          <w:rFonts w:cs="Arial"/>
          <w:sz w:val="22"/>
          <w:szCs w:val="22"/>
          <w:lang w:eastAsia="de-AT"/>
        </w:rPr>
        <w:t>5. Weichslbaum</w:t>
      </w:r>
      <w:r w:rsidR="00A77B56" w:rsidRPr="00C66F8F">
        <w:rPr>
          <w:rFonts w:cs="Arial"/>
          <w:sz w:val="22"/>
          <w:szCs w:val="22"/>
          <w:lang w:eastAsia="de-AT"/>
        </w:rPr>
        <w:t>, Mank</w:t>
      </w:r>
      <w:r w:rsidR="00A77B56" w:rsidRPr="00C66F8F">
        <w:rPr>
          <w:rFonts w:cs="Arial"/>
          <w:sz w:val="22"/>
          <w:szCs w:val="22"/>
          <w:lang w:eastAsia="de-AT"/>
        </w:rPr>
        <w:tab/>
      </w:r>
      <w:r w:rsidR="00A77B56" w:rsidRPr="00C66F8F">
        <w:rPr>
          <w:rFonts w:cs="Arial"/>
          <w:sz w:val="22"/>
          <w:szCs w:val="22"/>
          <w:lang w:eastAsia="de-AT"/>
        </w:rPr>
        <w:tab/>
      </w:r>
      <w:r w:rsidR="00A77B56" w:rsidRPr="00C66F8F">
        <w:rPr>
          <w:rFonts w:cs="Arial"/>
          <w:sz w:val="22"/>
          <w:szCs w:val="22"/>
          <w:lang w:eastAsia="de-AT"/>
        </w:rPr>
        <w:tab/>
      </w:r>
      <w:r w:rsidRPr="00C66F8F">
        <w:rPr>
          <w:rFonts w:cs="Arial"/>
          <w:sz w:val="22"/>
          <w:szCs w:val="22"/>
          <w:lang w:eastAsia="de-AT"/>
        </w:rPr>
        <w:t xml:space="preserve">304.964,30 </w:t>
      </w:r>
      <w:r w:rsidR="00A77B56" w:rsidRPr="00C66F8F">
        <w:rPr>
          <w:rFonts w:cs="Arial"/>
          <w:sz w:val="22"/>
          <w:szCs w:val="22"/>
          <w:lang w:eastAsia="de-AT"/>
        </w:rPr>
        <w:tab/>
      </w:r>
      <w:r w:rsidRPr="00C66F8F">
        <w:rPr>
          <w:rFonts w:cs="Arial"/>
          <w:sz w:val="22"/>
          <w:szCs w:val="22"/>
          <w:lang w:eastAsia="de-AT"/>
        </w:rPr>
        <w:t xml:space="preserve">304.964,30 </w:t>
      </w:r>
      <w:r w:rsidR="00A77B56" w:rsidRPr="00C66F8F">
        <w:rPr>
          <w:rFonts w:cs="Arial"/>
          <w:sz w:val="22"/>
          <w:szCs w:val="22"/>
          <w:lang w:eastAsia="de-AT"/>
        </w:rPr>
        <w:tab/>
      </w:r>
      <w:r w:rsidRPr="00C66F8F">
        <w:rPr>
          <w:rFonts w:cs="Arial"/>
          <w:sz w:val="22"/>
          <w:szCs w:val="22"/>
          <w:lang w:eastAsia="de-AT"/>
        </w:rPr>
        <w:t>253,50 %</w:t>
      </w:r>
    </w:p>
    <w:p w14:paraId="0740117A" w14:textId="77777777" w:rsidR="00A77B56" w:rsidRPr="00C66F8F" w:rsidRDefault="00A77B56" w:rsidP="00A77B56">
      <w:pPr>
        <w:autoSpaceDE w:val="0"/>
        <w:autoSpaceDN w:val="0"/>
        <w:adjustRightInd w:val="0"/>
        <w:spacing w:line="240" w:lineRule="auto"/>
        <w:rPr>
          <w:rFonts w:cs="Arial"/>
          <w:sz w:val="22"/>
          <w:szCs w:val="22"/>
          <w:lang w:eastAsia="de-AT"/>
        </w:rPr>
      </w:pPr>
    </w:p>
    <w:p w14:paraId="3FEB2546" w14:textId="77777777" w:rsidR="00A77B56" w:rsidRPr="00C66F8F" w:rsidRDefault="00A77B56" w:rsidP="00A77B56">
      <w:pPr>
        <w:autoSpaceDE w:val="0"/>
        <w:autoSpaceDN w:val="0"/>
        <w:adjustRightInd w:val="0"/>
        <w:spacing w:line="240" w:lineRule="auto"/>
        <w:rPr>
          <w:rFonts w:cs="Arial"/>
          <w:i/>
          <w:sz w:val="22"/>
          <w:szCs w:val="22"/>
          <w:lang w:eastAsia="de-AT"/>
        </w:rPr>
      </w:pPr>
      <w:r w:rsidRPr="00C66F8F">
        <w:rPr>
          <w:rFonts w:cs="Arial"/>
          <w:i/>
          <w:sz w:val="22"/>
          <w:szCs w:val="22"/>
          <w:lang w:eastAsia="de-AT"/>
        </w:rPr>
        <w:t>Vergabevorschlag:</w:t>
      </w:r>
    </w:p>
    <w:p w14:paraId="3B01D1DC" w14:textId="77777777" w:rsidR="00A77B56" w:rsidRPr="00C66F8F" w:rsidRDefault="00A77B56" w:rsidP="00A77B56">
      <w:pPr>
        <w:autoSpaceDE w:val="0"/>
        <w:autoSpaceDN w:val="0"/>
        <w:adjustRightInd w:val="0"/>
        <w:spacing w:line="240" w:lineRule="auto"/>
        <w:rPr>
          <w:rFonts w:cs="Arial"/>
          <w:sz w:val="22"/>
          <w:szCs w:val="22"/>
          <w:lang w:eastAsia="de-AT"/>
        </w:rPr>
      </w:pPr>
      <w:r w:rsidRPr="00C66F8F">
        <w:rPr>
          <w:rFonts w:cs="Arial"/>
          <w:sz w:val="22"/>
          <w:szCs w:val="22"/>
          <w:lang w:eastAsia="de-AT"/>
        </w:rPr>
        <w:t>Aufgrund der Ergebnisse durch die rechnerische Prüfung und der sachlichen</w:t>
      </w:r>
    </w:p>
    <w:p w14:paraId="4FDCC02F" w14:textId="77777777" w:rsidR="00A77B56" w:rsidRPr="00C66F8F" w:rsidRDefault="00A77B56" w:rsidP="00A77B56">
      <w:pPr>
        <w:autoSpaceDE w:val="0"/>
        <w:autoSpaceDN w:val="0"/>
        <w:adjustRightInd w:val="0"/>
        <w:spacing w:line="240" w:lineRule="auto"/>
        <w:rPr>
          <w:rFonts w:cs="Arial"/>
          <w:sz w:val="22"/>
          <w:szCs w:val="22"/>
          <w:lang w:eastAsia="de-AT"/>
        </w:rPr>
      </w:pPr>
      <w:r w:rsidRPr="00C66F8F">
        <w:rPr>
          <w:rFonts w:cs="Arial"/>
          <w:sz w:val="22"/>
          <w:szCs w:val="22"/>
          <w:lang w:eastAsia="de-AT"/>
        </w:rPr>
        <w:t>und fachtechnischen Angebotsprüfung nach ÖNORM A 2050 sowie den Vergaberichtlinien</w:t>
      </w:r>
    </w:p>
    <w:p w14:paraId="62C5AE0D" w14:textId="77777777" w:rsidR="00A77B56" w:rsidRPr="00C66F8F" w:rsidRDefault="00A77B56" w:rsidP="00A77B56">
      <w:pPr>
        <w:autoSpaceDE w:val="0"/>
        <w:autoSpaceDN w:val="0"/>
        <w:adjustRightInd w:val="0"/>
        <w:spacing w:line="240" w:lineRule="auto"/>
        <w:rPr>
          <w:rFonts w:cs="Arial"/>
          <w:sz w:val="22"/>
          <w:szCs w:val="22"/>
          <w:lang w:eastAsia="de-AT"/>
        </w:rPr>
      </w:pPr>
      <w:r w:rsidRPr="00C66F8F">
        <w:rPr>
          <w:rFonts w:cs="Arial"/>
          <w:sz w:val="22"/>
          <w:szCs w:val="22"/>
          <w:lang w:eastAsia="de-AT"/>
        </w:rPr>
        <w:t>des UFG und den Leitlinien zur Anbotsprüfung i. d. gültigen Fassung</w:t>
      </w:r>
    </w:p>
    <w:p w14:paraId="54B326E7" w14:textId="77777777" w:rsidR="00A77B56" w:rsidRPr="00C66F8F" w:rsidRDefault="00A77B56" w:rsidP="00A77B56">
      <w:pPr>
        <w:autoSpaceDE w:val="0"/>
        <w:autoSpaceDN w:val="0"/>
        <w:adjustRightInd w:val="0"/>
        <w:spacing w:line="240" w:lineRule="auto"/>
        <w:rPr>
          <w:rFonts w:cs="Arial"/>
          <w:sz w:val="22"/>
          <w:szCs w:val="22"/>
          <w:lang w:eastAsia="de-AT"/>
        </w:rPr>
      </w:pPr>
      <w:r w:rsidRPr="00C66F8F">
        <w:rPr>
          <w:rFonts w:cs="Arial"/>
          <w:sz w:val="22"/>
          <w:szCs w:val="22"/>
          <w:lang w:eastAsia="de-AT"/>
        </w:rPr>
        <w:t xml:space="preserve">ist die </w:t>
      </w:r>
      <w:r w:rsidRPr="00C66F8F">
        <w:rPr>
          <w:rFonts w:cs="Arial"/>
          <w:b/>
          <w:sz w:val="22"/>
          <w:szCs w:val="22"/>
          <w:lang w:eastAsia="de-AT"/>
        </w:rPr>
        <w:t>Firma Rubner Holzbau GmbH</w:t>
      </w:r>
      <w:r w:rsidRPr="00C66F8F">
        <w:rPr>
          <w:rFonts w:cs="Arial"/>
          <w:sz w:val="22"/>
          <w:szCs w:val="22"/>
          <w:lang w:eastAsia="de-AT"/>
        </w:rPr>
        <w:t>, Rennersdorf 62, 3200 Obergrafendorf</w:t>
      </w:r>
    </w:p>
    <w:p w14:paraId="77E84142" w14:textId="77777777" w:rsidR="00A77B56" w:rsidRPr="00C66F8F" w:rsidRDefault="00A77B56" w:rsidP="00A77B56">
      <w:pPr>
        <w:autoSpaceDE w:val="0"/>
        <w:autoSpaceDN w:val="0"/>
        <w:adjustRightInd w:val="0"/>
        <w:spacing w:line="240" w:lineRule="auto"/>
        <w:rPr>
          <w:rFonts w:cs="Arial"/>
          <w:sz w:val="22"/>
          <w:szCs w:val="22"/>
          <w:lang w:eastAsia="de-AT"/>
        </w:rPr>
      </w:pPr>
      <w:r w:rsidRPr="00C66F8F">
        <w:rPr>
          <w:rFonts w:cs="Arial"/>
          <w:sz w:val="22"/>
          <w:szCs w:val="22"/>
          <w:lang w:eastAsia="de-AT"/>
        </w:rPr>
        <w:t>als Best- und Billigstbieter ermittelt worden.</w:t>
      </w:r>
    </w:p>
    <w:p w14:paraId="241C7CE9" w14:textId="77777777" w:rsidR="00A77B56" w:rsidRPr="00C66F8F" w:rsidRDefault="00A77B56" w:rsidP="00A77B56">
      <w:pPr>
        <w:autoSpaceDE w:val="0"/>
        <w:autoSpaceDN w:val="0"/>
        <w:adjustRightInd w:val="0"/>
        <w:spacing w:line="240" w:lineRule="auto"/>
        <w:rPr>
          <w:rFonts w:cs="Arial"/>
          <w:sz w:val="22"/>
          <w:szCs w:val="22"/>
          <w:lang w:eastAsia="de-AT"/>
        </w:rPr>
      </w:pPr>
      <w:r w:rsidRPr="00C66F8F">
        <w:rPr>
          <w:rFonts w:cs="Arial"/>
          <w:sz w:val="22"/>
          <w:szCs w:val="22"/>
          <w:lang w:eastAsia="de-AT"/>
        </w:rPr>
        <w:t>Es wird der Gemeinde Zelking - Matzleinsdorf, gemäß den Bestimmungen der</w:t>
      </w:r>
    </w:p>
    <w:p w14:paraId="73F0BAC0" w14:textId="77777777" w:rsidR="00A77B56" w:rsidRPr="00C66F8F" w:rsidRDefault="00A77B56" w:rsidP="00A77B56">
      <w:pPr>
        <w:autoSpaceDE w:val="0"/>
        <w:autoSpaceDN w:val="0"/>
        <w:adjustRightInd w:val="0"/>
        <w:spacing w:line="240" w:lineRule="auto"/>
        <w:rPr>
          <w:rFonts w:cs="Arial"/>
          <w:sz w:val="22"/>
          <w:szCs w:val="22"/>
          <w:lang w:eastAsia="de-AT"/>
        </w:rPr>
      </w:pPr>
      <w:r w:rsidRPr="00C66F8F">
        <w:rPr>
          <w:rFonts w:cs="Arial"/>
          <w:sz w:val="22"/>
          <w:szCs w:val="22"/>
          <w:lang w:eastAsia="de-AT"/>
        </w:rPr>
        <w:t>Förder- und Vergaberichtlinien des UFG sowie der ÖNORM A 2050 (beide in</w:t>
      </w:r>
    </w:p>
    <w:p w14:paraId="75395C38" w14:textId="77777777" w:rsidR="00A77B56" w:rsidRPr="00C66F8F" w:rsidRDefault="00A77B56" w:rsidP="00A77B56">
      <w:pPr>
        <w:autoSpaceDE w:val="0"/>
        <w:autoSpaceDN w:val="0"/>
        <w:adjustRightInd w:val="0"/>
        <w:spacing w:line="240" w:lineRule="auto"/>
        <w:rPr>
          <w:rFonts w:cs="Arial"/>
          <w:sz w:val="22"/>
          <w:szCs w:val="22"/>
          <w:lang w:eastAsia="de-AT"/>
        </w:rPr>
      </w:pPr>
      <w:r w:rsidRPr="00C66F8F">
        <w:rPr>
          <w:rFonts w:cs="Arial"/>
          <w:sz w:val="22"/>
          <w:szCs w:val="22"/>
          <w:lang w:eastAsia="de-AT"/>
        </w:rPr>
        <w:lastRenderedPageBreak/>
        <w:t>der letztgültigen Fassung), die Firma Rubner Holzbau GmbH, Rennersdorf</w:t>
      </w:r>
    </w:p>
    <w:p w14:paraId="3493D5F1" w14:textId="77777777" w:rsidR="00A77B56" w:rsidRPr="00C66F8F" w:rsidRDefault="00A77B56" w:rsidP="00A77B56">
      <w:pPr>
        <w:autoSpaceDE w:val="0"/>
        <w:autoSpaceDN w:val="0"/>
        <w:adjustRightInd w:val="0"/>
        <w:spacing w:line="240" w:lineRule="auto"/>
        <w:rPr>
          <w:rFonts w:cs="Arial"/>
          <w:sz w:val="22"/>
          <w:szCs w:val="22"/>
          <w:lang w:eastAsia="de-AT"/>
        </w:rPr>
      </w:pPr>
      <w:r w:rsidRPr="00C66F8F">
        <w:rPr>
          <w:rFonts w:cs="Arial"/>
          <w:sz w:val="22"/>
          <w:szCs w:val="22"/>
          <w:lang w:eastAsia="de-AT"/>
        </w:rPr>
        <w:t>62, 3200 Obergrafendorf für die Durchführung der Arbeiten für die Holzbauund</w:t>
      </w:r>
    </w:p>
    <w:p w14:paraId="2683534C" w14:textId="77777777" w:rsidR="00A77B56" w:rsidRPr="00C66F8F" w:rsidRDefault="00A77B56" w:rsidP="00A77B56">
      <w:pPr>
        <w:autoSpaceDE w:val="0"/>
        <w:autoSpaceDN w:val="0"/>
        <w:adjustRightInd w:val="0"/>
        <w:spacing w:line="240" w:lineRule="auto"/>
        <w:rPr>
          <w:rFonts w:cs="Arial"/>
          <w:sz w:val="22"/>
          <w:szCs w:val="22"/>
          <w:lang w:eastAsia="de-AT"/>
        </w:rPr>
      </w:pPr>
      <w:r w:rsidRPr="00C66F8F">
        <w:rPr>
          <w:rFonts w:cs="Arial"/>
          <w:sz w:val="22"/>
          <w:szCs w:val="22"/>
          <w:lang w:eastAsia="de-AT"/>
        </w:rPr>
        <w:t>Spenglerarbeiten einschließlich Materiallieferung für die Kläranlage vorgeschlagen.</w:t>
      </w:r>
    </w:p>
    <w:p w14:paraId="171F4ECC" w14:textId="77777777" w:rsidR="00A77B56" w:rsidRPr="00C66F8F" w:rsidRDefault="00A77B56" w:rsidP="00A77B56">
      <w:pPr>
        <w:autoSpaceDE w:val="0"/>
        <w:autoSpaceDN w:val="0"/>
        <w:adjustRightInd w:val="0"/>
        <w:spacing w:line="240" w:lineRule="auto"/>
        <w:rPr>
          <w:rFonts w:cs="Arial"/>
          <w:sz w:val="22"/>
          <w:szCs w:val="22"/>
          <w:lang w:eastAsia="de-AT"/>
        </w:rPr>
      </w:pPr>
      <w:r w:rsidRPr="00C66F8F">
        <w:rPr>
          <w:rFonts w:cs="Arial"/>
          <w:sz w:val="22"/>
          <w:szCs w:val="22"/>
          <w:lang w:eastAsia="de-AT"/>
        </w:rPr>
        <w:t>Die Auftragssumme beträgt:</w:t>
      </w:r>
    </w:p>
    <w:p w14:paraId="271EA6D4" w14:textId="77777777" w:rsidR="00A77B56" w:rsidRPr="00C66F8F" w:rsidRDefault="00A77B56" w:rsidP="00A77B56">
      <w:pPr>
        <w:autoSpaceDE w:val="0"/>
        <w:autoSpaceDN w:val="0"/>
        <w:adjustRightInd w:val="0"/>
        <w:spacing w:line="240" w:lineRule="auto"/>
        <w:rPr>
          <w:rFonts w:cs="Arial"/>
          <w:sz w:val="22"/>
          <w:szCs w:val="22"/>
          <w:lang w:eastAsia="de-AT"/>
        </w:rPr>
      </w:pPr>
      <w:r w:rsidRPr="00C66F8F">
        <w:rPr>
          <w:rFonts w:cs="Arial"/>
          <w:sz w:val="22"/>
          <w:szCs w:val="22"/>
          <w:lang w:eastAsia="de-AT"/>
        </w:rPr>
        <w:t xml:space="preserve">Angebotssumme </w:t>
      </w:r>
      <w:r w:rsidRPr="00C66F8F">
        <w:rPr>
          <w:sz w:val="22"/>
          <w:szCs w:val="22"/>
          <w:lang w:eastAsia="de-AT"/>
        </w:rPr>
        <w:t xml:space="preserve">€ </w:t>
      </w:r>
      <w:r w:rsidRPr="00C66F8F">
        <w:rPr>
          <w:rFonts w:cs="Arial"/>
          <w:sz w:val="22"/>
          <w:szCs w:val="22"/>
          <w:lang w:eastAsia="de-AT"/>
        </w:rPr>
        <w:t>86.270,84</w:t>
      </w:r>
    </w:p>
    <w:p w14:paraId="5DF2C7C3" w14:textId="77777777" w:rsidR="00A77B56" w:rsidRPr="00C66F8F" w:rsidRDefault="00A77B56" w:rsidP="00A77B56">
      <w:pPr>
        <w:autoSpaceDE w:val="0"/>
        <w:autoSpaceDN w:val="0"/>
        <w:adjustRightInd w:val="0"/>
        <w:spacing w:line="240" w:lineRule="auto"/>
        <w:rPr>
          <w:rFonts w:cs="Arial"/>
          <w:sz w:val="22"/>
          <w:szCs w:val="22"/>
          <w:lang w:eastAsia="de-AT"/>
        </w:rPr>
      </w:pPr>
      <w:r w:rsidRPr="00C66F8F">
        <w:rPr>
          <w:rFonts w:cs="Arial"/>
          <w:sz w:val="22"/>
          <w:szCs w:val="22"/>
          <w:lang w:eastAsia="de-AT"/>
        </w:rPr>
        <w:t xml:space="preserve">+ 20 % MwSt </w:t>
      </w:r>
      <w:r w:rsidRPr="00C66F8F">
        <w:rPr>
          <w:sz w:val="22"/>
          <w:szCs w:val="22"/>
          <w:lang w:eastAsia="de-AT"/>
        </w:rPr>
        <w:t xml:space="preserve">€ </w:t>
      </w:r>
      <w:r w:rsidRPr="00C66F8F">
        <w:rPr>
          <w:rFonts w:cs="Arial"/>
          <w:sz w:val="22"/>
          <w:szCs w:val="22"/>
          <w:lang w:eastAsia="de-AT"/>
        </w:rPr>
        <w:t>17.254,17</w:t>
      </w:r>
    </w:p>
    <w:p w14:paraId="45E67F3F" w14:textId="77777777" w:rsidR="00EB6CB0" w:rsidRPr="00C66F8F" w:rsidRDefault="00A77B56" w:rsidP="00A77B56">
      <w:pPr>
        <w:pStyle w:val="BodyText"/>
        <w:rPr>
          <w:color w:val="000000"/>
          <w:sz w:val="22"/>
          <w:szCs w:val="22"/>
        </w:rPr>
      </w:pPr>
      <w:r w:rsidRPr="00C66F8F">
        <w:rPr>
          <w:rFonts w:cs="Arial"/>
          <w:sz w:val="22"/>
          <w:szCs w:val="22"/>
          <w:lang w:eastAsia="de-AT"/>
        </w:rPr>
        <w:t xml:space="preserve">Auftragssumme brutto </w:t>
      </w:r>
      <w:r w:rsidRPr="00C66F8F">
        <w:rPr>
          <w:sz w:val="22"/>
          <w:szCs w:val="22"/>
          <w:lang w:eastAsia="de-AT"/>
        </w:rPr>
        <w:t xml:space="preserve">€ </w:t>
      </w:r>
      <w:r w:rsidRPr="00C66F8F">
        <w:rPr>
          <w:rFonts w:cs="Arial"/>
          <w:sz w:val="22"/>
          <w:szCs w:val="22"/>
          <w:lang w:eastAsia="de-AT"/>
        </w:rPr>
        <w:t>103.525.01</w:t>
      </w:r>
    </w:p>
    <w:p w14:paraId="36AC73F2" w14:textId="77777777" w:rsidR="00EB6CB0" w:rsidRPr="00C66F8F" w:rsidRDefault="00A77B56" w:rsidP="00EB6CB0">
      <w:pPr>
        <w:pStyle w:val="BodyText"/>
        <w:rPr>
          <w:color w:val="000000"/>
          <w:sz w:val="22"/>
          <w:szCs w:val="22"/>
        </w:rPr>
      </w:pPr>
      <w:r w:rsidRPr="00C66F8F">
        <w:rPr>
          <w:color w:val="000000"/>
          <w:sz w:val="22"/>
          <w:szCs w:val="22"/>
        </w:rPr>
        <w:t>Bgm. Antrag: Der Vergabevorschlag der Fa. Kreutzer soll angenommen werden. Die Fa. Rubner Holzbau GmbH aus Obergrafendorf soll den Auftrag mit der Auftragssumme Brutto € 103.525,01 erhalten.</w:t>
      </w:r>
    </w:p>
    <w:p w14:paraId="10E8DF83" w14:textId="77777777" w:rsidR="00EB6CB0" w:rsidRPr="00C66F8F" w:rsidRDefault="00A77B56" w:rsidP="00EB6CB0">
      <w:pPr>
        <w:pStyle w:val="BodyText"/>
        <w:rPr>
          <w:color w:val="000000"/>
          <w:sz w:val="22"/>
          <w:szCs w:val="22"/>
        </w:rPr>
      </w:pPr>
      <w:r w:rsidRPr="00C66F8F">
        <w:rPr>
          <w:color w:val="000000"/>
          <w:sz w:val="22"/>
          <w:szCs w:val="22"/>
        </w:rPr>
        <w:t>Abstimmung: einstimmig</w:t>
      </w:r>
    </w:p>
    <w:p w14:paraId="50D35AD6" w14:textId="77777777" w:rsidR="00EB6CB0" w:rsidRPr="00C66F8F" w:rsidRDefault="00EB6CB0" w:rsidP="00EB6CB0">
      <w:pPr>
        <w:pStyle w:val="BodyText"/>
        <w:rPr>
          <w:color w:val="000000"/>
          <w:sz w:val="22"/>
          <w:szCs w:val="22"/>
        </w:rPr>
      </w:pPr>
      <w:hyperlink w:anchor="TO" w:history="1">
        <w:r w:rsidRPr="00C66F8F">
          <w:rPr>
            <w:rStyle w:val="Hyperlink"/>
            <w:sz w:val="22"/>
            <w:szCs w:val="22"/>
          </w:rPr>
          <w:t>«zur Tagesordnung</w:t>
        </w:r>
      </w:hyperlink>
    </w:p>
    <w:p w14:paraId="5750B110" w14:textId="77777777" w:rsidR="00EB6CB0" w:rsidRPr="00C66F8F" w:rsidRDefault="00EB6CB0" w:rsidP="00EB6CB0">
      <w:pPr>
        <w:pStyle w:val="BodyText"/>
        <w:rPr>
          <w:color w:val="000000"/>
          <w:sz w:val="22"/>
          <w:szCs w:val="22"/>
        </w:rPr>
      </w:pPr>
    </w:p>
    <w:p w14:paraId="4DA58D2D" w14:textId="77777777" w:rsidR="00EB6CB0" w:rsidRPr="00C66F8F" w:rsidRDefault="00EB6CB0" w:rsidP="00EB6CB0">
      <w:pPr>
        <w:pStyle w:val="BodyText"/>
        <w:rPr>
          <w:color w:val="000000"/>
          <w:sz w:val="22"/>
          <w:szCs w:val="22"/>
        </w:rPr>
      </w:pPr>
      <w:bookmarkStart w:id="11" w:name="GRTOP9_03072014_8"/>
      <w:bookmarkEnd w:id="11"/>
      <w:r w:rsidRPr="00C66F8F">
        <w:rPr>
          <w:b/>
          <w:color w:val="000080"/>
          <w:sz w:val="22"/>
          <w:szCs w:val="22"/>
        </w:rPr>
        <w:t>TOP 9.) Vergabe "Schlosserarbeiten (inkl. Fenster, Tore)" - Kläranlage</w:t>
      </w:r>
    </w:p>
    <w:p w14:paraId="6325D36F" w14:textId="77777777" w:rsidR="00523B25" w:rsidRPr="00C66F8F" w:rsidRDefault="00523B25" w:rsidP="00523B25">
      <w:pPr>
        <w:pStyle w:val="BodyText"/>
        <w:rPr>
          <w:color w:val="000000"/>
          <w:sz w:val="22"/>
          <w:szCs w:val="22"/>
        </w:rPr>
      </w:pPr>
      <w:r w:rsidRPr="00C66F8F">
        <w:rPr>
          <w:color w:val="000000"/>
          <w:sz w:val="22"/>
          <w:szCs w:val="22"/>
        </w:rPr>
        <w:t>Die Ausschreibung und Überprüfung der eingelangten Anbote ist durch die Fa. Kreutzer erfolgt.</w:t>
      </w:r>
    </w:p>
    <w:p w14:paraId="3D2D2C3B" w14:textId="77777777" w:rsidR="00523B25" w:rsidRPr="00C66F8F" w:rsidRDefault="00523B25" w:rsidP="00523B25">
      <w:pPr>
        <w:autoSpaceDE w:val="0"/>
        <w:autoSpaceDN w:val="0"/>
        <w:adjustRightInd w:val="0"/>
        <w:spacing w:line="240" w:lineRule="auto"/>
        <w:rPr>
          <w:rFonts w:cs="Arial"/>
          <w:sz w:val="22"/>
          <w:szCs w:val="22"/>
          <w:lang w:eastAsia="de-AT"/>
        </w:rPr>
      </w:pPr>
      <w:r w:rsidRPr="00C66F8F">
        <w:rPr>
          <w:rFonts w:cs="Arial"/>
          <w:sz w:val="22"/>
          <w:szCs w:val="22"/>
          <w:lang w:eastAsia="de-AT"/>
        </w:rPr>
        <w:t>Die rechnerische Prüfung der Angebote erfolgte im Sinne der ÖNORM A 2050</w:t>
      </w:r>
    </w:p>
    <w:p w14:paraId="0906A449" w14:textId="77777777" w:rsidR="00523B25" w:rsidRPr="00C66F8F" w:rsidRDefault="00523B25" w:rsidP="00523B25">
      <w:pPr>
        <w:autoSpaceDE w:val="0"/>
        <w:autoSpaceDN w:val="0"/>
        <w:adjustRightInd w:val="0"/>
        <w:spacing w:line="240" w:lineRule="auto"/>
        <w:rPr>
          <w:rFonts w:cs="Arial"/>
          <w:sz w:val="22"/>
          <w:szCs w:val="22"/>
          <w:lang w:eastAsia="de-AT"/>
        </w:rPr>
      </w:pPr>
      <w:r w:rsidRPr="00C66F8F">
        <w:rPr>
          <w:rFonts w:cs="Arial"/>
          <w:sz w:val="22"/>
          <w:szCs w:val="22"/>
          <w:lang w:eastAsia="de-AT"/>
        </w:rPr>
        <w:t>und wurde EDV-mäßig durchgeführt. Dabei wurde folgendes Ergebnis erzielt:</w:t>
      </w:r>
    </w:p>
    <w:p w14:paraId="5ED9379E" w14:textId="77777777" w:rsidR="00045EAF" w:rsidRPr="00C66F8F" w:rsidRDefault="00045EAF" w:rsidP="0004510C">
      <w:pPr>
        <w:autoSpaceDE w:val="0"/>
        <w:autoSpaceDN w:val="0"/>
        <w:adjustRightInd w:val="0"/>
        <w:spacing w:line="240" w:lineRule="auto"/>
        <w:rPr>
          <w:rFonts w:cs="Arial"/>
          <w:sz w:val="22"/>
          <w:szCs w:val="22"/>
          <w:lang w:eastAsia="de-AT"/>
        </w:rPr>
      </w:pPr>
    </w:p>
    <w:p w14:paraId="4E37A3F4" w14:textId="77777777" w:rsidR="0004510C" w:rsidRPr="00C66F8F" w:rsidRDefault="0004510C" w:rsidP="0004510C">
      <w:pPr>
        <w:autoSpaceDE w:val="0"/>
        <w:autoSpaceDN w:val="0"/>
        <w:adjustRightInd w:val="0"/>
        <w:spacing w:line="240" w:lineRule="auto"/>
        <w:rPr>
          <w:rFonts w:cs="Arial"/>
          <w:i/>
          <w:sz w:val="22"/>
          <w:szCs w:val="22"/>
          <w:lang w:eastAsia="de-AT"/>
        </w:rPr>
      </w:pPr>
      <w:r w:rsidRPr="00C66F8F">
        <w:rPr>
          <w:rFonts w:cs="Arial"/>
          <w:i/>
          <w:sz w:val="22"/>
          <w:szCs w:val="22"/>
          <w:lang w:eastAsia="de-AT"/>
        </w:rPr>
        <w:t>Reihung der geprüften Bieter</w:t>
      </w:r>
    </w:p>
    <w:p w14:paraId="4799B5A3" w14:textId="77777777" w:rsidR="0004510C" w:rsidRPr="00C66F8F" w:rsidRDefault="0004510C" w:rsidP="0004510C">
      <w:pPr>
        <w:autoSpaceDE w:val="0"/>
        <w:autoSpaceDN w:val="0"/>
        <w:adjustRightInd w:val="0"/>
        <w:spacing w:line="240" w:lineRule="auto"/>
        <w:rPr>
          <w:rFonts w:cs="Arial"/>
          <w:sz w:val="22"/>
          <w:szCs w:val="22"/>
          <w:lang w:eastAsia="de-AT"/>
        </w:rPr>
      </w:pPr>
      <w:r w:rsidRPr="00C66F8F">
        <w:rPr>
          <w:rFonts w:cs="Arial"/>
          <w:sz w:val="22"/>
          <w:szCs w:val="22"/>
          <w:lang w:eastAsia="de-AT"/>
        </w:rPr>
        <w:t>1. Fa. Sonnleitner, Böheimkirchen</w:t>
      </w:r>
      <w:r w:rsidRPr="00C66F8F">
        <w:rPr>
          <w:rFonts w:cs="Arial"/>
          <w:sz w:val="22"/>
          <w:szCs w:val="22"/>
          <w:lang w:eastAsia="de-AT"/>
        </w:rPr>
        <w:tab/>
      </w:r>
      <w:r w:rsidR="00C66F8F">
        <w:rPr>
          <w:rFonts w:cs="Arial"/>
          <w:sz w:val="22"/>
          <w:szCs w:val="22"/>
          <w:lang w:eastAsia="de-AT"/>
        </w:rPr>
        <w:tab/>
      </w:r>
      <w:r w:rsidRPr="00C66F8F">
        <w:rPr>
          <w:rFonts w:cs="Arial"/>
          <w:sz w:val="22"/>
          <w:szCs w:val="22"/>
          <w:lang w:eastAsia="de-AT"/>
        </w:rPr>
        <w:t>146.373,00</w:t>
      </w:r>
      <w:r w:rsidR="00045EAF" w:rsidRPr="00C66F8F">
        <w:rPr>
          <w:rFonts w:cs="Arial"/>
          <w:sz w:val="22"/>
          <w:szCs w:val="22"/>
          <w:lang w:eastAsia="de-AT"/>
        </w:rPr>
        <w:tab/>
      </w:r>
      <w:r w:rsidR="00045EAF" w:rsidRPr="00C66F8F">
        <w:rPr>
          <w:rFonts w:cs="Arial"/>
          <w:sz w:val="22"/>
          <w:szCs w:val="22"/>
          <w:lang w:eastAsia="de-AT"/>
        </w:rPr>
        <w:tab/>
        <w:t>100 %</w:t>
      </w:r>
    </w:p>
    <w:p w14:paraId="6ED9FA90" w14:textId="77777777" w:rsidR="0004510C" w:rsidRPr="00C66F8F" w:rsidRDefault="0004510C" w:rsidP="0004510C">
      <w:pPr>
        <w:autoSpaceDE w:val="0"/>
        <w:autoSpaceDN w:val="0"/>
        <w:adjustRightInd w:val="0"/>
        <w:spacing w:line="240" w:lineRule="auto"/>
        <w:rPr>
          <w:rFonts w:cs="Arial"/>
          <w:sz w:val="22"/>
          <w:szCs w:val="22"/>
          <w:lang w:eastAsia="de-AT"/>
        </w:rPr>
      </w:pPr>
      <w:r w:rsidRPr="00C66F8F">
        <w:rPr>
          <w:rFonts w:cs="Arial"/>
          <w:sz w:val="22"/>
          <w:szCs w:val="22"/>
          <w:lang w:eastAsia="de-AT"/>
        </w:rPr>
        <w:t>2. Winter, Böheimkirchen</w:t>
      </w:r>
      <w:r w:rsidRPr="00C66F8F">
        <w:rPr>
          <w:rFonts w:cs="Arial"/>
          <w:sz w:val="22"/>
          <w:szCs w:val="22"/>
          <w:lang w:eastAsia="de-AT"/>
        </w:rPr>
        <w:tab/>
      </w:r>
      <w:r w:rsidRPr="00C66F8F">
        <w:rPr>
          <w:rFonts w:cs="Arial"/>
          <w:sz w:val="22"/>
          <w:szCs w:val="22"/>
          <w:lang w:eastAsia="de-AT"/>
        </w:rPr>
        <w:tab/>
      </w:r>
      <w:r w:rsidRPr="00C66F8F">
        <w:rPr>
          <w:rFonts w:cs="Arial"/>
          <w:sz w:val="22"/>
          <w:szCs w:val="22"/>
          <w:lang w:eastAsia="de-AT"/>
        </w:rPr>
        <w:tab/>
        <w:t>166.921,00</w:t>
      </w:r>
      <w:r w:rsidR="00045EAF" w:rsidRPr="00C66F8F">
        <w:rPr>
          <w:rFonts w:cs="Arial"/>
          <w:sz w:val="22"/>
          <w:szCs w:val="22"/>
          <w:lang w:eastAsia="de-AT"/>
        </w:rPr>
        <w:tab/>
      </w:r>
      <w:r w:rsidR="00045EAF" w:rsidRPr="00C66F8F">
        <w:rPr>
          <w:rFonts w:cs="Arial"/>
          <w:sz w:val="22"/>
          <w:szCs w:val="22"/>
          <w:lang w:eastAsia="de-AT"/>
        </w:rPr>
        <w:tab/>
        <w:t>114 %</w:t>
      </w:r>
    </w:p>
    <w:p w14:paraId="3B6E6A09" w14:textId="77777777" w:rsidR="0004510C" w:rsidRPr="00C66F8F" w:rsidRDefault="0004510C" w:rsidP="0004510C">
      <w:pPr>
        <w:autoSpaceDE w:val="0"/>
        <w:autoSpaceDN w:val="0"/>
        <w:adjustRightInd w:val="0"/>
        <w:spacing w:line="240" w:lineRule="auto"/>
        <w:rPr>
          <w:rFonts w:cs="Arial"/>
          <w:sz w:val="22"/>
          <w:szCs w:val="22"/>
          <w:lang w:eastAsia="de-AT"/>
        </w:rPr>
      </w:pPr>
      <w:r w:rsidRPr="00C66F8F">
        <w:rPr>
          <w:rFonts w:cs="Arial"/>
          <w:sz w:val="22"/>
          <w:szCs w:val="22"/>
          <w:lang w:eastAsia="de-AT"/>
        </w:rPr>
        <w:t>3. Kinastberger, Nest</w:t>
      </w:r>
      <w:r w:rsidRPr="00C66F8F">
        <w:rPr>
          <w:rFonts w:cs="Arial"/>
          <w:sz w:val="22"/>
          <w:szCs w:val="22"/>
          <w:lang w:eastAsia="de-AT"/>
        </w:rPr>
        <w:tab/>
      </w:r>
      <w:r w:rsidRPr="00C66F8F">
        <w:rPr>
          <w:rFonts w:cs="Arial"/>
          <w:sz w:val="22"/>
          <w:szCs w:val="22"/>
          <w:lang w:eastAsia="de-AT"/>
        </w:rPr>
        <w:tab/>
      </w:r>
      <w:r w:rsidRPr="00C66F8F">
        <w:rPr>
          <w:rFonts w:cs="Arial"/>
          <w:sz w:val="22"/>
          <w:szCs w:val="22"/>
          <w:lang w:eastAsia="de-AT"/>
        </w:rPr>
        <w:tab/>
        <w:t>178.472,00</w:t>
      </w:r>
      <w:r w:rsidR="00045EAF" w:rsidRPr="00C66F8F">
        <w:rPr>
          <w:rFonts w:cs="Arial"/>
          <w:sz w:val="22"/>
          <w:szCs w:val="22"/>
          <w:lang w:eastAsia="de-AT"/>
        </w:rPr>
        <w:tab/>
      </w:r>
      <w:r w:rsidR="00045EAF" w:rsidRPr="00C66F8F">
        <w:rPr>
          <w:rFonts w:cs="Arial"/>
          <w:sz w:val="22"/>
          <w:szCs w:val="22"/>
          <w:lang w:eastAsia="de-AT"/>
        </w:rPr>
        <w:tab/>
        <w:t>121 %</w:t>
      </w:r>
    </w:p>
    <w:p w14:paraId="15E6C18D" w14:textId="77777777" w:rsidR="0004510C" w:rsidRPr="00C66F8F" w:rsidRDefault="0004510C" w:rsidP="0004510C">
      <w:pPr>
        <w:autoSpaceDE w:val="0"/>
        <w:autoSpaceDN w:val="0"/>
        <w:adjustRightInd w:val="0"/>
        <w:spacing w:line="240" w:lineRule="auto"/>
        <w:rPr>
          <w:rFonts w:cs="Arial"/>
          <w:sz w:val="22"/>
          <w:szCs w:val="22"/>
          <w:lang w:eastAsia="de-AT"/>
        </w:rPr>
      </w:pPr>
    </w:p>
    <w:p w14:paraId="509BEF60" w14:textId="77777777" w:rsidR="0004510C" w:rsidRPr="00C66F8F" w:rsidRDefault="0004510C" w:rsidP="0004510C">
      <w:pPr>
        <w:autoSpaceDE w:val="0"/>
        <w:autoSpaceDN w:val="0"/>
        <w:adjustRightInd w:val="0"/>
        <w:spacing w:line="240" w:lineRule="auto"/>
        <w:rPr>
          <w:rFonts w:cs="Arial"/>
          <w:sz w:val="22"/>
          <w:szCs w:val="22"/>
          <w:lang w:eastAsia="de-AT"/>
        </w:rPr>
      </w:pPr>
      <w:r w:rsidRPr="00C66F8F">
        <w:rPr>
          <w:rFonts w:cs="Arial"/>
          <w:sz w:val="22"/>
          <w:szCs w:val="22"/>
          <w:lang w:eastAsia="de-AT"/>
        </w:rPr>
        <w:t>Teilangebote:</w:t>
      </w:r>
    </w:p>
    <w:p w14:paraId="093B15B6" w14:textId="77777777" w:rsidR="00045EAF" w:rsidRPr="00C66F8F" w:rsidRDefault="0004510C" w:rsidP="00045EAF">
      <w:pPr>
        <w:autoSpaceDE w:val="0"/>
        <w:autoSpaceDN w:val="0"/>
        <w:adjustRightInd w:val="0"/>
        <w:spacing w:line="240" w:lineRule="auto"/>
        <w:rPr>
          <w:rFonts w:cs="Arial"/>
          <w:sz w:val="22"/>
          <w:szCs w:val="22"/>
          <w:lang w:eastAsia="de-AT"/>
        </w:rPr>
      </w:pPr>
      <w:r w:rsidRPr="00C66F8F">
        <w:rPr>
          <w:rFonts w:cs="Arial"/>
          <w:sz w:val="22"/>
          <w:szCs w:val="22"/>
          <w:lang w:eastAsia="de-AT"/>
        </w:rPr>
        <w:t>4. Fa. Enner, Oberndorf</w:t>
      </w:r>
      <w:r w:rsidRPr="00C66F8F">
        <w:rPr>
          <w:rFonts w:cs="Arial"/>
          <w:sz w:val="22"/>
          <w:szCs w:val="22"/>
          <w:lang w:eastAsia="de-AT"/>
        </w:rPr>
        <w:tab/>
      </w:r>
      <w:r w:rsidR="00045EAF" w:rsidRPr="00C66F8F">
        <w:rPr>
          <w:rFonts w:cs="Arial"/>
          <w:sz w:val="22"/>
          <w:szCs w:val="22"/>
          <w:lang w:eastAsia="de-AT"/>
        </w:rPr>
        <w:tab/>
      </w:r>
      <w:r w:rsidR="00045EAF" w:rsidRPr="00C66F8F">
        <w:rPr>
          <w:rFonts w:cs="Arial"/>
          <w:sz w:val="22"/>
          <w:szCs w:val="22"/>
          <w:lang w:eastAsia="de-AT"/>
        </w:rPr>
        <w:tab/>
        <w:t>30.741,80</w:t>
      </w:r>
    </w:p>
    <w:p w14:paraId="3ABCA6CF" w14:textId="77777777" w:rsidR="00045EAF" w:rsidRPr="00C66F8F" w:rsidRDefault="0004510C" w:rsidP="00045EAF">
      <w:pPr>
        <w:autoSpaceDE w:val="0"/>
        <w:autoSpaceDN w:val="0"/>
        <w:adjustRightInd w:val="0"/>
        <w:spacing w:line="240" w:lineRule="auto"/>
        <w:rPr>
          <w:rFonts w:cs="Arial"/>
          <w:sz w:val="22"/>
          <w:szCs w:val="22"/>
          <w:lang w:eastAsia="de-AT"/>
        </w:rPr>
      </w:pPr>
      <w:r w:rsidRPr="00C66F8F">
        <w:rPr>
          <w:rFonts w:cs="Arial"/>
          <w:sz w:val="22"/>
          <w:szCs w:val="22"/>
          <w:lang w:eastAsia="de-AT"/>
        </w:rPr>
        <w:t>4. Tarnawski, Zelking</w:t>
      </w:r>
      <w:r w:rsidR="00045EAF" w:rsidRPr="00C66F8F">
        <w:rPr>
          <w:rFonts w:cs="Arial"/>
          <w:sz w:val="22"/>
          <w:szCs w:val="22"/>
          <w:lang w:eastAsia="de-AT"/>
        </w:rPr>
        <w:tab/>
      </w:r>
      <w:r w:rsidR="00045EAF" w:rsidRPr="00C66F8F">
        <w:rPr>
          <w:rFonts w:cs="Arial"/>
          <w:sz w:val="22"/>
          <w:szCs w:val="22"/>
          <w:lang w:eastAsia="de-AT"/>
        </w:rPr>
        <w:tab/>
      </w:r>
      <w:r w:rsidR="00045EAF" w:rsidRPr="00C66F8F">
        <w:rPr>
          <w:rFonts w:cs="Arial"/>
          <w:sz w:val="22"/>
          <w:szCs w:val="22"/>
          <w:lang w:eastAsia="de-AT"/>
        </w:rPr>
        <w:tab/>
        <w:t>40.861,00</w:t>
      </w:r>
    </w:p>
    <w:p w14:paraId="725815CF" w14:textId="77777777" w:rsidR="00045EAF" w:rsidRPr="00C66F8F" w:rsidRDefault="00045EAF" w:rsidP="00045EAF">
      <w:pPr>
        <w:pStyle w:val="BodyText"/>
        <w:rPr>
          <w:sz w:val="22"/>
          <w:szCs w:val="22"/>
          <w:lang w:eastAsia="de-AT"/>
        </w:rPr>
      </w:pPr>
    </w:p>
    <w:p w14:paraId="38499265" w14:textId="77777777" w:rsidR="00045EAF" w:rsidRPr="00105951" w:rsidRDefault="00045EAF" w:rsidP="00045EAF">
      <w:pPr>
        <w:pStyle w:val="BodyText"/>
        <w:rPr>
          <w:i/>
          <w:sz w:val="22"/>
          <w:szCs w:val="22"/>
          <w:lang w:eastAsia="de-AT"/>
        </w:rPr>
      </w:pPr>
      <w:r w:rsidRPr="00105951">
        <w:rPr>
          <w:i/>
          <w:sz w:val="22"/>
          <w:szCs w:val="22"/>
          <w:lang w:eastAsia="de-AT"/>
        </w:rPr>
        <w:t>Vergabevorschlag</w:t>
      </w:r>
    </w:p>
    <w:p w14:paraId="7982119E" w14:textId="77777777" w:rsidR="00045EAF" w:rsidRPr="00C66F8F" w:rsidRDefault="00045EAF" w:rsidP="00045EAF">
      <w:pPr>
        <w:autoSpaceDE w:val="0"/>
        <w:autoSpaceDN w:val="0"/>
        <w:adjustRightInd w:val="0"/>
        <w:spacing w:line="240" w:lineRule="auto"/>
        <w:rPr>
          <w:rFonts w:cs="Arial"/>
          <w:sz w:val="22"/>
          <w:szCs w:val="22"/>
          <w:lang w:eastAsia="de-AT"/>
        </w:rPr>
      </w:pPr>
      <w:r w:rsidRPr="00C66F8F">
        <w:rPr>
          <w:rFonts w:cs="Arial"/>
          <w:sz w:val="22"/>
          <w:szCs w:val="22"/>
          <w:lang w:eastAsia="de-AT"/>
        </w:rPr>
        <w:t>Aufgrund der Ergebnisse durch die rechnerische Prüfung und der sachlichen</w:t>
      </w:r>
    </w:p>
    <w:p w14:paraId="0DEACDF1" w14:textId="77777777" w:rsidR="00045EAF" w:rsidRPr="00C66F8F" w:rsidRDefault="00045EAF" w:rsidP="00045EAF">
      <w:pPr>
        <w:autoSpaceDE w:val="0"/>
        <w:autoSpaceDN w:val="0"/>
        <w:adjustRightInd w:val="0"/>
        <w:spacing w:line="240" w:lineRule="auto"/>
        <w:rPr>
          <w:rFonts w:cs="Arial"/>
          <w:sz w:val="22"/>
          <w:szCs w:val="22"/>
          <w:lang w:eastAsia="de-AT"/>
        </w:rPr>
      </w:pPr>
      <w:r w:rsidRPr="00C66F8F">
        <w:rPr>
          <w:rFonts w:cs="Arial"/>
          <w:sz w:val="22"/>
          <w:szCs w:val="22"/>
          <w:lang w:eastAsia="de-AT"/>
        </w:rPr>
        <w:t>und fachtechnischen Angebotsprüfung nach ÖNORM A 2050 sowie den</w:t>
      </w:r>
    </w:p>
    <w:p w14:paraId="03EB4D7A" w14:textId="77777777" w:rsidR="00045EAF" w:rsidRPr="00C66F8F" w:rsidRDefault="00045EAF" w:rsidP="00045EAF">
      <w:pPr>
        <w:autoSpaceDE w:val="0"/>
        <w:autoSpaceDN w:val="0"/>
        <w:adjustRightInd w:val="0"/>
        <w:spacing w:line="240" w:lineRule="auto"/>
        <w:rPr>
          <w:rFonts w:cs="Arial"/>
          <w:sz w:val="22"/>
          <w:szCs w:val="22"/>
          <w:lang w:eastAsia="de-AT"/>
        </w:rPr>
      </w:pPr>
      <w:r w:rsidRPr="00C66F8F">
        <w:rPr>
          <w:rFonts w:cs="Arial"/>
          <w:sz w:val="22"/>
          <w:szCs w:val="22"/>
          <w:lang w:eastAsia="de-AT"/>
        </w:rPr>
        <w:t>Vergaberichtlinien des UFG und den Leitlinien zur Anbotsprüfung i. d. gültigen</w:t>
      </w:r>
    </w:p>
    <w:p w14:paraId="7507FA43" w14:textId="77777777" w:rsidR="00045EAF" w:rsidRPr="00C66F8F" w:rsidRDefault="00045EAF" w:rsidP="00045EAF">
      <w:pPr>
        <w:autoSpaceDE w:val="0"/>
        <w:autoSpaceDN w:val="0"/>
        <w:adjustRightInd w:val="0"/>
        <w:spacing w:line="240" w:lineRule="auto"/>
        <w:rPr>
          <w:rFonts w:cs="Arial"/>
          <w:sz w:val="22"/>
          <w:szCs w:val="22"/>
          <w:lang w:eastAsia="de-AT"/>
        </w:rPr>
      </w:pPr>
      <w:r w:rsidRPr="00C66F8F">
        <w:rPr>
          <w:rFonts w:cs="Arial"/>
          <w:sz w:val="22"/>
          <w:szCs w:val="22"/>
          <w:lang w:eastAsia="de-AT"/>
        </w:rPr>
        <w:t>Fassung wird der Gemeinde Zelking Matzleinsdorf folgende</w:t>
      </w:r>
    </w:p>
    <w:p w14:paraId="4E18DE57" w14:textId="77777777" w:rsidR="00045EAF" w:rsidRPr="00C66F8F" w:rsidRDefault="00045EAF" w:rsidP="00045EAF">
      <w:pPr>
        <w:autoSpaceDE w:val="0"/>
        <w:autoSpaceDN w:val="0"/>
        <w:adjustRightInd w:val="0"/>
        <w:spacing w:line="240" w:lineRule="auto"/>
        <w:rPr>
          <w:rFonts w:cs="Arial"/>
          <w:sz w:val="22"/>
          <w:szCs w:val="22"/>
          <w:lang w:eastAsia="de-AT"/>
        </w:rPr>
      </w:pPr>
      <w:r w:rsidRPr="00C66F8F">
        <w:rPr>
          <w:rFonts w:cs="Arial"/>
          <w:sz w:val="22"/>
          <w:szCs w:val="22"/>
          <w:lang w:eastAsia="de-AT"/>
        </w:rPr>
        <w:t>Vergabevorschlag unterbreitet:</w:t>
      </w:r>
    </w:p>
    <w:p w14:paraId="2B168F24" w14:textId="77777777" w:rsidR="00045EAF" w:rsidRPr="00C66F8F" w:rsidRDefault="00045EAF" w:rsidP="00045EAF">
      <w:pPr>
        <w:autoSpaceDE w:val="0"/>
        <w:autoSpaceDN w:val="0"/>
        <w:adjustRightInd w:val="0"/>
        <w:spacing w:line="240" w:lineRule="auto"/>
        <w:rPr>
          <w:rFonts w:cs="Arial"/>
          <w:sz w:val="22"/>
          <w:szCs w:val="22"/>
          <w:lang w:eastAsia="de-AT"/>
        </w:rPr>
      </w:pPr>
      <w:r w:rsidRPr="00C66F8F">
        <w:rPr>
          <w:rFonts w:cs="Arial"/>
          <w:sz w:val="22"/>
          <w:szCs w:val="22"/>
          <w:lang w:eastAsia="de-AT"/>
        </w:rPr>
        <w:t xml:space="preserve">Für die LG 31 </w:t>
      </w:r>
      <w:r w:rsidRPr="00105951">
        <w:rPr>
          <w:rFonts w:cs="Arial"/>
          <w:b/>
          <w:sz w:val="22"/>
          <w:szCs w:val="22"/>
          <w:lang w:eastAsia="de-AT"/>
        </w:rPr>
        <w:t>Schlosserarbeiten</w:t>
      </w:r>
      <w:r w:rsidRPr="00C66F8F">
        <w:rPr>
          <w:rFonts w:cs="Arial"/>
          <w:sz w:val="22"/>
          <w:szCs w:val="22"/>
          <w:lang w:eastAsia="de-AT"/>
        </w:rPr>
        <w:t xml:space="preserve"> kann aufgrund der geringen Differenz zum</w:t>
      </w:r>
    </w:p>
    <w:p w14:paraId="1B7E2242" w14:textId="77777777" w:rsidR="00045EAF" w:rsidRPr="00C66F8F" w:rsidRDefault="00045EAF" w:rsidP="00045EAF">
      <w:pPr>
        <w:autoSpaceDE w:val="0"/>
        <w:autoSpaceDN w:val="0"/>
        <w:adjustRightInd w:val="0"/>
        <w:spacing w:line="240" w:lineRule="auto"/>
        <w:rPr>
          <w:rFonts w:cs="Arial"/>
          <w:b/>
          <w:sz w:val="22"/>
          <w:szCs w:val="22"/>
          <w:lang w:eastAsia="de-AT"/>
        </w:rPr>
      </w:pPr>
      <w:r w:rsidRPr="00C66F8F">
        <w:rPr>
          <w:rFonts w:cs="Arial"/>
          <w:sz w:val="22"/>
          <w:szCs w:val="22"/>
          <w:lang w:eastAsia="de-AT"/>
        </w:rPr>
        <w:t xml:space="preserve">Billigstbieter (€ 276,00) das ortsansässige Unternehmen </w:t>
      </w:r>
      <w:r w:rsidRPr="00C66F8F">
        <w:rPr>
          <w:rFonts w:cs="Arial"/>
          <w:b/>
          <w:sz w:val="22"/>
          <w:szCs w:val="22"/>
          <w:lang w:eastAsia="de-AT"/>
        </w:rPr>
        <w:t>Metall Technik Josef</w:t>
      </w:r>
    </w:p>
    <w:p w14:paraId="50F51112" w14:textId="77777777" w:rsidR="00045EAF" w:rsidRPr="00C66F8F" w:rsidRDefault="00045EAF" w:rsidP="00045EAF">
      <w:pPr>
        <w:autoSpaceDE w:val="0"/>
        <w:autoSpaceDN w:val="0"/>
        <w:adjustRightInd w:val="0"/>
        <w:spacing w:line="240" w:lineRule="auto"/>
        <w:rPr>
          <w:rFonts w:cs="Arial"/>
          <w:sz w:val="22"/>
          <w:szCs w:val="22"/>
          <w:lang w:eastAsia="de-AT"/>
        </w:rPr>
      </w:pPr>
      <w:r w:rsidRPr="00C66F8F">
        <w:rPr>
          <w:rFonts w:cs="Arial"/>
          <w:b/>
          <w:sz w:val="22"/>
          <w:szCs w:val="22"/>
          <w:lang w:eastAsia="de-AT"/>
        </w:rPr>
        <w:t>Tarnawski</w:t>
      </w:r>
      <w:r w:rsidRPr="00C66F8F">
        <w:rPr>
          <w:rFonts w:cs="Arial"/>
          <w:sz w:val="22"/>
          <w:szCs w:val="22"/>
          <w:lang w:eastAsia="de-AT"/>
        </w:rPr>
        <w:t>, Mankerstraße 24, 3393 Zelking beauftragt werden. Die</w:t>
      </w:r>
    </w:p>
    <w:p w14:paraId="649CCA3C" w14:textId="77777777" w:rsidR="00045EAF" w:rsidRPr="00C66F8F" w:rsidRDefault="00045EAF" w:rsidP="00045EAF">
      <w:pPr>
        <w:autoSpaceDE w:val="0"/>
        <w:autoSpaceDN w:val="0"/>
        <w:adjustRightInd w:val="0"/>
        <w:spacing w:line="240" w:lineRule="auto"/>
        <w:rPr>
          <w:rFonts w:cs="Arial"/>
          <w:sz w:val="22"/>
          <w:szCs w:val="22"/>
          <w:lang w:eastAsia="de-AT"/>
        </w:rPr>
      </w:pPr>
      <w:r w:rsidRPr="00C66F8F">
        <w:rPr>
          <w:rFonts w:cs="Arial"/>
          <w:sz w:val="22"/>
          <w:szCs w:val="22"/>
          <w:lang w:eastAsia="de-AT"/>
        </w:rPr>
        <w:t>Auftragssumme setzt sich wie folgt zusammen:</w:t>
      </w:r>
    </w:p>
    <w:p w14:paraId="6E0752CF" w14:textId="77777777" w:rsidR="00045EAF" w:rsidRPr="00C66F8F" w:rsidRDefault="00045EAF" w:rsidP="00045EAF">
      <w:pPr>
        <w:autoSpaceDE w:val="0"/>
        <w:autoSpaceDN w:val="0"/>
        <w:adjustRightInd w:val="0"/>
        <w:spacing w:line="240" w:lineRule="auto"/>
        <w:rPr>
          <w:rFonts w:cs="Arial"/>
          <w:sz w:val="22"/>
          <w:szCs w:val="22"/>
          <w:lang w:eastAsia="de-AT"/>
        </w:rPr>
      </w:pPr>
      <w:r w:rsidRPr="00C66F8F">
        <w:rPr>
          <w:rFonts w:cs="Arial"/>
          <w:sz w:val="22"/>
          <w:szCs w:val="22"/>
          <w:lang w:eastAsia="de-AT"/>
        </w:rPr>
        <w:t xml:space="preserve">Angebotssumme </w:t>
      </w:r>
      <w:r w:rsidRPr="00C66F8F">
        <w:rPr>
          <w:sz w:val="22"/>
          <w:szCs w:val="22"/>
          <w:lang w:eastAsia="de-AT"/>
        </w:rPr>
        <w:t xml:space="preserve">€ </w:t>
      </w:r>
      <w:r w:rsidRPr="00C66F8F">
        <w:rPr>
          <w:rFonts w:cs="Arial"/>
          <w:sz w:val="22"/>
          <w:szCs w:val="22"/>
          <w:lang w:eastAsia="de-AT"/>
        </w:rPr>
        <w:t>34.082,00</w:t>
      </w:r>
    </w:p>
    <w:p w14:paraId="2A00C86F" w14:textId="77777777" w:rsidR="00045EAF" w:rsidRPr="00C66F8F" w:rsidRDefault="00045EAF" w:rsidP="00045EAF">
      <w:pPr>
        <w:autoSpaceDE w:val="0"/>
        <w:autoSpaceDN w:val="0"/>
        <w:adjustRightInd w:val="0"/>
        <w:spacing w:line="240" w:lineRule="auto"/>
        <w:rPr>
          <w:rFonts w:cs="Arial"/>
          <w:sz w:val="22"/>
          <w:szCs w:val="22"/>
          <w:lang w:eastAsia="de-AT"/>
        </w:rPr>
      </w:pPr>
      <w:r w:rsidRPr="00C66F8F">
        <w:rPr>
          <w:rFonts w:cs="Arial"/>
          <w:sz w:val="22"/>
          <w:szCs w:val="22"/>
          <w:lang w:eastAsia="de-AT"/>
        </w:rPr>
        <w:t xml:space="preserve">+ 20 % MwSt </w:t>
      </w:r>
      <w:r w:rsidRPr="00C66F8F">
        <w:rPr>
          <w:sz w:val="22"/>
          <w:szCs w:val="22"/>
          <w:lang w:eastAsia="de-AT"/>
        </w:rPr>
        <w:t xml:space="preserve">€ </w:t>
      </w:r>
      <w:r w:rsidRPr="00C66F8F">
        <w:rPr>
          <w:rFonts w:cs="Arial"/>
          <w:sz w:val="22"/>
          <w:szCs w:val="22"/>
          <w:lang w:eastAsia="de-AT"/>
        </w:rPr>
        <w:t>6.816,40</w:t>
      </w:r>
    </w:p>
    <w:p w14:paraId="7B16201D" w14:textId="77777777" w:rsidR="00045EAF" w:rsidRPr="00C66F8F" w:rsidRDefault="00045EAF" w:rsidP="00045EAF">
      <w:pPr>
        <w:autoSpaceDE w:val="0"/>
        <w:autoSpaceDN w:val="0"/>
        <w:adjustRightInd w:val="0"/>
        <w:spacing w:line="240" w:lineRule="auto"/>
        <w:rPr>
          <w:rFonts w:cs="Arial"/>
          <w:b/>
          <w:sz w:val="22"/>
          <w:szCs w:val="22"/>
          <w:lang w:eastAsia="de-AT"/>
        </w:rPr>
      </w:pPr>
      <w:r w:rsidRPr="00C66F8F">
        <w:rPr>
          <w:rFonts w:cs="Arial"/>
          <w:b/>
          <w:sz w:val="22"/>
          <w:szCs w:val="22"/>
          <w:lang w:eastAsia="de-AT"/>
        </w:rPr>
        <w:t>Auftragssumme</w:t>
      </w:r>
      <w:r w:rsidRPr="00C66F8F">
        <w:rPr>
          <w:rFonts w:cs="Arial"/>
          <w:sz w:val="22"/>
          <w:szCs w:val="22"/>
          <w:lang w:eastAsia="de-AT"/>
        </w:rPr>
        <w:t xml:space="preserve"> brutto </w:t>
      </w:r>
      <w:r w:rsidRPr="00C66F8F">
        <w:rPr>
          <w:b/>
          <w:sz w:val="22"/>
          <w:szCs w:val="22"/>
          <w:lang w:eastAsia="de-AT"/>
        </w:rPr>
        <w:t xml:space="preserve">€ </w:t>
      </w:r>
      <w:r w:rsidRPr="00C66F8F">
        <w:rPr>
          <w:rFonts w:cs="Arial"/>
          <w:b/>
          <w:sz w:val="22"/>
          <w:szCs w:val="22"/>
          <w:lang w:eastAsia="de-AT"/>
        </w:rPr>
        <w:t>40.898</w:t>
      </w:r>
      <w:r w:rsidR="00C66F8F">
        <w:rPr>
          <w:rFonts w:cs="Arial"/>
          <w:b/>
          <w:sz w:val="22"/>
          <w:szCs w:val="22"/>
          <w:lang w:eastAsia="de-AT"/>
        </w:rPr>
        <w:t>,</w:t>
      </w:r>
      <w:r w:rsidRPr="00C66F8F">
        <w:rPr>
          <w:rFonts w:cs="Arial"/>
          <w:b/>
          <w:sz w:val="22"/>
          <w:szCs w:val="22"/>
          <w:lang w:eastAsia="de-AT"/>
        </w:rPr>
        <w:t>40</w:t>
      </w:r>
    </w:p>
    <w:p w14:paraId="1ADAF7EA" w14:textId="77777777" w:rsidR="00045EAF" w:rsidRPr="00C66F8F" w:rsidRDefault="00045EAF" w:rsidP="00045EAF">
      <w:pPr>
        <w:autoSpaceDE w:val="0"/>
        <w:autoSpaceDN w:val="0"/>
        <w:adjustRightInd w:val="0"/>
        <w:spacing w:line="240" w:lineRule="auto"/>
        <w:rPr>
          <w:rFonts w:cs="Arial"/>
          <w:sz w:val="22"/>
          <w:szCs w:val="22"/>
          <w:lang w:eastAsia="de-AT"/>
        </w:rPr>
      </w:pPr>
    </w:p>
    <w:p w14:paraId="5D659DC1" w14:textId="77777777" w:rsidR="00045EAF" w:rsidRPr="00C66F8F" w:rsidRDefault="00045EAF" w:rsidP="00045EAF">
      <w:pPr>
        <w:autoSpaceDE w:val="0"/>
        <w:autoSpaceDN w:val="0"/>
        <w:adjustRightInd w:val="0"/>
        <w:spacing w:line="240" w:lineRule="auto"/>
        <w:rPr>
          <w:rFonts w:cs="Arial"/>
          <w:sz w:val="22"/>
          <w:szCs w:val="22"/>
          <w:lang w:eastAsia="de-AT"/>
        </w:rPr>
      </w:pPr>
      <w:r w:rsidRPr="00C66F8F">
        <w:rPr>
          <w:rFonts w:cs="Arial"/>
          <w:sz w:val="22"/>
          <w:szCs w:val="22"/>
          <w:lang w:eastAsia="de-AT"/>
        </w:rPr>
        <w:t xml:space="preserve">Für die </w:t>
      </w:r>
      <w:r w:rsidRPr="00105951">
        <w:rPr>
          <w:rFonts w:cs="Arial"/>
          <w:b/>
          <w:sz w:val="22"/>
          <w:szCs w:val="22"/>
          <w:lang w:eastAsia="de-AT"/>
        </w:rPr>
        <w:t>übrigen Leistungsgruppen</w:t>
      </w:r>
      <w:r w:rsidRPr="00C66F8F">
        <w:rPr>
          <w:rFonts w:cs="Arial"/>
          <w:sz w:val="22"/>
          <w:szCs w:val="22"/>
          <w:lang w:eastAsia="de-AT"/>
        </w:rPr>
        <w:t xml:space="preserve"> wird für die Beauftragung die Firma</w:t>
      </w:r>
    </w:p>
    <w:p w14:paraId="1E61D579" w14:textId="77777777" w:rsidR="00045EAF" w:rsidRPr="00C66F8F" w:rsidRDefault="00045EAF" w:rsidP="00045EAF">
      <w:pPr>
        <w:autoSpaceDE w:val="0"/>
        <w:autoSpaceDN w:val="0"/>
        <w:adjustRightInd w:val="0"/>
        <w:spacing w:line="240" w:lineRule="auto"/>
        <w:rPr>
          <w:rFonts w:cs="Arial"/>
          <w:sz w:val="22"/>
          <w:szCs w:val="22"/>
          <w:lang w:eastAsia="de-AT"/>
        </w:rPr>
      </w:pPr>
      <w:r w:rsidRPr="00C66F8F">
        <w:rPr>
          <w:rFonts w:cs="Arial"/>
          <w:b/>
          <w:sz w:val="22"/>
          <w:szCs w:val="22"/>
          <w:lang w:eastAsia="de-AT"/>
        </w:rPr>
        <w:t>Metallbau Sonnleitner</w:t>
      </w:r>
      <w:r w:rsidRPr="00C66F8F">
        <w:rPr>
          <w:rFonts w:cs="Arial"/>
          <w:sz w:val="22"/>
          <w:szCs w:val="22"/>
          <w:lang w:eastAsia="de-AT"/>
        </w:rPr>
        <w:t xml:space="preserve"> e.U., Betriebsgebiet Süd, Betriebsstraße 7, 3071</w:t>
      </w:r>
    </w:p>
    <w:p w14:paraId="2A474D10" w14:textId="77777777" w:rsidR="00045EAF" w:rsidRPr="00C66F8F" w:rsidRDefault="00045EAF" w:rsidP="00045EAF">
      <w:pPr>
        <w:autoSpaceDE w:val="0"/>
        <w:autoSpaceDN w:val="0"/>
        <w:adjustRightInd w:val="0"/>
        <w:spacing w:line="240" w:lineRule="auto"/>
        <w:rPr>
          <w:rFonts w:cs="Arial"/>
          <w:sz w:val="22"/>
          <w:szCs w:val="22"/>
          <w:lang w:eastAsia="de-AT"/>
        </w:rPr>
      </w:pPr>
      <w:r w:rsidRPr="00C66F8F">
        <w:rPr>
          <w:rFonts w:cs="Arial"/>
          <w:sz w:val="22"/>
          <w:szCs w:val="22"/>
          <w:lang w:eastAsia="de-AT"/>
        </w:rPr>
        <w:t>Böheimkirchen vorgeschlagen. Die Firma ist in der Leistungsgruppe 43</w:t>
      </w:r>
    </w:p>
    <w:p w14:paraId="0C642AF1" w14:textId="77777777" w:rsidR="00045EAF" w:rsidRPr="00C66F8F" w:rsidRDefault="00045EAF" w:rsidP="00045EAF">
      <w:pPr>
        <w:autoSpaceDE w:val="0"/>
        <w:autoSpaceDN w:val="0"/>
        <w:adjustRightInd w:val="0"/>
        <w:spacing w:line="240" w:lineRule="auto"/>
        <w:rPr>
          <w:rFonts w:cs="Arial"/>
          <w:sz w:val="22"/>
          <w:szCs w:val="22"/>
          <w:lang w:eastAsia="de-AT"/>
        </w:rPr>
      </w:pPr>
      <w:r w:rsidRPr="00C66F8F">
        <w:rPr>
          <w:rFonts w:cs="Arial"/>
          <w:sz w:val="22"/>
          <w:szCs w:val="22"/>
          <w:lang w:eastAsia="de-AT"/>
        </w:rPr>
        <w:t>Türsysteme (€ 25,00) und in der LG 52 Fenster und Fenstertüren (€ 586,60)</w:t>
      </w:r>
    </w:p>
    <w:p w14:paraId="79D02801" w14:textId="77777777" w:rsidR="00045EAF" w:rsidRPr="00C66F8F" w:rsidRDefault="00045EAF" w:rsidP="00045EAF">
      <w:pPr>
        <w:autoSpaceDE w:val="0"/>
        <w:autoSpaceDN w:val="0"/>
        <w:adjustRightInd w:val="0"/>
        <w:spacing w:line="240" w:lineRule="auto"/>
        <w:rPr>
          <w:rFonts w:cs="Arial"/>
          <w:sz w:val="22"/>
          <w:szCs w:val="22"/>
          <w:lang w:eastAsia="de-AT"/>
        </w:rPr>
      </w:pPr>
      <w:r w:rsidRPr="00C66F8F">
        <w:rPr>
          <w:rFonts w:cs="Arial"/>
          <w:sz w:val="22"/>
          <w:szCs w:val="22"/>
          <w:lang w:eastAsia="de-AT"/>
        </w:rPr>
        <w:lastRenderedPageBreak/>
        <w:t>geringfügig teurer als die Billigstbieter.</w:t>
      </w:r>
    </w:p>
    <w:p w14:paraId="419BA101" w14:textId="77777777" w:rsidR="00045EAF" w:rsidRPr="00C66F8F" w:rsidRDefault="00045EAF" w:rsidP="00045EAF">
      <w:pPr>
        <w:autoSpaceDE w:val="0"/>
        <w:autoSpaceDN w:val="0"/>
        <w:adjustRightInd w:val="0"/>
        <w:spacing w:line="240" w:lineRule="auto"/>
        <w:rPr>
          <w:rFonts w:cs="Arial"/>
          <w:sz w:val="22"/>
          <w:szCs w:val="22"/>
          <w:lang w:eastAsia="de-AT"/>
        </w:rPr>
      </w:pPr>
      <w:r w:rsidRPr="00C66F8F">
        <w:rPr>
          <w:rFonts w:cs="Arial"/>
          <w:sz w:val="22"/>
          <w:szCs w:val="22"/>
          <w:lang w:eastAsia="de-AT"/>
        </w:rPr>
        <w:t>Der Vorteil der koordinierenden Arbeiten, die einen ungestörten Arbeitsablauf</w:t>
      </w:r>
    </w:p>
    <w:p w14:paraId="0A7C79C2" w14:textId="77777777" w:rsidR="00045EAF" w:rsidRPr="00C66F8F" w:rsidRDefault="00045EAF" w:rsidP="00045EAF">
      <w:pPr>
        <w:autoSpaceDE w:val="0"/>
        <w:autoSpaceDN w:val="0"/>
        <w:adjustRightInd w:val="0"/>
        <w:spacing w:line="240" w:lineRule="auto"/>
        <w:rPr>
          <w:rFonts w:cs="Arial"/>
          <w:sz w:val="22"/>
          <w:szCs w:val="22"/>
          <w:lang w:eastAsia="de-AT"/>
        </w:rPr>
      </w:pPr>
      <w:r w:rsidRPr="00C66F8F">
        <w:rPr>
          <w:rFonts w:cs="Arial"/>
          <w:sz w:val="22"/>
          <w:szCs w:val="22"/>
          <w:lang w:eastAsia="de-AT"/>
        </w:rPr>
        <w:t>nach sich ziehen, die die Firma übernimmt, rechtfertigen jedoch die</w:t>
      </w:r>
    </w:p>
    <w:p w14:paraId="6457CB82" w14:textId="77777777" w:rsidR="00045EAF" w:rsidRPr="00C66F8F" w:rsidRDefault="00045EAF" w:rsidP="00045EAF">
      <w:pPr>
        <w:pStyle w:val="BodyText"/>
        <w:rPr>
          <w:rFonts w:cs="Arial"/>
          <w:sz w:val="22"/>
          <w:szCs w:val="22"/>
          <w:lang w:eastAsia="de-AT"/>
        </w:rPr>
      </w:pPr>
      <w:r w:rsidRPr="00C66F8F">
        <w:rPr>
          <w:rFonts w:cs="Arial"/>
          <w:sz w:val="22"/>
          <w:szCs w:val="22"/>
          <w:lang w:eastAsia="de-AT"/>
        </w:rPr>
        <w:t>geringfügigen Mehrkosten.</w:t>
      </w:r>
    </w:p>
    <w:p w14:paraId="172737BC" w14:textId="77777777" w:rsidR="00C66F8F" w:rsidRPr="00C66F8F" w:rsidRDefault="00C66F8F" w:rsidP="00C66F8F">
      <w:pPr>
        <w:autoSpaceDE w:val="0"/>
        <w:autoSpaceDN w:val="0"/>
        <w:adjustRightInd w:val="0"/>
        <w:spacing w:line="240" w:lineRule="auto"/>
        <w:rPr>
          <w:rFonts w:cs="Arial"/>
          <w:sz w:val="22"/>
          <w:szCs w:val="22"/>
          <w:lang w:eastAsia="de-AT"/>
        </w:rPr>
      </w:pPr>
      <w:r w:rsidRPr="00C66F8F">
        <w:rPr>
          <w:rFonts w:cs="Arial"/>
          <w:sz w:val="22"/>
          <w:szCs w:val="22"/>
          <w:lang w:eastAsia="de-AT"/>
        </w:rPr>
        <w:t>Die Auftragssumme setzt sich wie folgt zusammen:</w:t>
      </w:r>
    </w:p>
    <w:p w14:paraId="5691E44A" w14:textId="77777777" w:rsidR="00C66F8F" w:rsidRPr="00C66F8F" w:rsidRDefault="00C66F8F" w:rsidP="00C66F8F">
      <w:pPr>
        <w:autoSpaceDE w:val="0"/>
        <w:autoSpaceDN w:val="0"/>
        <w:adjustRightInd w:val="0"/>
        <w:spacing w:line="240" w:lineRule="auto"/>
        <w:rPr>
          <w:rFonts w:cs="Arial"/>
          <w:b/>
          <w:sz w:val="22"/>
          <w:szCs w:val="22"/>
          <w:lang w:eastAsia="de-AT"/>
        </w:rPr>
      </w:pPr>
      <w:r w:rsidRPr="00C66F8F">
        <w:rPr>
          <w:rFonts w:cs="Arial"/>
          <w:b/>
          <w:sz w:val="22"/>
          <w:szCs w:val="22"/>
          <w:lang w:eastAsia="de-AT"/>
        </w:rPr>
        <w:t>Sonnleitner</w:t>
      </w:r>
    </w:p>
    <w:p w14:paraId="35EFBF2E" w14:textId="77777777" w:rsidR="00C66F8F" w:rsidRPr="00C66F8F" w:rsidRDefault="00C66F8F" w:rsidP="00C66F8F">
      <w:pPr>
        <w:autoSpaceDE w:val="0"/>
        <w:autoSpaceDN w:val="0"/>
        <w:adjustRightInd w:val="0"/>
        <w:spacing w:line="240" w:lineRule="auto"/>
        <w:rPr>
          <w:rFonts w:cs="Arial"/>
          <w:sz w:val="22"/>
          <w:szCs w:val="22"/>
          <w:lang w:eastAsia="de-AT"/>
        </w:rPr>
      </w:pPr>
      <w:r w:rsidRPr="00C66F8F">
        <w:rPr>
          <w:rFonts w:cs="Arial"/>
          <w:sz w:val="22"/>
          <w:szCs w:val="22"/>
          <w:lang w:eastAsia="de-AT"/>
        </w:rPr>
        <w:t xml:space="preserve">LG 01 </w:t>
      </w:r>
      <w:r w:rsidR="00105951">
        <w:rPr>
          <w:rFonts w:cs="Arial"/>
          <w:sz w:val="22"/>
          <w:szCs w:val="22"/>
          <w:lang w:eastAsia="de-AT"/>
        </w:rPr>
        <w:t>Baustel</w:t>
      </w:r>
      <w:r w:rsidRPr="00C66F8F">
        <w:rPr>
          <w:rFonts w:cs="Arial"/>
          <w:sz w:val="22"/>
          <w:szCs w:val="22"/>
          <w:lang w:eastAsia="de-AT"/>
        </w:rPr>
        <w:t xml:space="preserve">lengemeinkosten </w:t>
      </w:r>
      <w:r w:rsidRPr="00C66F8F">
        <w:rPr>
          <w:rFonts w:cs="Arial"/>
          <w:sz w:val="22"/>
          <w:szCs w:val="22"/>
          <w:lang w:eastAsia="de-AT"/>
        </w:rPr>
        <w:tab/>
      </w:r>
      <w:r w:rsidRPr="00C66F8F">
        <w:rPr>
          <w:rFonts w:cs="Arial"/>
          <w:sz w:val="22"/>
          <w:szCs w:val="22"/>
          <w:lang w:eastAsia="de-AT"/>
        </w:rPr>
        <w:tab/>
        <w:t>5.500,00</w:t>
      </w:r>
    </w:p>
    <w:p w14:paraId="49860873" w14:textId="77777777" w:rsidR="00C66F8F" w:rsidRPr="00C66F8F" w:rsidRDefault="00C66F8F" w:rsidP="00C66F8F">
      <w:pPr>
        <w:autoSpaceDE w:val="0"/>
        <w:autoSpaceDN w:val="0"/>
        <w:adjustRightInd w:val="0"/>
        <w:spacing w:line="240" w:lineRule="auto"/>
        <w:rPr>
          <w:rFonts w:cs="Arial"/>
          <w:sz w:val="22"/>
          <w:szCs w:val="22"/>
          <w:lang w:eastAsia="de-AT"/>
        </w:rPr>
      </w:pPr>
      <w:r w:rsidRPr="00C66F8F">
        <w:rPr>
          <w:rFonts w:cs="Arial"/>
          <w:sz w:val="22"/>
          <w:szCs w:val="22"/>
          <w:lang w:eastAsia="de-AT"/>
        </w:rPr>
        <w:t>LG 31 Schlosserarbeiten entfällt</w:t>
      </w:r>
    </w:p>
    <w:p w14:paraId="35FEFB38" w14:textId="77777777" w:rsidR="00C66F8F" w:rsidRPr="00C66F8F" w:rsidRDefault="00C66F8F" w:rsidP="00C66F8F">
      <w:pPr>
        <w:autoSpaceDE w:val="0"/>
        <w:autoSpaceDN w:val="0"/>
        <w:adjustRightInd w:val="0"/>
        <w:spacing w:line="240" w:lineRule="auto"/>
        <w:rPr>
          <w:rFonts w:cs="Arial"/>
          <w:sz w:val="22"/>
          <w:szCs w:val="22"/>
          <w:lang w:eastAsia="de-AT"/>
        </w:rPr>
      </w:pPr>
      <w:r w:rsidRPr="00C66F8F">
        <w:rPr>
          <w:rFonts w:cs="Arial"/>
          <w:sz w:val="22"/>
          <w:szCs w:val="22"/>
          <w:lang w:eastAsia="de-AT"/>
        </w:rPr>
        <w:t>LG 32 Stahlbau entfällt</w:t>
      </w:r>
    </w:p>
    <w:p w14:paraId="11F86C36" w14:textId="77777777" w:rsidR="00C66F8F" w:rsidRPr="00C66F8F" w:rsidRDefault="00C66F8F" w:rsidP="00C66F8F">
      <w:pPr>
        <w:autoSpaceDE w:val="0"/>
        <w:autoSpaceDN w:val="0"/>
        <w:adjustRightInd w:val="0"/>
        <w:spacing w:line="240" w:lineRule="auto"/>
        <w:rPr>
          <w:rFonts w:cs="Arial"/>
          <w:sz w:val="22"/>
          <w:szCs w:val="22"/>
          <w:lang w:eastAsia="de-AT"/>
        </w:rPr>
      </w:pPr>
      <w:r w:rsidRPr="00C66F8F">
        <w:rPr>
          <w:rFonts w:cs="Arial"/>
          <w:sz w:val="22"/>
          <w:szCs w:val="22"/>
          <w:lang w:eastAsia="de-AT"/>
        </w:rPr>
        <w:t xml:space="preserve">LG 43 Türsysteme </w:t>
      </w:r>
      <w:r w:rsidRPr="00C66F8F">
        <w:rPr>
          <w:rFonts w:cs="Arial"/>
          <w:sz w:val="22"/>
          <w:szCs w:val="22"/>
          <w:lang w:eastAsia="de-AT"/>
        </w:rPr>
        <w:tab/>
      </w:r>
      <w:r w:rsidRPr="00C66F8F">
        <w:rPr>
          <w:rFonts w:cs="Arial"/>
          <w:sz w:val="22"/>
          <w:szCs w:val="22"/>
          <w:lang w:eastAsia="de-AT"/>
        </w:rPr>
        <w:tab/>
      </w:r>
      <w:r w:rsidRPr="00C66F8F">
        <w:rPr>
          <w:rFonts w:cs="Arial"/>
          <w:sz w:val="22"/>
          <w:szCs w:val="22"/>
          <w:lang w:eastAsia="de-AT"/>
        </w:rPr>
        <w:tab/>
      </w:r>
      <w:r w:rsidRPr="00C66F8F">
        <w:rPr>
          <w:rFonts w:cs="Arial"/>
          <w:sz w:val="22"/>
          <w:szCs w:val="22"/>
          <w:lang w:eastAsia="de-AT"/>
        </w:rPr>
        <w:tab/>
        <w:t>23.120,00</w:t>
      </w:r>
    </w:p>
    <w:p w14:paraId="025C176E" w14:textId="77777777" w:rsidR="00C66F8F" w:rsidRPr="00C66F8F" w:rsidRDefault="00C66F8F" w:rsidP="00C66F8F">
      <w:pPr>
        <w:autoSpaceDE w:val="0"/>
        <w:autoSpaceDN w:val="0"/>
        <w:adjustRightInd w:val="0"/>
        <w:spacing w:line="240" w:lineRule="auto"/>
        <w:rPr>
          <w:rFonts w:cs="Arial"/>
          <w:sz w:val="22"/>
          <w:szCs w:val="22"/>
          <w:lang w:eastAsia="de-AT"/>
        </w:rPr>
      </w:pPr>
      <w:r w:rsidRPr="00C66F8F">
        <w:rPr>
          <w:rFonts w:cs="Arial"/>
          <w:sz w:val="22"/>
          <w:szCs w:val="22"/>
          <w:lang w:eastAsia="de-AT"/>
        </w:rPr>
        <w:t xml:space="preserve">LG 52 Fenster, Fenstertüren </w:t>
      </w:r>
      <w:r w:rsidRPr="00C66F8F">
        <w:rPr>
          <w:rFonts w:cs="Arial"/>
          <w:sz w:val="22"/>
          <w:szCs w:val="22"/>
          <w:lang w:eastAsia="de-AT"/>
        </w:rPr>
        <w:tab/>
      </w:r>
      <w:r w:rsidRPr="00C66F8F">
        <w:rPr>
          <w:rFonts w:cs="Arial"/>
          <w:sz w:val="22"/>
          <w:szCs w:val="22"/>
          <w:lang w:eastAsia="de-AT"/>
        </w:rPr>
        <w:tab/>
        <w:t>20.835,00</w:t>
      </w:r>
    </w:p>
    <w:p w14:paraId="21FB9933" w14:textId="77777777" w:rsidR="00C66F8F" w:rsidRPr="00C66F8F" w:rsidRDefault="00C66F8F" w:rsidP="00C66F8F">
      <w:pPr>
        <w:autoSpaceDE w:val="0"/>
        <w:autoSpaceDN w:val="0"/>
        <w:adjustRightInd w:val="0"/>
        <w:spacing w:line="240" w:lineRule="auto"/>
        <w:rPr>
          <w:rFonts w:cs="Arial"/>
          <w:sz w:val="22"/>
          <w:szCs w:val="22"/>
          <w:lang w:eastAsia="de-AT"/>
        </w:rPr>
      </w:pPr>
      <w:r w:rsidRPr="00C66F8F">
        <w:rPr>
          <w:rFonts w:cs="Arial"/>
          <w:sz w:val="22"/>
          <w:szCs w:val="22"/>
          <w:lang w:eastAsia="de-AT"/>
        </w:rPr>
        <w:t xml:space="preserve">LG 65 Toranlagen </w:t>
      </w:r>
      <w:r w:rsidRPr="00C66F8F">
        <w:rPr>
          <w:rFonts w:cs="Arial"/>
          <w:sz w:val="22"/>
          <w:szCs w:val="22"/>
          <w:lang w:eastAsia="de-AT"/>
        </w:rPr>
        <w:tab/>
      </w:r>
      <w:r w:rsidRPr="00C66F8F">
        <w:rPr>
          <w:rFonts w:cs="Arial"/>
          <w:sz w:val="22"/>
          <w:szCs w:val="22"/>
          <w:lang w:eastAsia="de-AT"/>
        </w:rPr>
        <w:tab/>
      </w:r>
      <w:r w:rsidRPr="00C66F8F">
        <w:rPr>
          <w:rFonts w:cs="Arial"/>
          <w:sz w:val="22"/>
          <w:szCs w:val="22"/>
          <w:lang w:eastAsia="de-AT"/>
        </w:rPr>
        <w:tab/>
      </w:r>
      <w:r w:rsidRPr="00C66F8F">
        <w:rPr>
          <w:rFonts w:cs="Arial"/>
          <w:sz w:val="22"/>
          <w:szCs w:val="22"/>
          <w:lang w:eastAsia="de-AT"/>
        </w:rPr>
        <w:tab/>
        <w:t>38.915,00</w:t>
      </w:r>
    </w:p>
    <w:p w14:paraId="4C3102E2" w14:textId="77777777" w:rsidR="00C66F8F" w:rsidRPr="00C66F8F" w:rsidRDefault="00C66F8F" w:rsidP="00C66F8F">
      <w:pPr>
        <w:autoSpaceDE w:val="0"/>
        <w:autoSpaceDN w:val="0"/>
        <w:adjustRightInd w:val="0"/>
        <w:spacing w:line="240" w:lineRule="auto"/>
        <w:rPr>
          <w:rFonts w:cs="Arial"/>
          <w:sz w:val="22"/>
          <w:szCs w:val="22"/>
          <w:lang w:eastAsia="de-AT"/>
        </w:rPr>
      </w:pPr>
    </w:p>
    <w:p w14:paraId="0F488247" w14:textId="77777777" w:rsidR="00C66F8F" w:rsidRPr="00C66F8F" w:rsidRDefault="00C66F8F" w:rsidP="00C66F8F">
      <w:pPr>
        <w:autoSpaceDE w:val="0"/>
        <w:autoSpaceDN w:val="0"/>
        <w:adjustRightInd w:val="0"/>
        <w:spacing w:line="240" w:lineRule="auto"/>
        <w:rPr>
          <w:rFonts w:cs="Arial"/>
          <w:sz w:val="22"/>
          <w:szCs w:val="22"/>
          <w:lang w:eastAsia="de-AT"/>
        </w:rPr>
      </w:pPr>
      <w:r w:rsidRPr="00C66F8F">
        <w:rPr>
          <w:rFonts w:cs="Arial"/>
          <w:sz w:val="22"/>
          <w:szCs w:val="22"/>
          <w:lang w:eastAsia="de-AT"/>
        </w:rPr>
        <w:t xml:space="preserve">Angebotssumme </w:t>
      </w:r>
      <w:r w:rsidRPr="00C66F8F">
        <w:rPr>
          <w:sz w:val="22"/>
          <w:szCs w:val="22"/>
          <w:lang w:eastAsia="de-AT"/>
        </w:rPr>
        <w:t xml:space="preserve">€ </w:t>
      </w:r>
      <w:r w:rsidRPr="00C66F8F">
        <w:rPr>
          <w:rFonts w:cs="Arial"/>
          <w:sz w:val="22"/>
          <w:szCs w:val="22"/>
          <w:lang w:eastAsia="de-AT"/>
        </w:rPr>
        <w:t>88.370,00</w:t>
      </w:r>
    </w:p>
    <w:p w14:paraId="6BBAA007" w14:textId="77777777" w:rsidR="00C66F8F" w:rsidRPr="00C66F8F" w:rsidRDefault="00C66F8F" w:rsidP="00C66F8F">
      <w:pPr>
        <w:autoSpaceDE w:val="0"/>
        <w:autoSpaceDN w:val="0"/>
        <w:adjustRightInd w:val="0"/>
        <w:spacing w:line="240" w:lineRule="auto"/>
        <w:rPr>
          <w:rFonts w:cs="Arial"/>
          <w:sz w:val="22"/>
          <w:szCs w:val="22"/>
          <w:lang w:eastAsia="de-AT"/>
        </w:rPr>
      </w:pPr>
      <w:r w:rsidRPr="00C66F8F">
        <w:rPr>
          <w:rFonts w:cs="Arial"/>
          <w:sz w:val="22"/>
          <w:szCs w:val="22"/>
          <w:lang w:eastAsia="de-AT"/>
        </w:rPr>
        <w:t xml:space="preserve">+ 20 % MwSt </w:t>
      </w:r>
      <w:r w:rsidRPr="00C66F8F">
        <w:rPr>
          <w:sz w:val="22"/>
          <w:szCs w:val="22"/>
          <w:lang w:eastAsia="de-AT"/>
        </w:rPr>
        <w:t xml:space="preserve">€ </w:t>
      </w:r>
      <w:r w:rsidRPr="00C66F8F">
        <w:rPr>
          <w:rFonts w:cs="Arial"/>
          <w:sz w:val="22"/>
          <w:szCs w:val="22"/>
          <w:lang w:eastAsia="de-AT"/>
        </w:rPr>
        <w:t>17.674,00</w:t>
      </w:r>
    </w:p>
    <w:p w14:paraId="719A1C42" w14:textId="77777777" w:rsidR="00C66F8F" w:rsidRPr="00C66F8F" w:rsidRDefault="00C66F8F" w:rsidP="00C66F8F">
      <w:pPr>
        <w:autoSpaceDE w:val="0"/>
        <w:autoSpaceDN w:val="0"/>
        <w:adjustRightInd w:val="0"/>
        <w:spacing w:line="240" w:lineRule="auto"/>
        <w:rPr>
          <w:rFonts w:cs="Arial"/>
          <w:b/>
          <w:bCs/>
          <w:sz w:val="22"/>
          <w:szCs w:val="22"/>
          <w:lang w:eastAsia="de-AT"/>
        </w:rPr>
      </w:pPr>
      <w:r w:rsidRPr="00C66F8F">
        <w:rPr>
          <w:rFonts w:cs="Arial"/>
          <w:b/>
          <w:bCs/>
          <w:sz w:val="22"/>
          <w:szCs w:val="22"/>
          <w:lang w:eastAsia="de-AT"/>
        </w:rPr>
        <w:t xml:space="preserve">Auftragssumme </w:t>
      </w:r>
      <w:r w:rsidRPr="00C66F8F">
        <w:rPr>
          <w:rFonts w:cs="Arial"/>
          <w:bCs/>
          <w:sz w:val="22"/>
          <w:szCs w:val="22"/>
          <w:lang w:eastAsia="de-AT"/>
        </w:rPr>
        <w:t>brutto</w:t>
      </w:r>
      <w:r w:rsidRPr="00C66F8F">
        <w:rPr>
          <w:rFonts w:cs="Arial"/>
          <w:b/>
          <w:bCs/>
          <w:sz w:val="22"/>
          <w:szCs w:val="22"/>
          <w:lang w:eastAsia="de-AT"/>
        </w:rPr>
        <w:t xml:space="preserve"> </w:t>
      </w:r>
      <w:r w:rsidRPr="00C66F8F">
        <w:rPr>
          <w:rFonts w:cs="Arial"/>
          <w:b/>
          <w:sz w:val="22"/>
          <w:szCs w:val="22"/>
          <w:lang w:eastAsia="de-AT"/>
        </w:rPr>
        <w:t xml:space="preserve">€ </w:t>
      </w:r>
      <w:r w:rsidRPr="00C66F8F">
        <w:rPr>
          <w:rFonts w:cs="Arial"/>
          <w:b/>
          <w:bCs/>
          <w:sz w:val="22"/>
          <w:szCs w:val="22"/>
          <w:lang w:eastAsia="de-AT"/>
        </w:rPr>
        <w:t>106.044</w:t>
      </w:r>
      <w:r>
        <w:rPr>
          <w:rFonts w:cs="Arial"/>
          <w:b/>
          <w:bCs/>
          <w:sz w:val="22"/>
          <w:szCs w:val="22"/>
          <w:lang w:eastAsia="de-AT"/>
        </w:rPr>
        <w:t>,00</w:t>
      </w:r>
    </w:p>
    <w:p w14:paraId="403B0996" w14:textId="77777777" w:rsidR="00045EAF" w:rsidRPr="00C66F8F" w:rsidRDefault="00045EAF" w:rsidP="00045EAF">
      <w:pPr>
        <w:pStyle w:val="BodyText"/>
        <w:rPr>
          <w:sz w:val="22"/>
          <w:szCs w:val="22"/>
          <w:lang w:eastAsia="de-AT"/>
        </w:rPr>
      </w:pPr>
    </w:p>
    <w:p w14:paraId="33EB91D7" w14:textId="77777777" w:rsidR="00C66F8F" w:rsidRDefault="00C66F8F" w:rsidP="00045EAF">
      <w:pPr>
        <w:pStyle w:val="BodyText"/>
        <w:rPr>
          <w:sz w:val="22"/>
          <w:szCs w:val="22"/>
          <w:lang w:eastAsia="de-AT"/>
        </w:rPr>
      </w:pPr>
      <w:r w:rsidRPr="00C66F8F">
        <w:rPr>
          <w:sz w:val="22"/>
          <w:szCs w:val="22"/>
          <w:lang w:eastAsia="de-AT"/>
        </w:rPr>
        <w:t>Bgm. Antrag</w:t>
      </w:r>
      <w:r>
        <w:rPr>
          <w:sz w:val="22"/>
          <w:szCs w:val="22"/>
          <w:lang w:eastAsia="de-AT"/>
        </w:rPr>
        <w:t>: Der Vergabevorschlag der Fa. Kreutzer soll angenommen werden.</w:t>
      </w:r>
    </w:p>
    <w:p w14:paraId="6F46B07B" w14:textId="77777777" w:rsidR="00C66F8F" w:rsidRDefault="00C66F8F" w:rsidP="00045EAF">
      <w:pPr>
        <w:pStyle w:val="BodyText"/>
        <w:rPr>
          <w:sz w:val="22"/>
          <w:szCs w:val="22"/>
          <w:lang w:eastAsia="de-AT"/>
        </w:rPr>
      </w:pPr>
      <w:r>
        <w:rPr>
          <w:sz w:val="22"/>
          <w:szCs w:val="22"/>
          <w:lang w:eastAsia="de-AT"/>
        </w:rPr>
        <w:t xml:space="preserve">Die Fa. </w:t>
      </w:r>
      <w:r w:rsidRPr="00C66F8F">
        <w:rPr>
          <w:b/>
          <w:sz w:val="22"/>
          <w:szCs w:val="22"/>
          <w:lang w:eastAsia="de-AT"/>
        </w:rPr>
        <w:t>Tarnawski</w:t>
      </w:r>
      <w:r>
        <w:rPr>
          <w:sz w:val="22"/>
          <w:szCs w:val="22"/>
          <w:lang w:eastAsia="de-AT"/>
        </w:rPr>
        <w:t xml:space="preserve"> soll den Auftrag für die Schlosserarbeiten lt. Anbot und Vergabevorschlag in der Höhe von € 40.898,40 </w:t>
      </w:r>
      <w:r w:rsidR="00105951">
        <w:rPr>
          <w:sz w:val="22"/>
          <w:szCs w:val="22"/>
          <w:lang w:eastAsia="de-AT"/>
        </w:rPr>
        <w:t xml:space="preserve">Brutto </w:t>
      </w:r>
      <w:r>
        <w:rPr>
          <w:sz w:val="22"/>
          <w:szCs w:val="22"/>
          <w:lang w:eastAsia="de-AT"/>
        </w:rPr>
        <w:t xml:space="preserve">erhalten. Die Fa. Metallbau </w:t>
      </w:r>
      <w:r w:rsidRPr="00C66F8F">
        <w:rPr>
          <w:b/>
          <w:sz w:val="22"/>
          <w:szCs w:val="22"/>
          <w:lang w:eastAsia="de-AT"/>
        </w:rPr>
        <w:t>Sonnleitner</w:t>
      </w:r>
      <w:r>
        <w:rPr>
          <w:sz w:val="22"/>
          <w:szCs w:val="22"/>
          <w:lang w:eastAsia="de-AT"/>
        </w:rPr>
        <w:t xml:space="preserve"> aus Böheimkirchen soll den Auftrag für die Türe, Fenster, Tore lt. Anbot und Vergabevorschlag in der Höhe von € 106.044,-- Brutto erhalten.</w:t>
      </w:r>
    </w:p>
    <w:p w14:paraId="05ED548D" w14:textId="77777777" w:rsidR="0004510C" w:rsidRDefault="00C66F8F" w:rsidP="00C66F8F">
      <w:pPr>
        <w:pStyle w:val="BodyText"/>
        <w:rPr>
          <w:rFonts w:ascii="Arial" w:hAnsi="Arial" w:cs="Arial"/>
          <w:sz w:val="23"/>
          <w:szCs w:val="23"/>
          <w:lang w:eastAsia="de-AT"/>
        </w:rPr>
      </w:pPr>
      <w:r>
        <w:rPr>
          <w:sz w:val="22"/>
          <w:szCs w:val="22"/>
          <w:lang w:eastAsia="de-AT"/>
        </w:rPr>
        <w:t>Abstimmung: einstimmig</w:t>
      </w:r>
    </w:p>
    <w:p w14:paraId="7CD14E0E" w14:textId="77777777" w:rsidR="00EB6CB0" w:rsidRPr="00EB6CB0" w:rsidRDefault="00EB6CB0" w:rsidP="00EB6CB0">
      <w:pPr>
        <w:pStyle w:val="BodyText"/>
        <w:rPr>
          <w:color w:val="000000"/>
          <w:sz w:val="16"/>
        </w:rPr>
      </w:pPr>
      <w:hyperlink w:anchor="TO" w:history="1">
        <w:r w:rsidRPr="00EB6CB0">
          <w:rPr>
            <w:rStyle w:val="Hyperlink"/>
            <w:sz w:val="16"/>
            <w:szCs w:val="24"/>
          </w:rPr>
          <w:t>«zur Tagesordnung</w:t>
        </w:r>
      </w:hyperlink>
    </w:p>
    <w:p w14:paraId="04AC6F11" w14:textId="77777777" w:rsidR="00EB6CB0" w:rsidRDefault="00EB6CB0" w:rsidP="00EB6CB0">
      <w:pPr>
        <w:pStyle w:val="BodyText"/>
        <w:rPr>
          <w:color w:val="000000"/>
          <w:sz w:val="22"/>
        </w:rPr>
      </w:pPr>
    </w:p>
    <w:p w14:paraId="662D9BF1" w14:textId="77777777" w:rsidR="00EB6CB0" w:rsidRDefault="00EB6CB0" w:rsidP="00EB6CB0">
      <w:pPr>
        <w:pStyle w:val="BodyText"/>
        <w:rPr>
          <w:color w:val="000000"/>
          <w:sz w:val="22"/>
        </w:rPr>
      </w:pPr>
      <w:bookmarkStart w:id="12" w:name="GRTOP10_03072014_8"/>
      <w:bookmarkEnd w:id="12"/>
      <w:r>
        <w:rPr>
          <w:b/>
          <w:color w:val="000080"/>
          <w:sz w:val="22"/>
        </w:rPr>
        <w:t>TOP 10.) Vergabe "Elektroinstallation" - Kläranlage</w:t>
      </w:r>
    </w:p>
    <w:p w14:paraId="7EC4524D" w14:textId="77777777" w:rsidR="00105951" w:rsidRDefault="00105951" w:rsidP="00105951">
      <w:pPr>
        <w:pStyle w:val="BodyText"/>
        <w:rPr>
          <w:color w:val="000000"/>
          <w:sz w:val="22"/>
          <w:szCs w:val="22"/>
        </w:rPr>
      </w:pPr>
      <w:r w:rsidRPr="00C66F8F">
        <w:rPr>
          <w:color w:val="000000"/>
          <w:sz w:val="22"/>
          <w:szCs w:val="22"/>
        </w:rPr>
        <w:t xml:space="preserve">Die Ausschreibung und Überprüfung der eingelangten Anbote </w:t>
      </w:r>
      <w:r>
        <w:rPr>
          <w:color w:val="000000"/>
          <w:sz w:val="22"/>
          <w:szCs w:val="22"/>
        </w:rPr>
        <w:t>erfolgt durch die Fa. Kreutzer.</w:t>
      </w:r>
    </w:p>
    <w:p w14:paraId="4C964770" w14:textId="77777777" w:rsidR="00CC7BF8" w:rsidRPr="00C66F8F" w:rsidRDefault="00CC7BF8" w:rsidP="00105951">
      <w:pPr>
        <w:pStyle w:val="BodyText"/>
        <w:rPr>
          <w:color w:val="000000"/>
          <w:sz w:val="22"/>
          <w:szCs w:val="22"/>
        </w:rPr>
      </w:pPr>
    </w:p>
    <w:tbl>
      <w:tblPr>
        <w:tblW w:w="7110" w:type="dxa"/>
        <w:tblCellMar>
          <w:left w:w="0" w:type="dxa"/>
          <w:right w:w="0" w:type="dxa"/>
        </w:tblCellMar>
        <w:tblLook w:val="0420" w:firstRow="1" w:lastRow="0" w:firstColumn="0" w:lastColumn="0" w:noHBand="0" w:noVBand="1"/>
      </w:tblPr>
      <w:tblGrid>
        <w:gridCol w:w="423"/>
        <w:gridCol w:w="2788"/>
        <w:gridCol w:w="3899"/>
      </w:tblGrid>
      <w:tr w:rsidR="00105951" w:rsidRPr="00105951" w14:paraId="138A6DEA" w14:textId="77777777" w:rsidTr="00CC7BF8">
        <w:trPr>
          <w:trHeight w:val="346"/>
        </w:trPr>
        <w:tc>
          <w:tcPr>
            <w:tcW w:w="423" w:type="dxa"/>
            <w:shd w:val="clear" w:color="auto" w:fill="auto"/>
            <w:tcMar>
              <w:top w:w="72" w:type="dxa"/>
              <w:left w:w="144" w:type="dxa"/>
              <w:bottom w:w="72" w:type="dxa"/>
              <w:right w:w="144" w:type="dxa"/>
            </w:tcMar>
            <w:hideMark/>
          </w:tcPr>
          <w:p w14:paraId="3C3F6A15" w14:textId="77777777" w:rsidR="00105951" w:rsidRPr="00105951" w:rsidRDefault="00105951" w:rsidP="00105951">
            <w:pPr>
              <w:spacing w:line="240" w:lineRule="auto"/>
              <w:rPr>
                <w:rFonts w:cs="Arial"/>
                <w:sz w:val="22"/>
                <w:szCs w:val="22"/>
                <w:lang w:eastAsia="de-AT"/>
              </w:rPr>
            </w:pPr>
            <w:r w:rsidRPr="00105951">
              <w:rPr>
                <w:rFonts w:cs="Arial"/>
                <w:b/>
                <w:bCs/>
                <w:kern w:val="24"/>
                <w:sz w:val="22"/>
                <w:szCs w:val="22"/>
                <w:lang w:eastAsia="de-AT"/>
              </w:rPr>
              <w:t>1</w:t>
            </w:r>
          </w:p>
        </w:tc>
        <w:tc>
          <w:tcPr>
            <w:tcW w:w="2788" w:type="dxa"/>
            <w:shd w:val="clear" w:color="auto" w:fill="auto"/>
            <w:tcMar>
              <w:top w:w="72" w:type="dxa"/>
              <w:left w:w="144" w:type="dxa"/>
              <w:bottom w:w="72" w:type="dxa"/>
              <w:right w:w="144" w:type="dxa"/>
            </w:tcMar>
            <w:hideMark/>
          </w:tcPr>
          <w:p w14:paraId="67D56BA9" w14:textId="77777777" w:rsidR="00105951" w:rsidRPr="00105951" w:rsidRDefault="00105951" w:rsidP="00105951">
            <w:pPr>
              <w:spacing w:line="240" w:lineRule="auto"/>
              <w:rPr>
                <w:rFonts w:cs="Arial"/>
                <w:sz w:val="22"/>
                <w:szCs w:val="22"/>
                <w:lang w:eastAsia="de-AT"/>
              </w:rPr>
            </w:pPr>
            <w:r w:rsidRPr="00105951">
              <w:rPr>
                <w:rFonts w:cs="Arial"/>
                <w:bCs/>
                <w:kern w:val="24"/>
                <w:sz w:val="22"/>
                <w:szCs w:val="22"/>
                <w:lang w:eastAsia="de-AT"/>
              </w:rPr>
              <w:t>Fa. Gottwald, Melk</w:t>
            </w:r>
          </w:p>
        </w:tc>
        <w:tc>
          <w:tcPr>
            <w:tcW w:w="3899" w:type="dxa"/>
            <w:shd w:val="clear" w:color="auto" w:fill="auto"/>
            <w:tcMar>
              <w:top w:w="72" w:type="dxa"/>
              <w:left w:w="144" w:type="dxa"/>
              <w:bottom w:w="72" w:type="dxa"/>
              <w:right w:w="144" w:type="dxa"/>
            </w:tcMar>
            <w:hideMark/>
          </w:tcPr>
          <w:p w14:paraId="01902FE7" w14:textId="77777777" w:rsidR="00105951" w:rsidRPr="00105951" w:rsidRDefault="00105951" w:rsidP="00105951">
            <w:pPr>
              <w:spacing w:line="240" w:lineRule="auto"/>
              <w:rPr>
                <w:rFonts w:cs="Arial"/>
                <w:sz w:val="22"/>
                <w:szCs w:val="22"/>
                <w:lang w:eastAsia="de-AT"/>
              </w:rPr>
            </w:pPr>
            <w:r w:rsidRPr="00105951">
              <w:rPr>
                <w:rFonts w:cs="Arial"/>
                <w:bCs/>
                <w:kern w:val="24"/>
                <w:sz w:val="22"/>
                <w:szCs w:val="22"/>
                <w:lang w:eastAsia="de-AT"/>
              </w:rPr>
              <w:t>77.545,23</w:t>
            </w:r>
          </w:p>
        </w:tc>
      </w:tr>
      <w:tr w:rsidR="00105951" w:rsidRPr="00105951" w14:paraId="62D9AE3E" w14:textId="77777777" w:rsidTr="00CC7BF8">
        <w:trPr>
          <w:trHeight w:val="346"/>
        </w:trPr>
        <w:tc>
          <w:tcPr>
            <w:tcW w:w="423" w:type="dxa"/>
            <w:shd w:val="clear" w:color="auto" w:fill="FFFFFF"/>
            <w:tcMar>
              <w:top w:w="72" w:type="dxa"/>
              <w:left w:w="144" w:type="dxa"/>
              <w:bottom w:w="72" w:type="dxa"/>
              <w:right w:w="144" w:type="dxa"/>
            </w:tcMar>
            <w:hideMark/>
          </w:tcPr>
          <w:p w14:paraId="40A757F1" w14:textId="77777777" w:rsidR="00105951" w:rsidRPr="00105951" w:rsidRDefault="00105951" w:rsidP="00105951">
            <w:pPr>
              <w:spacing w:line="240" w:lineRule="auto"/>
              <w:rPr>
                <w:rFonts w:cs="Arial"/>
                <w:sz w:val="22"/>
                <w:szCs w:val="22"/>
                <w:lang w:eastAsia="de-AT"/>
              </w:rPr>
            </w:pPr>
            <w:r w:rsidRPr="00105951">
              <w:rPr>
                <w:rFonts w:cs="Arial"/>
                <w:kern w:val="24"/>
                <w:sz w:val="22"/>
                <w:szCs w:val="22"/>
                <w:lang w:eastAsia="de-AT"/>
              </w:rPr>
              <w:t>2</w:t>
            </w:r>
          </w:p>
        </w:tc>
        <w:tc>
          <w:tcPr>
            <w:tcW w:w="2788" w:type="dxa"/>
            <w:shd w:val="clear" w:color="auto" w:fill="FFFFFF"/>
            <w:tcMar>
              <w:top w:w="72" w:type="dxa"/>
              <w:left w:w="144" w:type="dxa"/>
              <w:bottom w:w="72" w:type="dxa"/>
              <w:right w:w="144" w:type="dxa"/>
            </w:tcMar>
            <w:hideMark/>
          </w:tcPr>
          <w:p w14:paraId="6EE584CA" w14:textId="77777777" w:rsidR="00105951" w:rsidRPr="00105951" w:rsidRDefault="00105951" w:rsidP="00105951">
            <w:pPr>
              <w:spacing w:line="240" w:lineRule="auto"/>
              <w:rPr>
                <w:rFonts w:cs="Arial"/>
                <w:sz w:val="22"/>
                <w:szCs w:val="22"/>
                <w:lang w:eastAsia="de-AT"/>
              </w:rPr>
            </w:pPr>
            <w:r w:rsidRPr="00105951">
              <w:rPr>
                <w:rFonts w:cs="Arial"/>
                <w:kern w:val="24"/>
                <w:sz w:val="22"/>
                <w:szCs w:val="22"/>
                <w:lang w:eastAsia="de-AT"/>
              </w:rPr>
              <w:t>Fa. Schmied  Fellmann</w:t>
            </w:r>
          </w:p>
        </w:tc>
        <w:tc>
          <w:tcPr>
            <w:tcW w:w="3899" w:type="dxa"/>
            <w:shd w:val="clear" w:color="auto" w:fill="FFFFFF"/>
            <w:tcMar>
              <w:top w:w="72" w:type="dxa"/>
              <w:left w:w="144" w:type="dxa"/>
              <w:bottom w:w="72" w:type="dxa"/>
              <w:right w:w="144" w:type="dxa"/>
            </w:tcMar>
            <w:hideMark/>
          </w:tcPr>
          <w:p w14:paraId="76241F82" w14:textId="77777777" w:rsidR="00105951" w:rsidRPr="00105951" w:rsidRDefault="00105951" w:rsidP="00105951">
            <w:pPr>
              <w:spacing w:line="240" w:lineRule="auto"/>
              <w:rPr>
                <w:rFonts w:cs="Arial"/>
                <w:sz w:val="22"/>
                <w:szCs w:val="22"/>
                <w:lang w:eastAsia="de-AT"/>
              </w:rPr>
            </w:pPr>
            <w:r w:rsidRPr="00105951">
              <w:rPr>
                <w:rFonts w:cs="Arial"/>
                <w:b/>
                <w:bCs/>
                <w:kern w:val="24"/>
                <w:sz w:val="22"/>
                <w:szCs w:val="22"/>
                <w:lang w:eastAsia="de-AT"/>
              </w:rPr>
              <w:t>69.487,18</w:t>
            </w:r>
          </w:p>
        </w:tc>
      </w:tr>
      <w:tr w:rsidR="00105951" w:rsidRPr="00105951" w14:paraId="300DA101" w14:textId="77777777" w:rsidTr="00CC7BF8">
        <w:trPr>
          <w:trHeight w:val="346"/>
        </w:trPr>
        <w:tc>
          <w:tcPr>
            <w:tcW w:w="423" w:type="dxa"/>
            <w:shd w:val="clear" w:color="auto" w:fill="auto"/>
            <w:tcMar>
              <w:top w:w="72" w:type="dxa"/>
              <w:left w:w="144" w:type="dxa"/>
              <w:bottom w:w="72" w:type="dxa"/>
              <w:right w:w="144" w:type="dxa"/>
            </w:tcMar>
            <w:hideMark/>
          </w:tcPr>
          <w:p w14:paraId="53FE6FA4" w14:textId="77777777" w:rsidR="00105951" w:rsidRPr="00105951" w:rsidRDefault="00105951" w:rsidP="00105951">
            <w:pPr>
              <w:spacing w:line="240" w:lineRule="auto"/>
              <w:rPr>
                <w:rFonts w:cs="Arial"/>
                <w:sz w:val="22"/>
                <w:szCs w:val="22"/>
                <w:lang w:eastAsia="de-AT"/>
              </w:rPr>
            </w:pPr>
            <w:r w:rsidRPr="00105951">
              <w:rPr>
                <w:rFonts w:cs="Arial"/>
                <w:kern w:val="24"/>
                <w:sz w:val="22"/>
                <w:szCs w:val="22"/>
                <w:lang w:eastAsia="de-AT"/>
              </w:rPr>
              <w:t>3</w:t>
            </w:r>
          </w:p>
        </w:tc>
        <w:tc>
          <w:tcPr>
            <w:tcW w:w="2788" w:type="dxa"/>
            <w:shd w:val="clear" w:color="auto" w:fill="auto"/>
            <w:tcMar>
              <w:top w:w="72" w:type="dxa"/>
              <w:left w:w="144" w:type="dxa"/>
              <w:bottom w:w="72" w:type="dxa"/>
              <w:right w:w="144" w:type="dxa"/>
            </w:tcMar>
            <w:hideMark/>
          </w:tcPr>
          <w:p w14:paraId="630DCEBA" w14:textId="77777777" w:rsidR="00105951" w:rsidRPr="00105951" w:rsidRDefault="00105951" w:rsidP="00105951">
            <w:pPr>
              <w:spacing w:line="240" w:lineRule="auto"/>
              <w:rPr>
                <w:rFonts w:cs="Arial"/>
                <w:sz w:val="22"/>
                <w:szCs w:val="22"/>
                <w:lang w:eastAsia="de-AT"/>
              </w:rPr>
            </w:pPr>
            <w:r w:rsidRPr="00105951">
              <w:rPr>
                <w:rFonts w:cs="Arial"/>
                <w:kern w:val="24"/>
                <w:sz w:val="22"/>
                <w:szCs w:val="22"/>
                <w:lang w:eastAsia="de-AT"/>
              </w:rPr>
              <w:t>Elektro Göbl, Neustadl</w:t>
            </w:r>
          </w:p>
        </w:tc>
        <w:tc>
          <w:tcPr>
            <w:tcW w:w="3899" w:type="dxa"/>
            <w:shd w:val="clear" w:color="auto" w:fill="auto"/>
            <w:tcMar>
              <w:top w:w="72" w:type="dxa"/>
              <w:left w:w="144" w:type="dxa"/>
              <w:bottom w:w="72" w:type="dxa"/>
              <w:right w:w="144" w:type="dxa"/>
            </w:tcMar>
            <w:hideMark/>
          </w:tcPr>
          <w:p w14:paraId="23C0A1D8" w14:textId="77777777" w:rsidR="00105951" w:rsidRPr="00105951" w:rsidRDefault="00105951" w:rsidP="00105951">
            <w:pPr>
              <w:spacing w:line="240" w:lineRule="auto"/>
              <w:rPr>
                <w:rFonts w:cs="Arial"/>
                <w:sz w:val="22"/>
                <w:szCs w:val="22"/>
                <w:lang w:eastAsia="de-AT"/>
              </w:rPr>
            </w:pPr>
            <w:r w:rsidRPr="00105951">
              <w:rPr>
                <w:rFonts w:cs="Arial"/>
                <w:kern w:val="24"/>
                <w:sz w:val="22"/>
                <w:szCs w:val="22"/>
                <w:lang w:eastAsia="de-AT"/>
              </w:rPr>
              <w:t>71.493,74</w:t>
            </w:r>
          </w:p>
        </w:tc>
      </w:tr>
      <w:tr w:rsidR="00105951" w:rsidRPr="00105951" w14:paraId="14942033" w14:textId="77777777" w:rsidTr="00CC7BF8">
        <w:trPr>
          <w:trHeight w:val="346"/>
        </w:trPr>
        <w:tc>
          <w:tcPr>
            <w:tcW w:w="423" w:type="dxa"/>
            <w:shd w:val="clear" w:color="auto" w:fill="FFFFFF"/>
            <w:tcMar>
              <w:top w:w="72" w:type="dxa"/>
              <w:left w:w="144" w:type="dxa"/>
              <w:bottom w:w="72" w:type="dxa"/>
              <w:right w:w="144" w:type="dxa"/>
            </w:tcMar>
            <w:hideMark/>
          </w:tcPr>
          <w:p w14:paraId="15E66C6C" w14:textId="77777777" w:rsidR="00105951" w:rsidRPr="00105951" w:rsidRDefault="00105951" w:rsidP="00105951">
            <w:pPr>
              <w:spacing w:line="240" w:lineRule="auto"/>
              <w:rPr>
                <w:rFonts w:cs="Arial"/>
                <w:sz w:val="22"/>
                <w:szCs w:val="22"/>
                <w:lang w:eastAsia="de-AT"/>
              </w:rPr>
            </w:pPr>
            <w:r w:rsidRPr="00105951">
              <w:rPr>
                <w:rFonts w:cs="Arial"/>
                <w:kern w:val="24"/>
                <w:sz w:val="22"/>
                <w:szCs w:val="22"/>
                <w:lang w:eastAsia="de-AT"/>
              </w:rPr>
              <w:t>4</w:t>
            </w:r>
          </w:p>
        </w:tc>
        <w:tc>
          <w:tcPr>
            <w:tcW w:w="2788" w:type="dxa"/>
            <w:shd w:val="clear" w:color="auto" w:fill="FFFFFF"/>
            <w:tcMar>
              <w:top w:w="72" w:type="dxa"/>
              <w:left w:w="144" w:type="dxa"/>
              <w:bottom w:w="72" w:type="dxa"/>
              <w:right w:w="144" w:type="dxa"/>
            </w:tcMar>
            <w:hideMark/>
          </w:tcPr>
          <w:p w14:paraId="43DA2288" w14:textId="77777777" w:rsidR="00105951" w:rsidRPr="00105951" w:rsidRDefault="00105951" w:rsidP="00105951">
            <w:pPr>
              <w:spacing w:line="240" w:lineRule="auto"/>
              <w:rPr>
                <w:rFonts w:cs="Arial"/>
                <w:sz w:val="22"/>
                <w:szCs w:val="22"/>
                <w:lang w:eastAsia="de-AT"/>
              </w:rPr>
            </w:pPr>
            <w:r w:rsidRPr="00105951">
              <w:rPr>
                <w:rFonts w:cs="Arial"/>
                <w:kern w:val="24"/>
                <w:sz w:val="22"/>
                <w:szCs w:val="22"/>
                <w:lang w:eastAsia="de-AT"/>
              </w:rPr>
              <w:t>Fa. Klenk &amp; Meder</w:t>
            </w:r>
          </w:p>
        </w:tc>
        <w:tc>
          <w:tcPr>
            <w:tcW w:w="3899" w:type="dxa"/>
            <w:shd w:val="clear" w:color="auto" w:fill="FFFFFF"/>
            <w:tcMar>
              <w:top w:w="72" w:type="dxa"/>
              <w:left w:w="144" w:type="dxa"/>
              <w:bottom w:w="72" w:type="dxa"/>
              <w:right w:w="144" w:type="dxa"/>
            </w:tcMar>
            <w:hideMark/>
          </w:tcPr>
          <w:p w14:paraId="226B9732" w14:textId="77777777" w:rsidR="00105951" w:rsidRPr="00105951" w:rsidRDefault="00105951" w:rsidP="00105951">
            <w:pPr>
              <w:spacing w:line="240" w:lineRule="auto"/>
              <w:rPr>
                <w:rFonts w:cs="Arial"/>
                <w:sz w:val="22"/>
                <w:szCs w:val="22"/>
                <w:lang w:eastAsia="de-AT"/>
              </w:rPr>
            </w:pPr>
            <w:r w:rsidRPr="00105951">
              <w:rPr>
                <w:rFonts w:cs="Arial"/>
                <w:kern w:val="24"/>
                <w:sz w:val="22"/>
                <w:szCs w:val="22"/>
                <w:lang w:eastAsia="de-AT"/>
              </w:rPr>
              <w:t>72.068,22</w:t>
            </w:r>
          </w:p>
        </w:tc>
      </w:tr>
    </w:tbl>
    <w:p w14:paraId="11A3FF80" w14:textId="77777777" w:rsidR="00EB6CB0" w:rsidRDefault="00EB6CB0" w:rsidP="00EB6CB0">
      <w:pPr>
        <w:pStyle w:val="BodyText"/>
        <w:rPr>
          <w:color w:val="000000"/>
          <w:sz w:val="22"/>
        </w:rPr>
      </w:pPr>
    </w:p>
    <w:p w14:paraId="5B8D831A" w14:textId="77777777" w:rsidR="00EB6CB0" w:rsidRDefault="00105951" w:rsidP="00EB6CB0">
      <w:pPr>
        <w:pStyle w:val="BodyText"/>
        <w:rPr>
          <w:color w:val="000000"/>
          <w:sz w:val="22"/>
        </w:rPr>
      </w:pPr>
      <w:r>
        <w:rPr>
          <w:color w:val="000000"/>
          <w:sz w:val="22"/>
        </w:rPr>
        <w:t xml:space="preserve">Bgm. Antrag: Der Auftrag für die </w:t>
      </w:r>
      <w:r w:rsidRPr="00105951">
        <w:rPr>
          <w:b/>
          <w:color w:val="000000"/>
          <w:sz w:val="22"/>
        </w:rPr>
        <w:t>Elektroinstallation</w:t>
      </w:r>
      <w:r>
        <w:rPr>
          <w:color w:val="000000"/>
          <w:sz w:val="22"/>
        </w:rPr>
        <w:t xml:space="preserve"> – Kläranlage soll nach Prüfung und Vergabevorschlag an den Best- und Billigstbieter, die </w:t>
      </w:r>
      <w:r w:rsidRPr="00105951">
        <w:rPr>
          <w:b/>
          <w:color w:val="000000"/>
          <w:sz w:val="22"/>
        </w:rPr>
        <w:t xml:space="preserve">Fa. Schmied &amp; Fellmann </w:t>
      </w:r>
      <w:r>
        <w:rPr>
          <w:color w:val="000000"/>
          <w:sz w:val="22"/>
        </w:rPr>
        <w:t>vergeben werden.</w:t>
      </w:r>
    </w:p>
    <w:p w14:paraId="5EEB5FB9" w14:textId="77777777" w:rsidR="00105951" w:rsidRDefault="00105951" w:rsidP="00EB6CB0">
      <w:pPr>
        <w:pStyle w:val="BodyText"/>
        <w:rPr>
          <w:color w:val="000000"/>
          <w:sz w:val="22"/>
        </w:rPr>
      </w:pPr>
      <w:r>
        <w:rPr>
          <w:color w:val="000000"/>
          <w:sz w:val="22"/>
        </w:rPr>
        <w:t>Die genaue Ausführung wird im Auftragsschreiben festgelegt.</w:t>
      </w:r>
    </w:p>
    <w:p w14:paraId="06C42FE6" w14:textId="77777777" w:rsidR="00105951" w:rsidRDefault="00105951" w:rsidP="00EB6CB0">
      <w:pPr>
        <w:pStyle w:val="BodyText"/>
        <w:rPr>
          <w:color w:val="000000"/>
          <w:sz w:val="22"/>
        </w:rPr>
      </w:pPr>
      <w:r>
        <w:rPr>
          <w:color w:val="000000"/>
          <w:sz w:val="22"/>
        </w:rPr>
        <w:t>Abstimmung: einstimmig</w:t>
      </w:r>
    </w:p>
    <w:p w14:paraId="2F6E4F6A" w14:textId="77777777" w:rsidR="00EB6CB0" w:rsidRPr="00EB6CB0" w:rsidRDefault="00EB6CB0" w:rsidP="00EB6CB0">
      <w:pPr>
        <w:pStyle w:val="BodyText"/>
        <w:rPr>
          <w:color w:val="000000"/>
          <w:sz w:val="16"/>
        </w:rPr>
      </w:pPr>
      <w:hyperlink w:anchor="TO" w:history="1">
        <w:r w:rsidRPr="00EB6CB0">
          <w:rPr>
            <w:rStyle w:val="Hyperlink"/>
            <w:sz w:val="16"/>
            <w:szCs w:val="24"/>
          </w:rPr>
          <w:t>«zur Tagesordnung</w:t>
        </w:r>
      </w:hyperlink>
    </w:p>
    <w:p w14:paraId="35E96C93" w14:textId="77777777" w:rsidR="00EB6CB0" w:rsidRDefault="00EB6CB0" w:rsidP="00EB6CB0">
      <w:pPr>
        <w:pStyle w:val="BodyText"/>
        <w:rPr>
          <w:color w:val="000000"/>
          <w:sz w:val="22"/>
        </w:rPr>
      </w:pPr>
    </w:p>
    <w:p w14:paraId="56F71FCA" w14:textId="77777777" w:rsidR="00CC7BF8" w:rsidRDefault="00CC7BF8" w:rsidP="00EB6CB0">
      <w:pPr>
        <w:pStyle w:val="BodyText"/>
        <w:rPr>
          <w:color w:val="000000"/>
          <w:sz w:val="22"/>
        </w:rPr>
      </w:pPr>
    </w:p>
    <w:p w14:paraId="618B60CC" w14:textId="77777777" w:rsidR="00CC7BF8" w:rsidRDefault="00CC7BF8" w:rsidP="00EB6CB0">
      <w:pPr>
        <w:pStyle w:val="BodyText"/>
        <w:rPr>
          <w:color w:val="000000"/>
          <w:sz w:val="22"/>
        </w:rPr>
      </w:pPr>
    </w:p>
    <w:p w14:paraId="3B0D58D6" w14:textId="77777777" w:rsidR="00EB6CB0" w:rsidRDefault="00EB6CB0" w:rsidP="00EB6CB0">
      <w:pPr>
        <w:pStyle w:val="BodyText"/>
        <w:rPr>
          <w:color w:val="000000"/>
          <w:sz w:val="22"/>
        </w:rPr>
      </w:pPr>
      <w:bookmarkStart w:id="13" w:name="GRTOP11_03072014_0"/>
      <w:bookmarkEnd w:id="13"/>
      <w:r>
        <w:rPr>
          <w:b/>
          <w:color w:val="000000"/>
          <w:sz w:val="22"/>
        </w:rPr>
        <w:t>TOP 11.) Bericht des Bürgermeisters</w:t>
      </w:r>
    </w:p>
    <w:p w14:paraId="0A15E4B5" w14:textId="77777777" w:rsidR="00EB6CB0" w:rsidRDefault="00105951" w:rsidP="00105951">
      <w:pPr>
        <w:pStyle w:val="BodyText"/>
        <w:numPr>
          <w:ilvl w:val="0"/>
          <w:numId w:val="2"/>
        </w:numPr>
        <w:rPr>
          <w:color w:val="000000"/>
          <w:sz w:val="22"/>
        </w:rPr>
      </w:pPr>
      <w:r>
        <w:rPr>
          <w:color w:val="000000"/>
          <w:sz w:val="22"/>
        </w:rPr>
        <w:t>Pachansuchen</w:t>
      </w:r>
    </w:p>
    <w:p w14:paraId="04F3BADD" w14:textId="77777777" w:rsidR="00105951" w:rsidRDefault="00105951" w:rsidP="00105951">
      <w:pPr>
        <w:pStyle w:val="BodyText"/>
        <w:numPr>
          <w:ilvl w:val="0"/>
          <w:numId w:val="2"/>
        </w:numPr>
        <w:rPr>
          <w:color w:val="000000"/>
          <w:sz w:val="22"/>
        </w:rPr>
      </w:pPr>
      <w:r>
        <w:rPr>
          <w:color w:val="000000"/>
          <w:sz w:val="22"/>
        </w:rPr>
        <w:t xml:space="preserve">Veranstaltungen </w:t>
      </w:r>
    </w:p>
    <w:p w14:paraId="1554723A" w14:textId="77777777" w:rsidR="00105951" w:rsidRDefault="00105951" w:rsidP="00105951">
      <w:pPr>
        <w:pStyle w:val="BodyText"/>
        <w:numPr>
          <w:ilvl w:val="0"/>
          <w:numId w:val="2"/>
        </w:numPr>
        <w:rPr>
          <w:color w:val="000000"/>
          <w:sz w:val="22"/>
        </w:rPr>
      </w:pPr>
      <w:r>
        <w:rPr>
          <w:color w:val="000000"/>
          <w:sz w:val="22"/>
        </w:rPr>
        <w:tab/>
        <w:t>Melktal-Classic</w:t>
      </w:r>
    </w:p>
    <w:p w14:paraId="63AEC88D" w14:textId="77777777" w:rsidR="00EB6CB0" w:rsidRDefault="00EB6CB0" w:rsidP="00EB6CB0">
      <w:pPr>
        <w:pStyle w:val="BodyText"/>
        <w:rPr>
          <w:color w:val="000000"/>
          <w:sz w:val="22"/>
        </w:rPr>
      </w:pPr>
    </w:p>
    <w:p w14:paraId="4350ACE1" w14:textId="77777777" w:rsidR="00EB6CB0" w:rsidRPr="00EB6CB0" w:rsidRDefault="00EB6CB0" w:rsidP="00EB6CB0">
      <w:pPr>
        <w:pStyle w:val="BodyText"/>
        <w:rPr>
          <w:color w:val="000000"/>
          <w:sz w:val="16"/>
        </w:rPr>
      </w:pPr>
      <w:hyperlink w:anchor="TO" w:history="1">
        <w:r w:rsidRPr="00EB6CB0">
          <w:rPr>
            <w:rStyle w:val="Hyperlink"/>
            <w:sz w:val="16"/>
            <w:szCs w:val="24"/>
          </w:rPr>
          <w:t>«zur Tagesordnung</w:t>
        </w:r>
      </w:hyperlink>
    </w:p>
    <w:p w14:paraId="0904FD8C" w14:textId="77777777" w:rsidR="00EB6CB0" w:rsidRDefault="00EB6CB0" w:rsidP="00EB6CB0">
      <w:pPr>
        <w:pStyle w:val="BodyText"/>
        <w:rPr>
          <w:color w:val="000000"/>
          <w:sz w:val="22"/>
        </w:rPr>
      </w:pPr>
    </w:p>
    <w:p w14:paraId="1F7F941E" w14:textId="77777777" w:rsidR="00EB6CB0" w:rsidRDefault="00EB6CB0" w:rsidP="00EB6CB0">
      <w:pPr>
        <w:pStyle w:val="BodyText"/>
        <w:rPr>
          <w:color w:val="000000"/>
          <w:sz w:val="20"/>
        </w:rPr>
      </w:pPr>
      <w:r>
        <w:rPr>
          <w:color w:val="000000"/>
          <w:sz w:val="20"/>
        </w:rPr>
        <w:t>Dieses Protokoll wurde genehmigt in der Sitzung am _____________.</w:t>
      </w:r>
    </w:p>
    <w:p w14:paraId="7C61F579" w14:textId="77777777" w:rsidR="00EB6CB0" w:rsidRDefault="00EB6CB0" w:rsidP="00EB6CB0">
      <w:pPr>
        <w:pStyle w:val="BodyText"/>
        <w:rPr>
          <w:color w:val="000000"/>
          <w:sz w:val="20"/>
        </w:rPr>
      </w:pPr>
    </w:p>
    <w:p w14:paraId="55131419" w14:textId="77777777" w:rsidR="00EB6CB0" w:rsidRPr="00EB6CB0" w:rsidRDefault="00EB6CB0" w:rsidP="00EB6CB0">
      <w:pPr>
        <w:pStyle w:val="BodyText"/>
        <w:jc w:val="center"/>
        <w:rPr>
          <w:color w:val="000000"/>
          <w:sz w:val="20"/>
        </w:rPr>
      </w:pPr>
      <w:r>
        <w:rPr>
          <w:color w:val="000000"/>
          <w:sz w:val="20"/>
        </w:rPr>
        <w:t>Unterschriften</w:t>
      </w:r>
    </w:p>
    <w:p w14:paraId="57F6E78F" w14:textId="77777777" w:rsidR="00241190" w:rsidRPr="00241190" w:rsidRDefault="00241190" w:rsidP="00241190">
      <w:pPr>
        <w:pStyle w:val="BodyText"/>
        <w:tabs>
          <w:tab w:val="center" w:pos="1600"/>
          <w:tab w:val="center" w:pos="4000"/>
          <w:tab w:val="center" w:pos="6400"/>
          <w:tab w:val="center" w:pos="8800"/>
        </w:tabs>
        <w:rPr>
          <w:sz w:val="22"/>
        </w:rPr>
      </w:pPr>
    </w:p>
    <w:sectPr w:rsidR="00241190" w:rsidRPr="00241190" w:rsidSect="00BE1517">
      <w:footerReference w:type="default" r:id="rId8"/>
      <w:headerReference w:type="first" r:id="rId9"/>
      <w:footerReference w:type="first" r:id="rId10"/>
      <w:pgSz w:w="11907" w:h="16840" w:code="9"/>
      <w:pgMar w:top="454" w:right="907" w:bottom="851" w:left="907"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0341D" w14:textId="77777777" w:rsidR="00F173EB" w:rsidRDefault="00F173EB" w:rsidP="0013298A">
      <w:r>
        <w:separator/>
      </w:r>
    </w:p>
  </w:endnote>
  <w:endnote w:type="continuationSeparator" w:id="0">
    <w:p w14:paraId="1795C9E5" w14:textId="77777777" w:rsidR="00F173EB" w:rsidRDefault="00F173EB" w:rsidP="00132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MT">
    <w:altName w:val="Arial Unicode MS"/>
    <w:panose1 w:val="020B0604020202020204"/>
    <w:charset w:val="88"/>
    <w:family w:val="auto"/>
    <w:notTrueType/>
    <w:pitch w:val="default"/>
    <w:sig w:usb0="00000000" w:usb1="08080000" w:usb2="00000010" w:usb3="00000000" w:csb0="00100000"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4A81" w14:textId="77777777" w:rsidR="00AE7705" w:rsidRDefault="00AE7705" w:rsidP="00CC7BF8">
    <w:pPr>
      <w:pStyle w:val="Footer"/>
    </w:pPr>
    <w:fldSimple w:instr=" FILENAME \p \* CAPS \* MERGEFORMAT ">
      <w:r w:rsidR="0037205C">
        <w:t>E:\Gemeindeverwaltung\Gemeinderat\Vorlage.Doc</w:t>
      </w:r>
    </w:fldSimple>
    <w:r w:rsidRPr="00A15AA8">
      <w:t xml:space="preserve">, </w:t>
    </w:r>
    <w:fldSimple w:instr=" DOCPROPERTY &quot;NameofApplication&quot;  \* MERGEFORMAT ">
      <w:r w:rsidR="0037205C">
        <w:t>Microsoft Office Word</w:t>
      </w:r>
    </w:fldSimple>
    <w:r w:rsidRPr="00A15AA8">
      <w:t xml:space="preserve">, </w:t>
    </w:r>
    <w:r w:rsidRPr="00A15AA8">
      <w:fldChar w:fldCharType="begin"/>
    </w:r>
    <w:r w:rsidRPr="00A15AA8">
      <w:instrText xml:space="preserve"> PRINTDATE \@ "dddd, d. MMMM yyyy" \* MERGEFORMAT </w:instrText>
    </w:r>
    <w:r w:rsidRPr="00A15AA8">
      <w:fldChar w:fldCharType="separate"/>
    </w:r>
    <w:r w:rsidR="0037205C">
      <w:t>Freitag, 9. August 2013</w:t>
    </w:r>
    <w:r w:rsidRPr="00A15AA8">
      <w:fldChar w:fldCharType="end"/>
    </w:r>
    <w:r w:rsidRPr="00A15AA8">
      <w:t xml:space="preserve">    </w:t>
    </w:r>
    <w:r w:rsidRPr="00A15AA8">
      <w:tab/>
      <w:t xml:space="preserve">Seite </w:t>
    </w:r>
    <w:r w:rsidRPr="00A15AA8">
      <w:rPr>
        <w:rStyle w:val="PageNumber"/>
      </w:rPr>
      <w:fldChar w:fldCharType="begin"/>
    </w:r>
    <w:r w:rsidRPr="00A15AA8">
      <w:rPr>
        <w:rStyle w:val="PageNumber"/>
      </w:rPr>
      <w:instrText xml:space="preserve"> PAGE </w:instrText>
    </w:r>
    <w:r w:rsidRPr="00A15AA8">
      <w:rPr>
        <w:rStyle w:val="PageNumber"/>
      </w:rPr>
      <w:fldChar w:fldCharType="separate"/>
    </w:r>
    <w:r w:rsidR="00EF5835">
      <w:rPr>
        <w:rStyle w:val="PageNumber"/>
      </w:rPr>
      <w:t>2</w:t>
    </w:r>
    <w:r w:rsidRPr="00A15AA8">
      <w:rPr>
        <w:rStyle w:val="PageNumber"/>
      </w:rPr>
      <w:fldChar w:fldCharType="end"/>
    </w:r>
    <w:r w:rsidRPr="00A15AA8">
      <w:rPr>
        <w:rStyle w:val="PageNumber"/>
      </w:rPr>
      <w:t xml:space="preserve"> von </w:t>
    </w:r>
    <w:r w:rsidRPr="00A15AA8">
      <w:rPr>
        <w:rStyle w:val="PageNumber"/>
      </w:rPr>
      <w:fldChar w:fldCharType="begin"/>
    </w:r>
    <w:r w:rsidRPr="00A15AA8">
      <w:rPr>
        <w:rStyle w:val="PageNumber"/>
      </w:rPr>
      <w:instrText xml:space="preserve"> NUMPAGES </w:instrText>
    </w:r>
    <w:r w:rsidRPr="00A15AA8">
      <w:rPr>
        <w:rStyle w:val="PageNumber"/>
      </w:rPr>
      <w:fldChar w:fldCharType="separate"/>
    </w:r>
    <w:r w:rsidR="00EF5835">
      <w:rPr>
        <w:rStyle w:val="PageNumber"/>
      </w:rPr>
      <w:t>2</w:t>
    </w:r>
    <w:r w:rsidRPr="00A15AA8">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A9EF2" w14:textId="77777777" w:rsidR="00C66F8F" w:rsidRDefault="00BE1517" w:rsidP="00C66F8F">
    <w:pPr>
      <w:pStyle w:val="Footer"/>
    </w:pPr>
    <w:fldSimple w:instr=" FILENAME \p \* CAPS \* MERGEFORMAT ">
      <w:r w:rsidR="0037205C">
        <w:t>E:\Gemeindeverwaltung\Gemeinderat\Vorlage.Doc</w:t>
      </w:r>
    </w:fldSimple>
    <w:r w:rsidRPr="005204BF">
      <w:t xml:space="preserve">, </w:t>
    </w:r>
    <w:fldSimple w:instr=" DOCPROPERTY &quot;NameofApplication&quot;  \* MERGEFORMAT ">
      <w:r w:rsidR="0037205C">
        <w:t>Microsoft Office Word</w:t>
      </w:r>
    </w:fldSimple>
    <w:r w:rsidRPr="005204BF">
      <w:t xml:space="preserve">, </w:t>
    </w:r>
    <w:r w:rsidRPr="005204BF">
      <w:fldChar w:fldCharType="begin"/>
    </w:r>
    <w:r w:rsidRPr="005204BF">
      <w:instrText xml:space="preserve"> PRINTDATE \@ "dddd, d. MMMM yyyy" \* MERGEFORMAT </w:instrText>
    </w:r>
    <w:r w:rsidRPr="005204BF">
      <w:fldChar w:fldCharType="separate"/>
    </w:r>
    <w:r w:rsidR="0037205C">
      <w:t>Freitag, 9. August 2013</w:t>
    </w:r>
    <w:r w:rsidRPr="005204BF">
      <w:fldChar w:fldCharType="end"/>
    </w:r>
    <w:r w:rsidRPr="005204BF">
      <w:t xml:space="preserve">    </w:t>
    </w:r>
    <w:r w:rsidRPr="005204BF">
      <w:tab/>
      <w:t xml:space="preserve">Seite </w:t>
    </w:r>
    <w:r w:rsidRPr="005204BF">
      <w:rPr>
        <w:rStyle w:val="PageNumber"/>
      </w:rPr>
      <w:fldChar w:fldCharType="begin"/>
    </w:r>
    <w:r w:rsidRPr="005204BF">
      <w:rPr>
        <w:rStyle w:val="PageNumber"/>
      </w:rPr>
      <w:instrText xml:space="preserve"> PAGE </w:instrText>
    </w:r>
    <w:r w:rsidRPr="005204BF">
      <w:rPr>
        <w:rStyle w:val="PageNumber"/>
      </w:rPr>
      <w:fldChar w:fldCharType="separate"/>
    </w:r>
    <w:r w:rsidR="00EF5835">
      <w:rPr>
        <w:rStyle w:val="PageNumber"/>
      </w:rPr>
      <w:t>1</w:t>
    </w:r>
    <w:r w:rsidRPr="005204BF">
      <w:rPr>
        <w:rStyle w:val="PageNumber"/>
      </w:rPr>
      <w:fldChar w:fldCharType="end"/>
    </w:r>
  </w:p>
  <w:p w14:paraId="53D08CF8" w14:textId="77777777" w:rsidR="00BE1517" w:rsidRDefault="00BE1517" w:rsidP="00045E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84DD2" w14:textId="77777777" w:rsidR="00F173EB" w:rsidRDefault="00F173EB" w:rsidP="0013298A">
      <w:r>
        <w:separator/>
      </w:r>
    </w:p>
  </w:footnote>
  <w:footnote w:type="continuationSeparator" w:id="0">
    <w:p w14:paraId="79065066" w14:textId="77777777" w:rsidR="00F173EB" w:rsidRDefault="00F173EB" w:rsidP="00132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21FC7" w14:textId="77777777" w:rsidR="00BE1517" w:rsidRDefault="004446CD" w:rsidP="0013298A">
    <w:r>
      <w:rPr>
        <w:noProof/>
        <w:lang w:eastAsia="de-AT"/>
      </w:rPr>
      <w:drawing>
        <wp:anchor distT="0" distB="0" distL="114300" distR="114300" simplePos="0" relativeHeight="251656192" behindDoc="1" locked="0" layoutInCell="1" allowOverlap="1" wp14:anchorId="19EC1F51" wp14:editId="127A17A8">
          <wp:simplePos x="0" y="0"/>
          <wp:positionH relativeFrom="column">
            <wp:posOffset>177800</wp:posOffset>
          </wp:positionH>
          <wp:positionV relativeFrom="paragraph">
            <wp:posOffset>-71755</wp:posOffset>
          </wp:positionV>
          <wp:extent cx="1781175" cy="1200150"/>
          <wp:effectExtent l="0" t="0" r="0" b="0"/>
          <wp:wrapNone/>
          <wp:docPr id="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9264" behindDoc="1" locked="0" layoutInCell="1" allowOverlap="1" wp14:anchorId="70EA4878" wp14:editId="66EB0586">
          <wp:simplePos x="0" y="0"/>
          <wp:positionH relativeFrom="column">
            <wp:posOffset>5778500</wp:posOffset>
          </wp:positionH>
          <wp:positionV relativeFrom="paragraph">
            <wp:posOffset>-71755</wp:posOffset>
          </wp:positionV>
          <wp:extent cx="579755" cy="691515"/>
          <wp:effectExtent l="0" t="0" r="0" b="0"/>
          <wp:wrapTight wrapText="bothSides">
            <wp:wrapPolygon edited="0">
              <wp:start x="0" y="0"/>
              <wp:lineTo x="0" y="21025"/>
              <wp:lineTo x="21292" y="21025"/>
              <wp:lineTo x="21292" y="0"/>
              <wp:lineTo x="0" y="0"/>
            </wp:wrapPolygon>
          </wp:wrapTight>
          <wp:docPr id="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75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613FCF1A" wp14:editId="67F90816">
          <wp:simplePos x="0" y="0"/>
          <wp:positionH relativeFrom="column">
            <wp:posOffset>0</wp:posOffset>
          </wp:positionH>
          <wp:positionV relativeFrom="paragraph">
            <wp:posOffset>-71755</wp:posOffset>
          </wp:positionV>
          <wp:extent cx="604520" cy="654685"/>
          <wp:effectExtent l="0" t="0" r="0" b="0"/>
          <wp:wrapSquare wrapText="bothSides"/>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452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AT"/>
      </w:rPr>
      <mc:AlternateContent>
        <mc:Choice Requires="wps">
          <w:drawing>
            <wp:anchor distT="0" distB="0" distL="114300" distR="114300" simplePos="0" relativeHeight="251658240" behindDoc="0" locked="0" layoutInCell="1" allowOverlap="1" wp14:anchorId="57B8268E" wp14:editId="4EAC0B5F">
              <wp:simplePos x="0" y="0"/>
              <wp:positionH relativeFrom="column">
                <wp:posOffset>1778000</wp:posOffset>
              </wp:positionH>
              <wp:positionV relativeFrom="paragraph">
                <wp:posOffset>-71755</wp:posOffset>
              </wp:positionV>
              <wp:extent cx="3911600" cy="313055"/>
              <wp:effectExtent l="0" t="0" r="0" b="0"/>
              <wp:wrapNone/>
              <wp:docPr id="1174803586"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16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3D2A08" w14:textId="77777777" w:rsidR="004446CD" w:rsidRPr="004446CD" w:rsidRDefault="004446CD" w:rsidP="004446CD">
                          <w:pPr>
                            <w:jc w:val="center"/>
                            <w:rPr>
                              <w:color w:val="00006A"/>
                              <w:lang w:val="en-GB"/>
                              <w14:shadow w14:blurRad="0" w14:dist="45847" w14:dir="2021404" w14:sx="100000" w14:sy="100000" w14:kx="0" w14:ky="0" w14:algn="ctr">
                                <w14:srgbClr w14:val="B2B2B2">
                                  <w14:alpha w14:val="20000"/>
                                </w14:srgbClr>
                              </w14:shadow>
                            </w:rPr>
                          </w:pPr>
                          <w:r w:rsidRPr="004446CD">
                            <w:rPr>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7B8268E" id="_x0000_t202" coordsize="21600,21600" o:spt="202" path="m,l,21600r21600,l21600,xe">
              <v:stroke joinstyle="miter"/>
              <v:path gradientshapeok="t" o:connecttype="rect"/>
            </v:shapetype>
            <v:shape id="WordArt 16" o:spid="_x0000_s1026" type="#_x0000_t202" style="position:absolute;margin-left:140pt;margin-top:-5.65pt;width:308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" filled="f" stroked="f">
              <v:stroke joinstyle="round"/>
              <v:path arrowok="t"/>
              <v:textbox inset="0,0,0,0">
                <w:txbxContent>
                  <w:p w14:paraId="393D2A08" w14:textId="77777777" w:rsidR="004446CD" w:rsidRPr="004446CD" w:rsidRDefault="004446CD" w:rsidP="004446CD">
                    <w:pPr>
                      <w:jc w:val="center"/>
                      <w:rPr>
                        <w:color w:val="00006A"/>
                        <w:lang w:val="en-GB"/>
                        <w14:shadow w14:blurRad="0" w14:dist="45847" w14:dir="2021404" w14:sx="100000" w14:sy="100000" w14:kx="0" w14:ky="0" w14:algn="ctr">
                          <w14:srgbClr w14:val="B2B2B2">
                            <w14:alpha w14:val="20000"/>
                          </w14:srgbClr>
                        </w14:shadow>
                      </w:rPr>
                    </w:pPr>
                    <w:r w:rsidRPr="004446CD">
                      <w:rPr>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p>
  <w:p w14:paraId="24B9D522" w14:textId="77777777" w:rsidR="00BE1517" w:rsidRDefault="00BE1517" w:rsidP="0013298A">
    <w:pPr>
      <w:pStyle w:val="Header"/>
    </w:pPr>
  </w:p>
  <w:p w14:paraId="083249E7" w14:textId="77777777" w:rsidR="00BE1517" w:rsidRPr="00AB1820" w:rsidRDefault="00AB1820" w:rsidP="0013298A">
    <w:pPr>
      <w:pStyle w:val="Header"/>
    </w:pPr>
    <w:r>
      <w:t xml:space="preserve">                        </w:t>
    </w:r>
    <w:r w:rsidR="003F2447">
      <w:t xml:space="preserve">           </w:t>
    </w:r>
    <w:r w:rsidR="003F2447">
      <w:tab/>
    </w:r>
    <w:r w:rsidR="00426009">
      <w:t xml:space="preserve">                              </w:t>
    </w:r>
    <w:r w:rsidRPr="00AB1820">
      <w:t xml:space="preserve">3393 Matzleinsdorf  / Bezirk Melk / NÖ   </w:t>
    </w:r>
    <w:r>
      <w:t xml:space="preserve">  </w:t>
    </w:r>
    <w:r w:rsidRPr="00AB1820">
      <w:t xml:space="preserve">  </w:t>
    </w:r>
  </w:p>
  <w:p w14:paraId="0C49E083" w14:textId="77777777" w:rsidR="00EF14FB" w:rsidRDefault="00AB1820" w:rsidP="0013298A">
    <w:pPr>
      <w:pStyle w:val="Header"/>
    </w:pPr>
    <w:r w:rsidRPr="00AB1820">
      <w:t xml:space="preserve">             </w:t>
    </w:r>
  </w:p>
  <w:p w14:paraId="0936C0E8" w14:textId="77777777" w:rsidR="00BE1517" w:rsidRPr="00EF14FB" w:rsidRDefault="00AB1820" w:rsidP="0013298A">
    <w:pPr>
      <w:pStyle w:val="Header"/>
    </w:pPr>
    <w:r w:rsidRPr="00EF14FB">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D5428"/>
    <w:multiLevelType w:val="hybridMultilevel"/>
    <w:tmpl w:val="59F0CE4E"/>
    <w:lvl w:ilvl="0" w:tplc="0C070001">
      <w:start w:val="72"/>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7F9E34D5"/>
    <w:multiLevelType w:val="hybridMultilevel"/>
    <w:tmpl w:val="C9EE2CA0"/>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347954413">
    <w:abstractNumId w:val="1"/>
  </w:num>
  <w:num w:numId="2" w16cid:durableId="1122723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comments" w:enforcement="1" w:cryptProviderType="rsaAES" w:cryptAlgorithmClass="hash" w:cryptAlgorithmType="typeAny" w:cryptAlgorithmSid="14" w:cryptSpinCount="100000" w:hash="+mQ6MFHskron37qYnKRCkkd4z/CVO7gWidL0hC+/wqDHlr8mFFb4fKx0+4Em/A5oCHRZz1I+qxNWPxN5JWFvvw==" w:salt="zxqVocpoB3qitnmr4tA1EQ=="/>
  <w:defaultTabStop w:val="709"/>
  <w:hyphenationZone w:val="425"/>
  <w:drawingGridHorizontalSpacing w:val="140"/>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21937"/>
    <w:rsid w:val="00022154"/>
    <w:rsid w:val="00031647"/>
    <w:rsid w:val="0004510C"/>
    <w:rsid w:val="00045EAF"/>
    <w:rsid w:val="00080E9A"/>
    <w:rsid w:val="0008319B"/>
    <w:rsid w:val="0008539E"/>
    <w:rsid w:val="000A1593"/>
    <w:rsid w:val="000B2AD0"/>
    <w:rsid w:val="000B3E79"/>
    <w:rsid w:val="000D603F"/>
    <w:rsid w:val="000E2163"/>
    <w:rsid w:val="000F061B"/>
    <w:rsid w:val="00105951"/>
    <w:rsid w:val="0013298A"/>
    <w:rsid w:val="001356EF"/>
    <w:rsid w:val="00153DD7"/>
    <w:rsid w:val="00161628"/>
    <w:rsid w:val="001738DA"/>
    <w:rsid w:val="001B3166"/>
    <w:rsid w:val="001B3757"/>
    <w:rsid w:val="001F3B86"/>
    <w:rsid w:val="00201C9B"/>
    <w:rsid w:val="0021006C"/>
    <w:rsid w:val="00241190"/>
    <w:rsid w:val="00246C77"/>
    <w:rsid w:val="00263A91"/>
    <w:rsid w:val="00273E05"/>
    <w:rsid w:val="002F3852"/>
    <w:rsid w:val="002F4BAC"/>
    <w:rsid w:val="00304C65"/>
    <w:rsid w:val="00321FAA"/>
    <w:rsid w:val="00324BED"/>
    <w:rsid w:val="00330FC5"/>
    <w:rsid w:val="00334C45"/>
    <w:rsid w:val="003542CC"/>
    <w:rsid w:val="00354C44"/>
    <w:rsid w:val="0037205C"/>
    <w:rsid w:val="00374E90"/>
    <w:rsid w:val="003D0572"/>
    <w:rsid w:val="003F002D"/>
    <w:rsid w:val="003F09F0"/>
    <w:rsid w:val="003F2447"/>
    <w:rsid w:val="003F7819"/>
    <w:rsid w:val="0040730F"/>
    <w:rsid w:val="00426009"/>
    <w:rsid w:val="004345A1"/>
    <w:rsid w:val="004446CD"/>
    <w:rsid w:val="0045084F"/>
    <w:rsid w:val="00456A92"/>
    <w:rsid w:val="004E116B"/>
    <w:rsid w:val="004E420F"/>
    <w:rsid w:val="004E5B80"/>
    <w:rsid w:val="005204BF"/>
    <w:rsid w:val="00523B25"/>
    <w:rsid w:val="00551D66"/>
    <w:rsid w:val="005533E9"/>
    <w:rsid w:val="00565D15"/>
    <w:rsid w:val="00582DD6"/>
    <w:rsid w:val="00590086"/>
    <w:rsid w:val="005A7FD5"/>
    <w:rsid w:val="005F5BD8"/>
    <w:rsid w:val="006259BF"/>
    <w:rsid w:val="00672C44"/>
    <w:rsid w:val="00681E11"/>
    <w:rsid w:val="0068473D"/>
    <w:rsid w:val="006C28FB"/>
    <w:rsid w:val="006C7D75"/>
    <w:rsid w:val="006F38FE"/>
    <w:rsid w:val="00713999"/>
    <w:rsid w:val="00781AF6"/>
    <w:rsid w:val="0080417B"/>
    <w:rsid w:val="008250BB"/>
    <w:rsid w:val="008405AD"/>
    <w:rsid w:val="00853711"/>
    <w:rsid w:val="008D3E15"/>
    <w:rsid w:val="008D4BF3"/>
    <w:rsid w:val="008D5194"/>
    <w:rsid w:val="008E54A0"/>
    <w:rsid w:val="008F490C"/>
    <w:rsid w:val="0090141F"/>
    <w:rsid w:val="009137BA"/>
    <w:rsid w:val="00947F79"/>
    <w:rsid w:val="00955994"/>
    <w:rsid w:val="009606F0"/>
    <w:rsid w:val="009A1957"/>
    <w:rsid w:val="009C12D0"/>
    <w:rsid w:val="009C317D"/>
    <w:rsid w:val="009D7602"/>
    <w:rsid w:val="00A10485"/>
    <w:rsid w:val="00A15AA8"/>
    <w:rsid w:val="00A27819"/>
    <w:rsid w:val="00A5193D"/>
    <w:rsid w:val="00A64EFB"/>
    <w:rsid w:val="00A77B56"/>
    <w:rsid w:val="00AB1820"/>
    <w:rsid w:val="00AE7705"/>
    <w:rsid w:val="00B20B71"/>
    <w:rsid w:val="00B36F09"/>
    <w:rsid w:val="00B379E3"/>
    <w:rsid w:val="00B44548"/>
    <w:rsid w:val="00B75A4D"/>
    <w:rsid w:val="00BE1517"/>
    <w:rsid w:val="00C07450"/>
    <w:rsid w:val="00C15EF1"/>
    <w:rsid w:val="00C279A0"/>
    <w:rsid w:val="00C458C4"/>
    <w:rsid w:val="00C66F8F"/>
    <w:rsid w:val="00C90EDC"/>
    <w:rsid w:val="00C93FC1"/>
    <w:rsid w:val="00CC0326"/>
    <w:rsid w:val="00CC1241"/>
    <w:rsid w:val="00CC7BF8"/>
    <w:rsid w:val="00CD24D5"/>
    <w:rsid w:val="00D012E8"/>
    <w:rsid w:val="00D32D16"/>
    <w:rsid w:val="00D36C57"/>
    <w:rsid w:val="00D3736E"/>
    <w:rsid w:val="00DE2E54"/>
    <w:rsid w:val="00E24C09"/>
    <w:rsid w:val="00E511B6"/>
    <w:rsid w:val="00E86BA4"/>
    <w:rsid w:val="00E93DDC"/>
    <w:rsid w:val="00E97BEE"/>
    <w:rsid w:val="00EB48E3"/>
    <w:rsid w:val="00EB6CB0"/>
    <w:rsid w:val="00EC31B8"/>
    <w:rsid w:val="00EE419B"/>
    <w:rsid w:val="00EF14FB"/>
    <w:rsid w:val="00EF2AF3"/>
    <w:rsid w:val="00EF5835"/>
    <w:rsid w:val="00F00A95"/>
    <w:rsid w:val="00F05FE5"/>
    <w:rsid w:val="00F173EB"/>
    <w:rsid w:val="00F718BA"/>
    <w:rsid w:val="00FA1763"/>
    <w:rsid w:val="00FA17B7"/>
    <w:rsid w:val="00FA7FA1"/>
    <w:rsid w:val="00FD1A2E"/>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7504F6"/>
  <w15:chartTrackingRefBased/>
  <w15:docId w15:val="{BACAA1DE-780A-924F-BD13-89F3B8CD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next w:val="BodyText"/>
    <w:autoRedefine/>
    <w:qFormat/>
    <w:rsid w:val="0013298A"/>
    <w:pPr>
      <w:spacing w:line="276" w:lineRule="auto"/>
    </w:pPr>
    <w:rPr>
      <w:rFonts w:ascii="Comic Sans MS" w:hAnsi="Comic Sans MS"/>
      <w:sz w:val="24"/>
      <w:szCs w:val="24"/>
      <w:lang w:val="de-AT" w:eastAsia="de-DE"/>
    </w:rPr>
  </w:style>
  <w:style w:type="paragraph" w:styleId="Heading1">
    <w:name w:val="heading 1"/>
    <w:basedOn w:val="Normal"/>
    <w:next w:val="Normal"/>
    <w:qFormat/>
    <w:rsid w:val="00C458C4"/>
    <w:pPr>
      <w:keepNext/>
      <w:spacing w:before="240" w:after="60"/>
      <w:outlineLvl w:val="0"/>
    </w:pPr>
    <w:rPr>
      <w:rFont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74E90"/>
    <w:pPr>
      <w:tabs>
        <w:tab w:val="center" w:pos="4536"/>
        <w:tab w:val="right" w:pos="9072"/>
      </w:tabs>
    </w:pPr>
    <w:rPr>
      <w:sz w:val="20"/>
    </w:rPr>
  </w:style>
  <w:style w:type="character" w:styleId="Hyperlink">
    <w:name w:val="Hyperlink"/>
    <w:rsid w:val="00324BED"/>
    <w:rPr>
      <w:rFonts w:ascii="Comic Sans MS" w:hAnsi="Comic Sans MS"/>
      <w:color w:val="0000FF"/>
      <w:sz w:val="18"/>
      <w:szCs w:val="18"/>
      <w:u w:val="single"/>
    </w:rPr>
  </w:style>
  <w:style w:type="paragraph" w:styleId="Footer">
    <w:name w:val="footer"/>
    <w:basedOn w:val="Normal"/>
    <w:rsid w:val="00304C65"/>
    <w:pPr>
      <w:tabs>
        <w:tab w:val="center" w:pos="4536"/>
        <w:tab w:val="right" w:pos="9072"/>
      </w:tabs>
    </w:pPr>
    <w:rPr>
      <w:noProof/>
      <w:sz w:val="16"/>
      <w:szCs w:val="16"/>
    </w:rPr>
  </w:style>
  <w:style w:type="character" w:styleId="PageNumber">
    <w:name w:val="page number"/>
    <w:rsid w:val="00374E90"/>
    <w:rPr>
      <w:rFonts w:ascii="Comic Sans MS" w:hAnsi="Comic Sans MS"/>
    </w:rPr>
  </w:style>
  <w:style w:type="paragraph" w:styleId="BalloonText">
    <w:name w:val="Balloon Text"/>
    <w:basedOn w:val="Normal"/>
    <w:semiHidden/>
    <w:rsid w:val="00080E9A"/>
    <w:rPr>
      <w:rFonts w:ascii="Tahoma" w:hAnsi="Tahoma" w:cs="Tahoma"/>
      <w:sz w:val="16"/>
      <w:szCs w:val="16"/>
    </w:rPr>
  </w:style>
  <w:style w:type="character" w:customStyle="1" w:styleId="BodyTextChar">
    <w:name w:val="Body Text Char"/>
    <w:link w:val="BodyText"/>
    <w:uiPriority w:val="99"/>
    <w:rsid w:val="00241190"/>
    <w:rPr>
      <w:rFonts w:ascii="Comic Sans MS" w:hAnsi="Comic Sans MS"/>
      <w:sz w:val="24"/>
      <w:szCs w:val="24"/>
      <w:lang w:eastAsia="de-DE"/>
    </w:rPr>
  </w:style>
  <w:style w:type="paragraph" w:styleId="BodyText">
    <w:name w:val="Body Text"/>
    <w:basedOn w:val="Normal"/>
    <w:link w:val="BodyTextChar"/>
    <w:uiPriority w:val="99"/>
    <w:rsid w:val="000B2AD0"/>
    <w:pPr>
      <w:spacing w:after="120"/>
    </w:pPr>
  </w:style>
  <w:style w:type="character" w:styleId="FollowedHyperlink">
    <w:name w:val="FollowedHyperlink"/>
    <w:uiPriority w:val="99"/>
    <w:semiHidden/>
    <w:unhideWhenUsed/>
    <w:rsid w:val="00EE419B"/>
    <w:rPr>
      <w:color w:val="800080"/>
      <w:u w:val="single"/>
    </w:rPr>
  </w:style>
  <w:style w:type="table" w:styleId="TableGrid">
    <w:name w:val="Table Grid"/>
    <w:basedOn w:val="TableNormal"/>
    <w:uiPriority w:val="59"/>
    <w:rsid w:val="008D51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8D519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unhideWhenUsed/>
    <w:rsid w:val="00105951"/>
    <w:pPr>
      <w:spacing w:before="100" w:beforeAutospacing="1" w:after="100" w:afterAutospacing="1" w:line="240" w:lineRule="auto"/>
    </w:pPr>
    <w:rPr>
      <w:rFonts w:ascii="Times New Roman" w:hAnsi="Times New Roman"/>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8407">
      <w:bodyDiv w:val="1"/>
      <w:marLeft w:val="0"/>
      <w:marRight w:val="0"/>
      <w:marTop w:val="0"/>
      <w:marBottom w:val="0"/>
      <w:divBdr>
        <w:top w:val="none" w:sz="0" w:space="0" w:color="auto"/>
        <w:left w:val="none" w:sz="0" w:space="0" w:color="auto"/>
        <w:bottom w:val="none" w:sz="0" w:space="0" w:color="auto"/>
        <w:right w:val="none" w:sz="0" w:space="0" w:color="auto"/>
      </w:divBdr>
    </w:div>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251204569">
      <w:bodyDiv w:val="1"/>
      <w:marLeft w:val="0"/>
      <w:marRight w:val="0"/>
      <w:marTop w:val="0"/>
      <w:marBottom w:val="0"/>
      <w:divBdr>
        <w:top w:val="none" w:sz="0" w:space="0" w:color="auto"/>
        <w:left w:val="none" w:sz="0" w:space="0" w:color="auto"/>
        <w:bottom w:val="none" w:sz="0" w:space="0" w:color="auto"/>
        <w:right w:val="none" w:sz="0" w:space="0" w:color="auto"/>
      </w:divBdr>
    </w:div>
    <w:div w:id="750154016">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 w:id="1355156348">
      <w:bodyDiv w:val="1"/>
      <w:marLeft w:val="0"/>
      <w:marRight w:val="0"/>
      <w:marTop w:val="0"/>
      <w:marBottom w:val="0"/>
      <w:divBdr>
        <w:top w:val="none" w:sz="0" w:space="0" w:color="auto"/>
        <w:left w:val="none" w:sz="0" w:space="0" w:color="auto"/>
        <w:bottom w:val="none" w:sz="0" w:space="0" w:color="auto"/>
        <w:right w:val="none" w:sz="0" w:space="0" w:color="auto"/>
      </w:divBdr>
    </w:div>
    <w:div w:id="1738941410">
      <w:bodyDiv w:val="1"/>
      <w:marLeft w:val="0"/>
      <w:marRight w:val="0"/>
      <w:marTop w:val="0"/>
      <w:marBottom w:val="0"/>
      <w:divBdr>
        <w:top w:val="none" w:sz="0" w:space="0" w:color="auto"/>
        <w:left w:val="none" w:sz="0" w:space="0" w:color="auto"/>
        <w:bottom w:val="none" w:sz="0" w:space="0" w:color="auto"/>
        <w:right w:val="none" w:sz="0" w:space="0" w:color="auto"/>
      </w:divBdr>
    </w:div>
    <w:div w:id="174590978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53452-291F-4D40-9D5C-FCF6F4624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2200</Words>
  <Characters>12542</Characters>
  <Application>Microsoft Office Word</Application>
  <DocSecurity>8</DocSecurity>
  <Lines>104</Lines>
  <Paragraphs>29</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14713</CharactersWithSpaces>
  <SharedDoc>false</SharedDoc>
  <HLinks>
    <vt:vector size="132" baseType="variant">
      <vt:variant>
        <vt:i4>7274612</vt:i4>
      </vt:variant>
      <vt:variant>
        <vt:i4>63</vt:i4>
      </vt:variant>
      <vt:variant>
        <vt:i4>0</vt:i4>
      </vt:variant>
      <vt:variant>
        <vt:i4>5</vt:i4>
      </vt:variant>
      <vt:variant>
        <vt:lpwstr/>
      </vt:variant>
      <vt:variant>
        <vt:lpwstr>TO</vt:lpwstr>
      </vt:variant>
      <vt:variant>
        <vt:i4>7274612</vt:i4>
      </vt:variant>
      <vt:variant>
        <vt:i4>60</vt:i4>
      </vt:variant>
      <vt:variant>
        <vt:i4>0</vt:i4>
      </vt:variant>
      <vt:variant>
        <vt:i4>5</vt:i4>
      </vt:variant>
      <vt:variant>
        <vt:lpwstr/>
      </vt:variant>
      <vt:variant>
        <vt:lpwstr>TO</vt:lpwstr>
      </vt:variant>
      <vt:variant>
        <vt:i4>7274612</vt:i4>
      </vt:variant>
      <vt:variant>
        <vt:i4>57</vt:i4>
      </vt:variant>
      <vt:variant>
        <vt:i4>0</vt:i4>
      </vt:variant>
      <vt:variant>
        <vt:i4>5</vt:i4>
      </vt:variant>
      <vt:variant>
        <vt:lpwstr/>
      </vt:variant>
      <vt:variant>
        <vt:lpwstr>TO</vt:lpwstr>
      </vt:variant>
      <vt:variant>
        <vt:i4>7274612</vt:i4>
      </vt:variant>
      <vt:variant>
        <vt:i4>54</vt:i4>
      </vt:variant>
      <vt:variant>
        <vt:i4>0</vt:i4>
      </vt:variant>
      <vt:variant>
        <vt:i4>5</vt:i4>
      </vt:variant>
      <vt:variant>
        <vt:lpwstr/>
      </vt:variant>
      <vt:variant>
        <vt:lpwstr>TO</vt:lpwstr>
      </vt:variant>
      <vt:variant>
        <vt:i4>7274612</vt:i4>
      </vt:variant>
      <vt:variant>
        <vt:i4>51</vt:i4>
      </vt:variant>
      <vt:variant>
        <vt:i4>0</vt:i4>
      </vt:variant>
      <vt:variant>
        <vt:i4>5</vt:i4>
      </vt:variant>
      <vt:variant>
        <vt:lpwstr/>
      </vt:variant>
      <vt:variant>
        <vt:lpwstr>TO</vt:lpwstr>
      </vt:variant>
      <vt:variant>
        <vt:i4>7274612</vt:i4>
      </vt:variant>
      <vt:variant>
        <vt:i4>48</vt:i4>
      </vt:variant>
      <vt:variant>
        <vt:i4>0</vt:i4>
      </vt:variant>
      <vt:variant>
        <vt:i4>5</vt:i4>
      </vt:variant>
      <vt:variant>
        <vt:lpwstr/>
      </vt:variant>
      <vt:variant>
        <vt:lpwstr>TO</vt:lpwstr>
      </vt:variant>
      <vt:variant>
        <vt:i4>7274612</vt:i4>
      </vt:variant>
      <vt:variant>
        <vt:i4>45</vt:i4>
      </vt:variant>
      <vt:variant>
        <vt:i4>0</vt:i4>
      </vt:variant>
      <vt:variant>
        <vt:i4>5</vt:i4>
      </vt:variant>
      <vt:variant>
        <vt:lpwstr/>
      </vt:variant>
      <vt:variant>
        <vt:lpwstr>TO</vt:lpwstr>
      </vt:variant>
      <vt:variant>
        <vt:i4>7274612</vt:i4>
      </vt:variant>
      <vt:variant>
        <vt:i4>42</vt:i4>
      </vt:variant>
      <vt:variant>
        <vt:i4>0</vt:i4>
      </vt:variant>
      <vt:variant>
        <vt:i4>5</vt:i4>
      </vt:variant>
      <vt:variant>
        <vt:lpwstr/>
      </vt:variant>
      <vt:variant>
        <vt:lpwstr>TO</vt:lpwstr>
      </vt:variant>
      <vt:variant>
        <vt:i4>7274612</vt:i4>
      </vt:variant>
      <vt:variant>
        <vt:i4>39</vt:i4>
      </vt:variant>
      <vt:variant>
        <vt:i4>0</vt:i4>
      </vt:variant>
      <vt:variant>
        <vt:i4>5</vt:i4>
      </vt:variant>
      <vt:variant>
        <vt:lpwstr/>
      </vt:variant>
      <vt:variant>
        <vt:lpwstr>TO</vt:lpwstr>
      </vt:variant>
      <vt:variant>
        <vt:i4>7274612</vt:i4>
      </vt:variant>
      <vt:variant>
        <vt:i4>36</vt:i4>
      </vt:variant>
      <vt:variant>
        <vt:i4>0</vt:i4>
      </vt:variant>
      <vt:variant>
        <vt:i4>5</vt:i4>
      </vt:variant>
      <vt:variant>
        <vt:lpwstr/>
      </vt:variant>
      <vt:variant>
        <vt:lpwstr>TO</vt:lpwstr>
      </vt:variant>
      <vt:variant>
        <vt:i4>7274612</vt:i4>
      </vt:variant>
      <vt:variant>
        <vt:i4>33</vt:i4>
      </vt:variant>
      <vt:variant>
        <vt:i4>0</vt:i4>
      </vt:variant>
      <vt:variant>
        <vt:i4>5</vt:i4>
      </vt:variant>
      <vt:variant>
        <vt:lpwstr/>
      </vt:variant>
      <vt:variant>
        <vt:lpwstr>TO</vt:lpwstr>
      </vt:variant>
      <vt:variant>
        <vt:i4>4390926</vt:i4>
      </vt:variant>
      <vt:variant>
        <vt:i4>30</vt:i4>
      </vt:variant>
      <vt:variant>
        <vt:i4>0</vt:i4>
      </vt:variant>
      <vt:variant>
        <vt:i4>5</vt:i4>
      </vt:variant>
      <vt:variant>
        <vt:lpwstr/>
      </vt:variant>
      <vt:variant>
        <vt:lpwstr>GRTOP11_03072014_0</vt:lpwstr>
      </vt:variant>
      <vt:variant>
        <vt:i4>4915215</vt:i4>
      </vt:variant>
      <vt:variant>
        <vt:i4>27</vt:i4>
      </vt:variant>
      <vt:variant>
        <vt:i4>0</vt:i4>
      </vt:variant>
      <vt:variant>
        <vt:i4>5</vt:i4>
      </vt:variant>
      <vt:variant>
        <vt:lpwstr/>
      </vt:variant>
      <vt:variant>
        <vt:lpwstr>GRTOP10_03072014_8</vt:lpwstr>
      </vt:variant>
      <vt:variant>
        <vt:i4>7864380</vt:i4>
      </vt:variant>
      <vt:variant>
        <vt:i4>24</vt:i4>
      </vt:variant>
      <vt:variant>
        <vt:i4>0</vt:i4>
      </vt:variant>
      <vt:variant>
        <vt:i4>5</vt:i4>
      </vt:variant>
      <vt:variant>
        <vt:lpwstr/>
      </vt:variant>
      <vt:variant>
        <vt:lpwstr>GRTOP9_03072014_8</vt:lpwstr>
      </vt:variant>
      <vt:variant>
        <vt:i4>7929916</vt:i4>
      </vt:variant>
      <vt:variant>
        <vt:i4>21</vt:i4>
      </vt:variant>
      <vt:variant>
        <vt:i4>0</vt:i4>
      </vt:variant>
      <vt:variant>
        <vt:i4>5</vt:i4>
      </vt:variant>
      <vt:variant>
        <vt:lpwstr/>
      </vt:variant>
      <vt:variant>
        <vt:lpwstr>GRTOP8_03072014_8</vt:lpwstr>
      </vt:variant>
      <vt:variant>
        <vt:i4>7733308</vt:i4>
      </vt:variant>
      <vt:variant>
        <vt:i4>18</vt:i4>
      </vt:variant>
      <vt:variant>
        <vt:i4>0</vt:i4>
      </vt:variant>
      <vt:variant>
        <vt:i4>5</vt:i4>
      </vt:variant>
      <vt:variant>
        <vt:lpwstr/>
      </vt:variant>
      <vt:variant>
        <vt:lpwstr>GRTOP7_03072014_0</vt:lpwstr>
      </vt:variant>
      <vt:variant>
        <vt:i4>7602236</vt:i4>
      </vt:variant>
      <vt:variant>
        <vt:i4>15</vt:i4>
      </vt:variant>
      <vt:variant>
        <vt:i4>0</vt:i4>
      </vt:variant>
      <vt:variant>
        <vt:i4>5</vt:i4>
      </vt:variant>
      <vt:variant>
        <vt:lpwstr/>
      </vt:variant>
      <vt:variant>
        <vt:lpwstr>GRTOP5_03072014_0</vt:lpwstr>
      </vt:variant>
      <vt:variant>
        <vt:i4>7667772</vt:i4>
      </vt:variant>
      <vt:variant>
        <vt:i4>12</vt:i4>
      </vt:variant>
      <vt:variant>
        <vt:i4>0</vt:i4>
      </vt:variant>
      <vt:variant>
        <vt:i4>5</vt:i4>
      </vt:variant>
      <vt:variant>
        <vt:lpwstr/>
      </vt:variant>
      <vt:variant>
        <vt:lpwstr>GRTOP4_03072014_0</vt:lpwstr>
      </vt:variant>
      <vt:variant>
        <vt:i4>7471164</vt:i4>
      </vt:variant>
      <vt:variant>
        <vt:i4>9</vt:i4>
      </vt:variant>
      <vt:variant>
        <vt:i4>0</vt:i4>
      </vt:variant>
      <vt:variant>
        <vt:i4>5</vt:i4>
      </vt:variant>
      <vt:variant>
        <vt:lpwstr/>
      </vt:variant>
      <vt:variant>
        <vt:lpwstr>GRTOP3_03072014_0</vt:lpwstr>
      </vt:variant>
      <vt:variant>
        <vt:i4>7536700</vt:i4>
      </vt:variant>
      <vt:variant>
        <vt:i4>6</vt:i4>
      </vt:variant>
      <vt:variant>
        <vt:i4>0</vt:i4>
      </vt:variant>
      <vt:variant>
        <vt:i4>5</vt:i4>
      </vt:variant>
      <vt:variant>
        <vt:lpwstr/>
      </vt:variant>
      <vt:variant>
        <vt:lpwstr>GRTOP2_03072014_2</vt:lpwstr>
      </vt:variant>
      <vt:variant>
        <vt:i4>7340092</vt:i4>
      </vt:variant>
      <vt:variant>
        <vt:i4>3</vt:i4>
      </vt:variant>
      <vt:variant>
        <vt:i4>0</vt:i4>
      </vt:variant>
      <vt:variant>
        <vt:i4>5</vt:i4>
      </vt:variant>
      <vt:variant>
        <vt:lpwstr/>
      </vt:variant>
      <vt:variant>
        <vt:lpwstr>GRTOP1_03072014_0</vt:lpwstr>
      </vt:variant>
      <vt:variant>
        <vt:i4>7798844</vt:i4>
      </vt:variant>
      <vt:variant>
        <vt:i4>0</vt:i4>
      </vt:variant>
      <vt:variant>
        <vt:i4>0</vt:i4>
      </vt:variant>
      <vt:variant>
        <vt:i4>5</vt:i4>
      </vt:variant>
      <vt:variant>
        <vt:lpwstr/>
      </vt:variant>
      <vt:variant>
        <vt:lpwstr>GRTOP6_03072014_5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2013-08-09T06:59:00Z</cp:lastPrinted>
  <dcterms:created xsi:type="dcterms:W3CDTF">2025-05-21T12:25:00Z</dcterms:created>
  <dcterms:modified xsi:type="dcterms:W3CDTF">2025-05-21T12:25:00Z</dcterms:modified>
</cp:coreProperties>
</file>