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62E5" w14:textId="77777777" w:rsidR="00FA17B7" w:rsidRDefault="00F8379D" w:rsidP="00D975A6">
      <w:pPr>
        <w:jc w:val="center"/>
        <w:rPr>
          <w:sz w:val="40"/>
        </w:rPr>
      </w:pPr>
      <w:r>
        <w:rPr>
          <w:b/>
          <w:sz w:val="40"/>
        </w:rPr>
        <w:t>S</w:t>
      </w:r>
      <w:r w:rsidR="00D975A6">
        <w:rPr>
          <w:b/>
          <w:sz w:val="40"/>
        </w:rPr>
        <w:t>itzungsprotokoll</w:t>
      </w:r>
    </w:p>
    <w:p w14:paraId="7767D4EA" w14:textId="77777777" w:rsidR="00D975A6" w:rsidRDefault="00D975A6" w:rsidP="00D975A6">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16.02.2012</w:t>
      </w:r>
    </w:p>
    <w:p w14:paraId="655FFA3C" w14:textId="77777777" w:rsidR="00D975A6" w:rsidRDefault="00D975A6" w:rsidP="00D975A6">
      <w:pPr>
        <w:pStyle w:val="BodyText"/>
        <w:rPr>
          <w:color w:val="000000"/>
          <w:sz w:val="32"/>
        </w:rPr>
      </w:pPr>
    </w:p>
    <w:p w14:paraId="2E0FB8EC" w14:textId="77777777" w:rsidR="00D975A6" w:rsidRDefault="00D975A6" w:rsidP="00D975A6">
      <w:pPr>
        <w:pStyle w:val="BodyText"/>
        <w:tabs>
          <w:tab w:val="left" w:pos="8000"/>
        </w:tabs>
        <w:rPr>
          <w:color w:val="000000"/>
        </w:rPr>
      </w:pPr>
      <w:r>
        <w:rPr>
          <w:color w:val="000000"/>
        </w:rPr>
        <w:t>Beginn: 19:30 Uhr</w:t>
      </w:r>
      <w:r>
        <w:rPr>
          <w:color w:val="000000"/>
        </w:rPr>
        <w:tab/>
        <w:t>Ende:</w:t>
      </w:r>
      <w:r w:rsidR="00865AAA">
        <w:rPr>
          <w:color w:val="000000"/>
        </w:rPr>
        <w:t xml:space="preserve"> 22:00</w:t>
      </w:r>
      <w:r>
        <w:rPr>
          <w:color w:val="000000"/>
        </w:rPr>
        <w:t xml:space="preserve"> Uhr</w:t>
      </w:r>
    </w:p>
    <w:p w14:paraId="2C360981" w14:textId="77777777" w:rsidR="00D975A6" w:rsidRDefault="00D975A6" w:rsidP="00D975A6">
      <w:pPr>
        <w:pStyle w:val="BodyText"/>
        <w:tabs>
          <w:tab w:val="left" w:pos="8000"/>
        </w:tabs>
        <w:rPr>
          <w:color w:val="000000"/>
        </w:rPr>
      </w:pPr>
    </w:p>
    <w:p w14:paraId="3017768D" w14:textId="77777777" w:rsidR="00D975A6" w:rsidRDefault="00D975A6" w:rsidP="00D975A6">
      <w:pPr>
        <w:pStyle w:val="BodyText"/>
        <w:tabs>
          <w:tab w:val="left" w:pos="400"/>
          <w:tab w:val="left" w:pos="3800"/>
          <w:tab w:val="left" w:pos="7200"/>
          <w:tab w:val="left" w:pos="10000"/>
        </w:tabs>
        <w:rPr>
          <w:color w:val="000000"/>
        </w:rPr>
      </w:pPr>
      <w:r>
        <w:rPr>
          <w:i/>
          <w:color w:val="000000"/>
        </w:rPr>
        <w:t>Anwesend:</w:t>
      </w:r>
    </w:p>
    <w:p w14:paraId="0F2BCD27" w14:textId="77777777" w:rsidR="00D975A6" w:rsidRDefault="00D975A6" w:rsidP="00D975A6">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Zeinzinger Karl</w:t>
      </w:r>
      <w:r>
        <w:rPr>
          <w:color w:val="000000"/>
        </w:rPr>
        <w:tab/>
        <w:t>GR Köninger Klaus</w:t>
      </w:r>
      <w:r>
        <w:rPr>
          <w:color w:val="000000"/>
        </w:rPr>
        <w:tab/>
        <w:t>GR Höbling Ignaz</w:t>
      </w:r>
      <w:r>
        <w:rPr>
          <w:color w:val="000000"/>
        </w:rPr>
        <w:tab/>
        <w:t>GR Ramharter Gernot</w:t>
      </w:r>
      <w:r>
        <w:rPr>
          <w:color w:val="000000"/>
        </w:rPr>
        <w:tab/>
        <w:t>GR Baumgartner Franz</w:t>
      </w:r>
      <w:r>
        <w:rPr>
          <w:color w:val="000000"/>
        </w:rPr>
        <w:tab/>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Lenk Johann</w:t>
      </w:r>
    </w:p>
    <w:p w14:paraId="1E6A010D" w14:textId="77777777" w:rsidR="00D975A6" w:rsidRDefault="00D975A6" w:rsidP="00D975A6">
      <w:pPr>
        <w:pStyle w:val="BodyText"/>
        <w:tabs>
          <w:tab w:val="left" w:pos="400"/>
          <w:tab w:val="left" w:pos="3800"/>
          <w:tab w:val="left" w:pos="7200"/>
          <w:tab w:val="left" w:pos="10000"/>
        </w:tabs>
        <w:rPr>
          <w:color w:val="000000"/>
        </w:rPr>
      </w:pPr>
      <w:r>
        <w:rPr>
          <w:i/>
          <w:color w:val="000000"/>
        </w:rPr>
        <w:t>Entschuldigt:</w:t>
      </w:r>
      <w:r w:rsidR="00865AAA" w:rsidRPr="00865AAA">
        <w:rPr>
          <w:color w:val="000000"/>
        </w:rPr>
        <w:t xml:space="preserve"> </w:t>
      </w:r>
      <w:r w:rsidR="00865AAA">
        <w:rPr>
          <w:color w:val="000000"/>
        </w:rPr>
        <w:t xml:space="preserve"> GR Fischlmaier Andreas</w:t>
      </w:r>
      <w:r w:rsidR="00865AAA" w:rsidRPr="00865AAA">
        <w:rPr>
          <w:color w:val="000000"/>
        </w:rPr>
        <w:t xml:space="preserve"> </w:t>
      </w:r>
      <w:r w:rsidR="00865AAA">
        <w:rPr>
          <w:color w:val="000000"/>
        </w:rPr>
        <w:t xml:space="preserve">    GfGR Riedl Josef</w:t>
      </w:r>
      <w:r>
        <w:rPr>
          <w:color w:val="000000"/>
        </w:rPr>
        <w:tab/>
      </w:r>
      <w:r w:rsidR="00865AAA">
        <w:rPr>
          <w:color w:val="000000"/>
        </w:rPr>
        <w:t>GR Gruber Martin Unentschuldigt:  GR Fischer Christoph</w:t>
      </w:r>
      <w:r w:rsidR="00865AAA" w:rsidRPr="00865AAA">
        <w:rPr>
          <w:color w:val="000000"/>
        </w:rPr>
        <w:t xml:space="preserve"> </w:t>
      </w:r>
      <w:r w:rsidR="00865AAA">
        <w:rPr>
          <w:color w:val="000000"/>
        </w:rPr>
        <w:t xml:space="preserve">    GR Hauer Lukas</w:t>
      </w:r>
      <w:r>
        <w:rPr>
          <w:color w:val="000000"/>
        </w:rPr>
        <w:tab/>
      </w:r>
      <w:r>
        <w:rPr>
          <w:color w:val="000000"/>
        </w:rPr>
        <w:tab/>
      </w:r>
    </w:p>
    <w:p w14:paraId="63B705D2" w14:textId="77777777" w:rsidR="00D975A6" w:rsidRDefault="00D975A6" w:rsidP="00D975A6">
      <w:pPr>
        <w:pStyle w:val="BodyText"/>
        <w:rPr>
          <w:i/>
          <w:color w:val="000000"/>
        </w:rPr>
      </w:pPr>
      <w:r>
        <w:rPr>
          <w:i/>
          <w:color w:val="000000"/>
        </w:rPr>
        <w:t>Tagesordnung:</w:t>
      </w:r>
    </w:p>
    <w:bookmarkStart w:id="0" w:name="TO"/>
    <w:bookmarkEnd w:id="0"/>
    <w:p w14:paraId="7F6728AB" w14:textId="77777777" w:rsidR="00D975A6" w:rsidRDefault="00D975A6" w:rsidP="00D975A6">
      <w:pPr>
        <w:pStyle w:val="BodyText"/>
        <w:rPr>
          <w:color w:val="000000"/>
        </w:rPr>
      </w:pPr>
      <w:r>
        <w:rPr>
          <w:color w:val="000000"/>
        </w:rPr>
        <w:fldChar w:fldCharType="begin"/>
      </w:r>
      <w:r>
        <w:rPr>
          <w:color w:val="000000"/>
        </w:rPr>
        <w:instrText xml:space="preserve"> HYPERLINK  \l "GRTOP1_16022012_0"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Rechnungsabschluss 2011</w:t>
      </w:r>
    </w:p>
    <w:p w14:paraId="33903117" w14:textId="77777777" w:rsidR="00D975A6" w:rsidRDefault="00D975A6" w:rsidP="00D975A6">
      <w:pPr>
        <w:pStyle w:val="BodyText"/>
        <w:rPr>
          <w:color w:val="000000"/>
        </w:rPr>
      </w:pPr>
      <w:hyperlink w:anchor="GRTOP2_16022012_8" w:history="1">
        <w:r>
          <w:rPr>
            <w:rStyle w:val="Hyperlink"/>
            <w:sz w:val="22"/>
            <w:szCs w:val="20"/>
          </w:rPr>
          <w:t>2.</w:t>
        </w:r>
      </w:hyperlink>
      <w:r>
        <w:rPr>
          <w:color w:val="000000"/>
        </w:rPr>
        <w:t xml:space="preserve"> Ankauf eines Bauhoffahrzeuges</w:t>
      </w:r>
    </w:p>
    <w:p w14:paraId="3DB81AB2" w14:textId="77777777" w:rsidR="00D975A6" w:rsidRDefault="00D975A6" w:rsidP="00D975A6">
      <w:pPr>
        <w:pStyle w:val="BodyText"/>
        <w:rPr>
          <w:color w:val="000000"/>
        </w:rPr>
      </w:pPr>
      <w:hyperlink w:anchor="GRTOP3_16022012_0" w:history="1">
        <w:r>
          <w:rPr>
            <w:rStyle w:val="Hyperlink"/>
            <w:sz w:val="22"/>
            <w:szCs w:val="20"/>
          </w:rPr>
          <w:t>3.</w:t>
        </w:r>
      </w:hyperlink>
      <w:r>
        <w:rPr>
          <w:color w:val="000000"/>
        </w:rPr>
        <w:t xml:space="preserve"> Stellungsnahme zum Prüfbericht</w:t>
      </w:r>
    </w:p>
    <w:p w14:paraId="5AE4E240" w14:textId="77777777" w:rsidR="00D975A6" w:rsidRDefault="00D975A6" w:rsidP="00D975A6">
      <w:pPr>
        <w:pStyle w:val="BodyText"/>
        <w:rPr>
          <w:color w:val="000000"/>
        </w:rPr>
      </w:pPr>
      <w:hyperlink w:anchor="GRTOP4_16022012_8" w:history="1">
        <w:r>
          <w:rPr>
            <w:rStyle w:val="Hyperlink"/>
            <w:sz w:val="22"/>
            <w:szCs w:val="20"/>
          </w:rPr>
          <w:t>4.</w:t>
        </w:r>
      </w:hyperlink>
      <w:r>
        <w:rPr>
          <w:color w:val="000000"/>
        </w:rPr>
        <w:t xml:space="preserve"> Wasseranschluss Hofstetten</w:t>
      </w:r>
    </w:p>
    <w:p w14:paraId="19C884F3" w14:textId="77777777" w:rsidR="00D975A6" w:rsidRDefault="00D975A6" w:rsidP="00D975A6">
      <w:pPr>
        <w:pStyle w:val="BodyText"/>
        <w:rPr>
          <w:color w:val="000000"/>
        </w:rPr>
      </w:pPr>
      <w:hyperlink w:anchor="GRTOP5_16022012_0" w:history="1">
        <w:r>
          <w:rPr>
            <w:rStyle w:val="Hyperlink"/>
            <w:sz w:val="22"/>
            <w:szCs w:val="20"/>
          </w:rPr>
          <w:t>5.</w:t>
        </w:r>
      </w:hyperlink>
      <w:r>
        <w:rPr>
          <w:color w:val="000000"/>
        </w:rPr>
        <w:t xml:space="preserve"> Bericht des Bürgermeisters</w:t>
      </w:r>
    </w:p>
    <w:p w14:paraId="3CA10DA2" w14:textId="77777777" w:rsidR="00D975A6" w:rsidRDefault="00D975A6" w:rsidP="00D975A6">
      <w:pPr>
        <w:pStyle w:val="BodyText"/>
        <w:rPr>
          <w:color w:val="000000"/>
        </w:rPr>
      </w:pPr>
      <w:r>
        <w:rPr>
          <w:color w:val="000000"/>
        </w:rPr>
        <w:t>«</w:t>
      </w:r>
    </w:p>
    <w:p w14:paraId="0994D1E7" w14:textId="77777777" w:rsidR="00D975A6" w:rsidRDefault="00D975A6" w:rsidP="00D975A6">
      <w:pPr>
        <w:pStyle w:val="BodyText"/>
        <w:rPr>
          <w:color w:val="000000"/>
        </w:rPr>
      </w:pPr>
      <w:r>
        <w:rPr>
          <w:color w:val="000000"/>
        </w:rPr>
        <w:t>Das Protokoll der letzten Sitzung wurde genehmigt und unterfertigt.</w:t>
      </w:r>
    </w:p>
    <w:p w14:paraId="2D453A6D" w14:textId="77777777" w:rsidR="00D975A6" w:rsidRDefault="00D975A6" w:rsidP="00D975A6">
      <w:pPr>
        <w:pStyle w:val="BodyText"/>
        <w:rPr>
          <w:color w:val="000000"/>
        </w:rPr>
      </w:pPr>
    </w:p>
    <w:p w14:paraId="53DF2137" w14:textId="77777777" w:rsidR="00D975A6" w:rsidRDefault="00D975A6" w:rsidP="00D975A6">
      <w:pPr>
        <w:pStyle w:val="BodyText"/>
        <w:rPr>
          <w:color w:val="000000"/>
        </w:rPr>
      </w:pPr>
      <w:bookmarkStart w:id="1" w:name="GRTOP1_16022012_0"/>
      <w:bookmarkEnd w:id="1"/>
      <w:r>
        <w:rPr>
          <w:b/>
          <w:color w:val="000000"/>
        </w:rPr>
        <w:t>TOP 1.) Rechnungsabschluss 2011</w:t>
      </w:r>
    </w:p>
    <w:p w14:paraId="320A2EF8" w14:textId="77777777" w:rsidR="00D975A6" w:rsidRDefault="004132B7" w:rsidP="00D975A6">
      <w:pPr>
        <w:pStyle w:val="BodyText"/>
        <w:rPr>
          <w:color w:val="000000"/>
        </w:rPr>
      </w:pPr>
      <w:r>
        <w:rPr>
          <w:color w:val="000000"/>
        </w:rPr>
        <w:t>Der Rechnungsabschluss ist ordnungsgemäß durch 2 Wochen aufgelegen, Erinnerungen wurden keine eingebracht. Der Prüfungsausschuss hat getagt und den RA2011 durchgesehen. Jedem GR wurde ein Exemplar übermittelt.</w:t>
      </w:r>
    </w:p>
    <w:p w14:paraId="4BB8C0D3" w14:textId="77777777" w:rsidR="004132B7" w:rsidRDefault="004132B7" w:rsidP="00D975A6">
      <w:pPr>
        <w:pStyle w:val="BodyText"/>
        <w:rPr>
          <w:color w:val="000000"/>
        </w:rPr>
      </w:pPr>
      <w:r>
        <w:rPr>
          <w:color w:val="000000"/>
        </w:rPr>
        <w:t>Amtsleiter Martin Riedl präsentiert den Rechnungsabschluss 2011 mit dem Beamer.</w:t>
      </w:r>
    </w:p>
    <w:p w14:paraId="09CA4B9A" w14:textId="77777777" w:rsidR="004132B7" w:rsidRDefault="004132B7" w:rsidP="00D975A6">
      <w:pPr>
        <w:pStyle w:val="BodyText"/>
        <w:rPr>
          <w:color w:val="000000"/>
        </w:rPr>
      </w:pPr>
      <w:r>
        <w:rPr>
          <w:color w:val="000000"/>
        </w:rPr>
        <w:t>Es gibt keine Anfragen.</w:t>
      </w:r>
    </w:p>
    <w:p w14:paraId="30C30A78" w14:textId="77777777" w:rsidR="004132B7" w:rsidRDefault="004132B7" w:rsidP="00D975A6">
      <w:pPr>
        <w:pStyle w:val="BodyText"/>
        <w:rPr>
          <w:color w:val="000000"/>
        </w:rPr>
      </w:pPr>
      <w:r>
        <w:rPr>
          <w:color w:val="000000"/>
        </w:rPr>
        <w:t>Bgm. Antrag: Der Rechnungsabschluss soll samt den Beilagen lt. vorliegendem Entwurf beschlossen werden.</w:t>
      </w:r>
    </w:p>
    <w:p w14:paraId="457567EC" w14:textId="77777777" w:rsidR="00D975A6" w:rsidRDefault="004132B7" w:rsidP="00D975A6">
      <w:pPr>
        <w:pStyle w:val="BodyText"/>
        <w:rPr>
          <w:color w:val="000000"/>
        </w:rPr>
      </w:pPr>
      <w:r>
        <w:rPr>
          <w:color w:val="000000"/>
        </w:rPr>
        <w:t>Abstimmung: einstimmig</w:t>
      </w:r>
    </w:p>
    <w:p w14:paraId="4420A9C4" w14:textId="77777777" w:rsidR="004132B7" w:rsidRDefault="004132B7" w:rsidP="00D975A6">
      <w:pPr>
        <w:pStyle w:val="BodyText"/>
        <w:rPr>
          <w:color w:val="000000"/>
        </w:rPr>
      </w:pPr>
    </w:p>
    <w:p w14:paraId="341DA6A9" w14:textId="77777777" w:rsidR="00D975A6" w:rsidRPr="00D975A6" w:rsidRDefault="00D975A6" w:rsidP="00D975A6">
      <w:pPr>
        <w:pStyle w:val="BodyText"/>
        <w:rPr>
          <w:color w:val="000000"/>
          <w:sz w:val="16"/>
        </w:rPr>
      </w:pPr>
      <w:hyperlink w:anchor="TO" w:history="1">
        <w:r w:rsidRPr="00D975A6">
          <w:rPr>
            <w:rStyle w:val="Hyperlink"/>
            <w:sz w:val="16"/>
            <w:szCs w:val="20"/>
          </w:rPr>
          <w:t>«zur Tagesordnung</w:t>
        </w:r>
      </w:hyperlink>
    </w:p>
    <w:p w14:paraId="708F6ECB" w14:textId="77777777" w:rsidR="00D975A6" w:rsidRDefault="00D975A6" w:rsidP="00D975A6">
      <w:pPr>
        <w:pStyle w:val="BodyText"/>
        <w:rPr>
          <w:color w:val="000000"/>
        </w:rPr>
      </w:pPr>
      <w:bookmarkStart w:id="2" w:name="GRTOP2_16022012_8"/>
      <w:bookmarkEnd w:id="2"/>
      <w:r>
        <w:rPr>
          <w:b/>
          <w:color w:val="000000"/>
        </w:rPr>
        <w:lastRenderedPageBreak/>
        <w:t>TOP 2.) Ankauf eines Bauhoffahrzeuges</w:t>
      </w:r>
    </w:p>
    <w:p w14:paraId="499A53F0" w14:textId="77777777" w:rsidR="00D975A6" w:rsidRDefault="004132B7" w:rsidP="00D975A6">
      <w:pPr>
        <w:pStyle w:val="BodyText"/>
        <w:rPr>
          <w:color w:val="000000"/>
        </w:rPr>
      </w:pPr>
      <w:r>
        <w:rPr>
          <w:color w:val="000000"/>
        </w:rPr>
        <w:t>Der alte Gemeindebus, Baujahr 1994, ist von der Karosserie her kaputt, auch der Starter ist eingegangen und die Prüfp</w:t>
      </w:r>
      <w:r w:rsidR="00B4699A">
        <w:rPr>
          <w:color w:val="000000"/>
        </w:rPr>
        <w:t>l</w:t>
      </w:r>
      <w:r>
        <w:rPr>
          <w:color w:val="000000"/>
        </w:rPr>
        <w:t>ankette ist abgelaufen.</w:t>
      </w:r>
    </w:p>
    <w:p w14:paraId="4092F122" w14:textId="77777777" w:rsidR="004132B7" w:rsidRDefault="004132B7" w:rsidP="00D975A6">
      <w:pPr>
        <w:pStyle w:val="BodyText"/>
        <w:rPr>
          <w:color w:val="000000"/>
        </w:rPr>
      </w:pPr>
      <w:r>
        <w:rPr>
          <w:color w:val="000000"/>
        </w:rPr>
        <w:t>Es wurden 4 Anbote von gleichwertigen Fahrzeugen mit ähnlicher Ausstattung, Anhängevorrichtung, Dachträger und Winterreifen eingeholt:</w:t>
      </w:r>
    </w:p>
    <w:p w14:paraId="6039821C" w14:textId="77777777" w:rsidR="004132B7" w:rsidRDefault="00B4699A" w:rsidP="00D975A6">
      <w:pPr>
        <w:pStyle w:val="BodyText"/>
        <w:rPr>
          <w:color w:val="000000"/>
        </w:rPr>
      </w:pPr>
      <w:r>
        <w:rPr>
          <w:color w:val="000000"/>
        </w:rPr>
        <w:t>Ford Transit, 2,2 TDCI, 85 PS, Fa. Eigenthaler:</w:t>
      </w:r>
      <w:r>
        <w:rPr>
          <w:color w:val="000000"/>
        </w:rPr>
        <w:tab/>
      </w:r>
      <w:r>
        <w:rPr>
          <w:color w:val="000000"/>
        </w:rPr>
        <w:tab/>
      </w:r>
      <w:r>
        <w:rPr>
          <w:color w:val="000000"/>
        </w:rPr>
        <w:tab/>
        <w:t>€ 20.000,-</w:t>
      </w:r>
    </w:p>
    <w:p w14:paraId="1941676E" w14:textId="77777777" w:rsidR="00B4699A" w:rsidRDefault="00B4699A" w:rsidP="00D975A6">
      <w:pPr>
        <w:pStyle w:val="BodyText"/>
        <w:rPr>
          <w:color w:val="000000"/>
        </w:rPr>
      </w:pPr>
      <w:r>
        <w:rPr>
          <w:color w:val="000000"/>
        </w:rPr>
        <w:t>VW Kastenwagen, TDI 3-türig, 84 PS, Fa. Pruckner</w:t>
      </w:r>
      <w:r>
        <w:rPr>
          <w:color w:val="000000"/>
        </w:rPr>
        <w:tab/>
      </w:r>
      <w:r>
        <w:rPr>
          <w:color w:val="000000"/>
        </w:rPr>
        <w:tab/>
        <w:t>€ 23.000,-</w:t>
      </w:r>
    </w:p>
    <w:p w14:paraId="7D29B914" w14:textId="77777777" w:rsidR="00B4699A" w:rsidRDefault="00B4699A" w:rsidP="00D975A6">
      <w:pPr>
        <w:pStyle w:val="BodyText"/>
        <w:rPr>
          <w:color w:val="000000"/>
        </w:rPr>
      </w:pPr>
      <w:r>
        <w:rPr>
          <w:color w:val="000000"/>
        </w:rPr>
        <w:t>Nissan NV200 89 PS, Raiff. Lagerhaus Pöchlarn</w:t>
      </w:r>
      <w:r>
        <w:rPr>
          <w:color w:val="000000"/>
        </w:rPr>
        <w:tab/>
      </w:r>
      <w:r>
        <w:rPr>
          <w:color w:val="000000"/>
        </w:rPr>
        <w:tab/>
      </w:r>
      <w:r>
        <w:rPr>
          <w:color w:val="000000"/>
        </w:rPr>
        <w:tab/>
        <w:t>€ 17.820,-</w:t>
      </w:r>
    </w:p>
    <w:p w14:paraId="44AE3777" w14:textId="77777777" w:rsidR="00B4699A" w:rsidRDefault="00B4699A" w:rsidP="00D975A6">
      <w:pPr>
        <w:pStyle w:val="BodyText"/>
        <w:rPr>
          <w:color w:val="000000"/>
        </w:rPr>
      </w:pPr>
      <w:r>
        <w:rPr>
          <w:color w:val="000000"/>
        </w:rPr>
        <w:t>Peugeot Expert 1,6 HDi, 90 PS, Raiff. Lagerhaus Pöchlarn</w:t>
      </w:r>
      <w:r>
        <w:rPr>
          <w:color w:val="000000"/>
        </w:rPr>
        <w:tab/>
        <w:t>€ 19.840,-</w:t>
      </w:r>
    </w:p>
    <w:p w14:paraId="6A92AC2A" w14:textId="77777777" w:rsidR="004132B7" w:rsidRDefault="00B4699A" w:rsidP="00D975A6">
      <w:pPr>
        <w:pStyle w:val="BodyText"/>
        <w:rPr>
          <w:color w:val="000000"/>
        </w:rPr>
      </w:pPr>
      <w:r>
        <w:rPr>
          <w:color w:val="000000"/>
        </w:rPr>
        <w:t>Der Nissan und Peugeot sind von der Bauweise her zu klein.</w:t>
      </w:r>
    </w:p>
    <w:p w14:paraId="17E3C298" w14:textId="77777777" w:rsidR="00B4699A" w:rsidRDefault="00B4699A" w:rsidP="00D975A6">
      <w:pPr>
        <w:pStyle w:val="BodyText"/>
        <w:rPr>
          <w:color w:val="000000"/>
        </w:rPr>
      </w:pPr>
      <w:r>
        <w:rPr>
          <w:color w:val="000000"/>
        </w:rPr>
        <w:t>Der Ford Transit steht zur Besichtigung vor dem Gemeindeamt und wird angsehen.</w:t>
      </w:r>
    </w:p>
    <w:p w14:paraId="17ACF3F3" w14:textId="77777777" w:rsidR="00D975A6" w:rsidRDefault="00B4699A" w:rsidP="00D975A6">
      <w:pPr>
        <w:pStyle w:val="BodyText"/>
        <w:rPr>
          <w:color w:val="000000"/>
        </w:rPr>
      </w:pPr>
      <w:r>
        <w:rPr>
          <w:color w:val="000000"/>
        </w:rPr>
        <w:t>Es wird nur eine Garnitur (Winterreifen benötigt) – Preisabzug von ca. 500 €.</w:t>
      </w:r>
    </w:p>
    <w:p w14:paraId="611763A1" w14:textId="77777777" w:rsidR="00B4699A" w:rsidRDefault="00B4699A" w:rsidP="00D975A6">
      <w:pPr>
        <w:pStyle w:val="BodyText"/>
        <w:rPr>
          <w:color w:val="000000"/>
        </w:rPr>
      </w:pPr>
      <w:r>
        <w:rPr>
          <w:color w:val="000000"/>
        </w:rPr>
        <w:t>Auf dem Ladeboden soll eine Holzverschalung kommen.</w:t>
      </w:r>
    </w:p>
    <w:p w14:paraId="5955F3B9" w14:textId="77777777" w:rsidR="00B4699A" w:rsidRDefault="00B4699A" w:rsidP="00D975A6">
      <w:pPr>
        <w:pStyle w:val="BodyText"/>
        <w:rPr>
          <w:color w:val="000000"/>
        </w:rPr>
      </w:pPr>
      <w:r>
        <w:rPr>
          <w:color w:val="000000"/>
        </w:rPr>
        <w:t xml:space="preserve">Bgm. Antrag: Der </w:t>
      </w:r>
      <w:r w:rsidRPr="00D87351">
        <w:rPr>
          <w:b/>
          <w:color w:val="000000"/>
        </w:rPr>
        <w:t>Ford Transit 2,2 TDCI</w:t>
      </w:r>
      <w:r>
        <w:rPr>
          <w:color w:val="000000"/>
        </w:rPr>
        <w:t xml:space="preserve"> (lagernd) soll von der Fa. Eigenthaler zum Preis von</w:t>
      </w:r>
    </w:p>
    <w:p w14:paraId="5173F10C" w14:textId="77777777" w:rsidR="00B4699A" w:rsidRDefault="00B4699A" w:rsidP="00D975A6">
      <w:pPr>
        <w:pStyle w:val="BodyText"/>
        <w:rPr>
          <w:color w:val="000000"/>
        </w:rPr>
      </w:pPr>
      <w:r>
        <w:rPr>
          <w:color w:val="000000"/>
        </w:rPr>
        <w:t>€ 20.000,- abzüglich 1 Reifengarnitur, angekauft werden.</w:t>
      </w:r>
    </w:p>
    <w:p w14:paraId="67F34853" w14:textId="77777777" w:rsidR="00D975A6" w:rsidRDefault="00B4699A" w:rsidP="00D975A6">
      <w:pPr>
        <w:pStyle w:val="BodyText"/>
        <w:rPr>
          <w:color w:val="000000"/>
        </w:rPr>
      </w:pPr>
      <w:r>
        <w:rPr>
          <w:color w:val="000000"/>
        </w:rPr>
        <w:t>Abstimmung: einstimmig</w:t>
      </w:r>
    </w:p>
    <w:p w14:paraId="7B2A98BA" w14:textId="77777777" w:rsidR="00D975A6" w:rsidRPr="00D975A6" w:rsidRDefault="00D975A6" w:rsidP="00D975A6">
      <w:pPr>
        <w:pStyle w:val="BodyText"/>
        <w:rPr>
          <w:color w:val="000000"/>
          <w:sz w:val="16"/>
        </w:rPr>
      </w:pPr>
      <w:hyperlink w:anchor="TO" w:history="1">
        <w:r w:rsidRPr="00D975A6">
          <w:rPr>
            <w:rStyle w:val="Hyperlink"/>
            <w:sz w:val="16"/>
            <w:szCs w:val="20"/>
          </w:rPr>
          <w:t>«zur Tagesordnung</w:t>
        </w:r>
      </w:hyperlink>
    </w:p>
    <w:p w14:paraId="2C320C16" w14:textId="77777777" w:rsidR="00D975A6" w:rsidRDefault="00D975A6" w:rsidP="00D975A6">
      <w:pPr>
        <w:pStyle w:val="BodyText"/>
        <w:rPr>
          <w:color w:val="000000"/>
        </w:rPr>
      </w:pPr>
    </w:p>
    <w:p w14:paraId="17066CDB" w14:textId="77777777" w:rsidR="00D975A6" w:rsidRDefault="00D975A6" w:rsidP="00D975A6">
      <w:pPr>
        <w:pStyle w:val="BodyText"/>
        <w:rPr>
          <w:color w:val="000000"/>
        </w:rPr>
      </w:pPr>
      <w:bookmarkStart w:id="3" w:name="GRTOP3_16022012_0"/>
      <w:bookmarkEnd w:id="3"/>
      <w:r>
        <w:rPr>
          <w:b/>
          <w:color w:val="000000"/>
        </w:rPr>
        <w:t>TOP 3.) Stellungsnahme zum Prüfbericht</w:t>
      </w:r>
    </w:p>
    <w:p w14:paraId="6C8ABE42" w14:textId="77777777" w:rsidR="00D975A6" w:rsidRDefault="00D87351" w:rsidP="00D975A6">
      <w:pPr>
        <w:pStyle w:val="BodyText"/>
        <w:rPr>
          <w:color w:val="000000"/>
        </w:rPr>
      </w:pPr>
      <w:r>
        <w:rPr>
          <w:color w:val="000000"/>
        </w:rPr>
        <w:t>Der Prüfungsausschuss hat zwei</w:t>
      </w:r>
      <w:r w:rsidR="001A32B7">
        <w:rPr>
          <w:color w:val="000000"/>
        </w:rPr>
        <w:t xml:space="preserve">mal getagt. Der Bgm. verliest den Prüfbericht vom </w:t>
      </w:r>
      <w:r w:rsidRPr="00D87351">
        <w:rPr>
          <w:b/>
          <w:color w:val="000000"/>
        </w:rPr>
        <w:t>29.12.2011</w:t>
      </w:r>
      <w:r>
        <w:rPr>
          <w:color w:val="000000"/>
        </w:rPr>
        <w:t xml:space="preserve"> und vom </w:t>
      </w:r>
      <w:r w:rsidRPr="00D87351">
        <w:rPr>
          <w:b/>
          <w:color w:val="000000"/>
        </w:rPr>
        <w:t>31.01.2012</w:t>
      </w:r>
      <w:r>
        <w:rPr>
          <w:color w:val="000000"/>
        </w:rPr>
        <w:t xml:space="preserve"> und gibt seine Stellungnahme dazu ab.</w:t>
      </w:r>
    </w:p>
    <w:p w14:paraId="21B1ECBB" w14:textId="77777777" w:rsidR="00D975A6" w:rsidRPr="00D975A6" w:rsidRDefault="00D975A6" w:rsidP="00D975A6">
      <w:pPr>
        <w:pStyle w:val="BodyText"/>
        <w:rPr>
          <w:color w:val="000000"/>
          <w:sz w:val="16"/>
        </w:rPr>
      </w:pPr>
      <w:hyperlink w:anchor="TO" w:history="1">
        <w:r w:rsidRPr="00D975A6">
          <w:rPr>
            <w:rStyle w:val="Hyperlink"/>
            <w:sz w:val="16"/>
            <w:szCs w:val="20"/>
          </w:rPr>
          <w:t>«zur Tagesordnung</w:t>
        </w:r>
      </w:hyperlink>
    </w:p>
    <w:p w14:paraId="41D37410" w14:textId="77777777" w:rsidR="00D975A6" w:rsidRDefault="00D975A6" w:rsidP="00D975A6">
      <w:pPr>
        <w:pStyle w:val="BodyText"/>
        <w:rPr>
          <w:color w:val="000000"/>
        </w:rPr>
      </w:pPr>
    </w:p>
    <w:p w14:paraId="68185124" w14:textId="77777777" w:rsidR="00D975A6" w:rsidRDefault="00D975A6" w:rsidP="00D975A6">
      <w:pPr>
        <w:pStyle w:val="BodyText"/>
        <w:rPr>
          <w:color w:val="000000"/>
        </w:rPr>
      </w:pPr>
      <w:bookmarkStart w:id="4" w:name="GRTOP4_16022012_8"/>
      <w:bookmarkEnd w:id="4"/>
      <w:r>
        <w:rPr>
          <w:b/>
          <w:color w:val="000000"/>
        </w:rPr>
        <w:t>TOP 4.) Wasseranschluss Hofstetten</w:t>
      </w:r>
    </w:p>
    <w:p w14:paraId="07EDCF49" w14:textId="77777777" w:rsidR="00D975A6" w:rsidRDefault="008800C3" w:rsidP="00D975A6">
      <w:pPr>
        <w:pStyle w:val="BodyText"/>
        <w:rPr>
          <w:color w:val="000000"/>
        </w:rPr>
      </w:pPr>
      <w:r>
        <w:rPr>
          <w:color w:val="000000"/>
        </w:rPr>
        <w:t>Bei der Errichtung der Abwasserentsorgung in Hofstetten wurde auch die Niederspannungsleitung in die Erde verlegt. Bei der Verlegung der Anschlussleitung der EVN von Mannersdorf nach Hofstetten wäre es jetzt günstig die Wasserleitung mit zu verlegen. Ein Kostenvoranschlag der Fa. Rauner für das Pflügen, samt Material liegt vor. Kosten: € 9.500,-. Bei Materialbeistellung durch die Gemeinde können nochmal 1000 € – 1400 € weniger gerechnet werden.</w:t>
      </w:r>
    </w:p>
    <w:p w14:paraId="4935EB00" w14:textId="77777777" w:rsidR="008800C3" w:rsidRDefault="00B77A80" w:rsidP="00D975A6">
      <w:pPr>
        <w:pStyle w:val="BodyText"/>
        <w:rPr>
          <w:color w:val="000000"/>
        </w:rPr>
      </w:pPr>
      <w:r>
        <w:rPr>
          <w:color w:val="000000"/>
        </w:rPr>
        <w:t xml:space="preserve">Die Gesamtlänge der Leitung beträgt ca. 460 lfm. Der Bgm. verliest ein Schreiben des Kommandanten der FF Mannersdorf bezüglich der Löschwasserversorgung in Hofstetten. Es ist dafür ein Hydrant für die gegenüber dem Haus Zeinzinger vorgesehen. </w:t>
      </w:r>
    </w:p>
    <w:p w14:paraId="348543C8" w14:textId="77777777" w:rsidR="00D975A6" w:rsidRDefault="00B77A80" w:rsidP="00D975A6">
      <w:pPr>
        <w:pStyle w:val="BodyText"/>
        <w:rPr>
          <w:color w:val="000000"/>
        </w:rPr>
      </w:pPr>
      <w:r>
        <w:rPr>
          <w:color w:val="000000"/>
        </w:rPr>
        <w:t>Die 3 Liegenschaften Zeinzinger, Schiefer und Winkelmann besitzen zusammen eine Wasserversorgung, welche im Sommer zu wenig Wasser liefert. Daher möchte Fam. Zeinzinger an die WVA Mannersdorf anschließen, damit die anderen beiden genug Wasser haben. Die Liegenschaften Wagner und Eibl haben genug Wasser und möchten nicht anschließen, Fam. Tippl ist zu weit weg und Fam. Wieland ist bereits angeschlossen.</w:t>
      </w:r>
    </w:p>
    <w:p w14:paraId="77860EE5" w14:textId="77777777" w:rsidR="00B77A80" w:rsidRDefault="00B77A80" w:rsidP="00D975A6">
      <w:pPr>
        <w:pStyle w:val="BodyText"/>
        <w:rPr>
          <w:color w:val="000000"/>
        </w:rPr>
      </w:pPr>
      <w:r>
        <w:rPr>
          <w:color w:val="000000"/>
        </w:rPr>
        <w:t>Die Anschlusskosten für die Liegenschaft Zeinzinger betragen ca. € 6.000,-.</w:t>
      </w:r>
    </w:p>
    <w:p w14:paraId="6CF64CB8" w14:textId="77777777" w:rsidR="00B77A80" w:rsidRDefault="00B77A80" w:rsidP="00D975A6">
      <w:pPr>
        <w:pStyle w:val="BodyText"/>
        <w:rPr>
          <w:color w:val="000000"/>
        </w:rPr>
      </w:pPr>
      <w:r>
        <w:rPr>
          <w:color w:val="000000"/>
        </w:rPr>
        <w:t>Der geschätzte Jahreswasserbedarf liebt bei ca. 700-1000 m³.</w:t>
      </w:r>
    </w:p>
    <w:p w14:paraId="3FEA0D7B" w14:textId="77777777" w:rsidR="00B77A80" w:rsidRDefault="00B77A80" w:rsidP="00D975A6">
      <w:pPr>
        <w:pStyle w:val="BodyText"/>
        <w:rPr>
          <w:color w:val="000000"/>
        </w:rPr>
      </w:pPr>
      <w:r>
        <w:rPr>
          <w:color w:val="000000"/>
        </w:rPr>
        <w:lastRenderedPageBreak/>
        <w:t>Die geplante Leitung verläuft über Privatgrund. Dazu sollen, wie bei der EVN auch, Verträge mit den Grundbesitzern, Fam. Baumgartner, Eibl und Zeinzinger abgeschlossen werden.</w:t>
      </w:r>
    </w:p>
    <w:p w14:paraId="1113EB0C" w14:textId="77777777" w:rsidR="00B77A80" w:rsidRDefault="00B77A80" w:rsidP="00D975A6">
      <w:pPr>
        <w:pStyle w:val="BodyText"/>
        <w:rPr>
          <w:color w:val="000000"/>
        </w:rPr>
      </w:pPr>
      <w:r>
        <w:rPr>
          <w:color w:val="000000"/>
        </w:rPr>
        <w:t>Bgm. Antrag: Es soll eine Verbindungsleitung von Mannersdorf nach Hofstetten errichtet werden. Mit den von der Leitung betroffenen Grundeigentümern sollen Verträge abgeschlossen werden.</w:t>
      </w:r>
      <w:r w:rsidR="00235CBC">
        <w:rPr>
          <w:color w:val="000000"/>
        </w:rPr>
        <w:t xml:space="preserve"> Bei Wasserknappheit einer Liegenschaft in Hofstetten muss diese an die Wasserleitung anschließen.</w:t>
      </w:r>
    </w:p>
    <w:p w14:paraId="442CEA26" w14:textId="77777777" w:rsidR="00D975A6" w:rsidRDefault="00235CBC" w:rsidP="00D975A6">
      <w:pPr>
        <w:pStyle w:val="BodyText"/>
        <w:rPr>
          <w:color w:val="000000"/>
        </w:rPr>
      </w:pPr>
      <w:r>
        <w:rPr>
          <w:color w:val="000000"/>
        </w:rPr>
        <w:t>Abstimmung: einstimmig</w:t>
      </w:r>
    </w:p>
    <w:p w14:paraId="0A1F95E4" w14:textId="77777777" w:rsidR="00D975A6" w:rsidRPr="00D975A6" w:rsidRDefault="00D975A6" w:rsidP="00D975A6">
      <w:pPr>
        <w:pStyle w:val="BodyText"/>
        <w:rPr>
          <w:color w:val="000000"/>
          <w:sz w:val="16"/>
        </w:rPr>
      </w:pPr>
      <w:hyperlink w:anchor="TO" w:history="1">
        <w:r w:rsidRPr="00D975A6">
          <w:rPr>
            <w:rStyle w:val="Hyperlink"/>
            <w:sz w:val="16"/>
            <w:szCs w:val="20"/>
          </w:rPr>
          <w:t>«zur Tagesordnung</w:t>
        </w:r>
      </w:hyperlink>
    </w:p>
    <w:p w14:paraId="78C5F662" w14:textId="77777777" w:rsidR="00D975A6" w:rsidRDefault="00D975A6" w:rsidP="00D975A6">
      <w:pPr>
        <w:pStyle w:val="BodyText"/>
        <w:rPr>
          <w:color w:val="000000"/>
        </w:rPr>
      </w:pPr>
    </w:p>
    <w:p w14:paraId="5D8A1465" w14:textId="77777777" w:rsidR="00D975A6" w:rsidRDefault="00D975A6" w:rsidP="00D975A6">
      <w:pPr>
        <w:pStyle w:val="BodyText"/>
        <w:rPr>
          <w:color w:val="000000"/>
        </w:rPr>
      </w:pPr>
      <w:bookmarkStart w:id="5" w:name="GRTOP5_16022012_0"/>
      <w:bookmarkEnd w:id="5"/>
      <w:r>
        <w:rPr>
          <w:b/>
          <w:color w:val="000000"/>
        </w:rPr>
        <w:t>TOP 5.) Bericht des Bürgermeisters</w:t>
      </w:r>
    </w:p>
    <w:p w14:paraId="153D5E34" w14:textId="77777777" w:rsidR="00EF1F94" w:rsidRDefault="00EF1F94" w:rsidP="00EF1F94">
      <w:pPr>
        <w:pStyle w:val="BodyText"/>
        <w:numPr>
          <w:ilvl w:val="0"/>
          <w:numId w:val="1"/>
        </w:numPr>
        <w:rPr>
          <w:color w:val="000000"/>
        </w:rPr>
      </w:pPr>
      <w:r>
        <w:rPr>
          <w:color w:val="000000"/>
        </w:rPr>
        <w:t>75er-Feier im Dezember ist bei den Betroffenen gut angekommen</w:t>
      </w:r>
    </w:p>
    <w:p w14:paraId="6E53BFDD" w14:textId="77777777" w:rsidR="00EF1F94" w:rsidRDefault="00EF1F94" w:rsidP="00EF1F94">
      <w:pPr>
        <w:pStyle w:val="BodyText"/>
        <w:numPr>
          <w:ilvl w:val="0"/>
          <w:numId w:val="1"/>
        </w:numPr>
        <w:rPr>
          <w:color w:val="000000"/>
        </w:rPr>
      </w:pPr>
      <w:r>
        <w:rPr>
          <w:color w:val="000000"/>
        </w:rPr>
        <w:t>WVA Mannersdorf – Wasser ist wieder in Ordnung lt. Überprüfung, der Hydrogeologe DI Hauer vom Land und der Wasserbau-SV DI Koletschka haben sich die WVA angesehen und Sanierungsvorschläge gemacht.</w:t>
      </w:r>
    </w:p>
    <w:p w14:paraId="1DF46C5C" w14:textId="77777777" w:rsidR="00EF1F94" w:rsidRDefault="00EF1F94" w:rsidP="00EF1F94">
      <w:pPr>
        <w:pStyle w:val="BodyText"/>
        <w:numPr>
          <w:ilvl w:val="0"/>
          <w:numId w:val="1"/>
        </w:numPr>
        <w:rPr>
          <w:color w:val="000000"/>
        </w:rPr>
      </w:pPr>
      <w:r>
        <w:rPr>
          <w:color w:val="000000"/>
        </w:rPr>
        <w:t>Fall Penz – BG Melk 1/3 Schuld zugesprochen – Gemeinde in Berufung gegangen</w:t>
      </w:r>
    </w:p>
    <w:p w14:paraId="44EDCEA0" w14:textId="77777777" w:rsidR="00EF1F94" w:rsidRDefault="00EF1F94" w:rsidP="00EF1F94">
      <w:pPr>
        <w:pStyle w:val="BodyText"/>
        <w:numPr>
          <w:ilvl w:val="0"/>
          <w:numId w:val="1"/>
        </w:numPr>
        <w:rPr>
          <w:color w:val="000000"/>
        </w:rPr>
      </w:pPr>
      <w:r>
        <w:rPr>
          <w:color w:val="000000"/>
        </w:rPr>
        <w:t xml:space="preserve">Projekt Bauhof-Kooperation mit Melk und Schönbühel </w:t>
      </w:r>
    </w:p>
    <w:p w14:paraId="721CBBB8" w14:textId="77777777" w:rsidR="00EF1F94" w:rsidRDefault="00EF1F94" w:rsidP="00EF1F94">
      <w:pPr>
        <w:pStyle w:val="BodyText"/>
        <w:numPr>
          <w:ilvl w:val="0"/>
          <w:numId w:val="1"/>
        </w:numPr>
        <w:rPr>
          <w:color w:val="000000"/>
        </w:rPr>
      </w:pPr>
      <w:r>
        <w:rPr>
          <w:color w:val="000000"/>
        </w:rPr>
        <w:t>Raumordnung</w:t>
      </w:r>
    </w:p>
    <w:p w14:paraId="535A7BC0" w14:textId="77777777" w:rsidR="00D975A6" w:rsidRDefault="00D975A6" w:rsidP="00D975A6">
      <w:pPr>
        <w:pStyle w:val="BodyText"/>
        <w:rPr>
          <w:color w:val="000000"/>
        </w:rPr>
      </w:pPr>
    </w:p>
    <w:p w14:paraId="514A62F8" w14:textId="77777777" w:rsidR="00D975A6" w:rsidRPr="00D975A6" w:rsidRDefault="00D975A6" w:rsidP="00D975A6">
      <w:pPr>
        <w:pStyle w:val="BodyText"/>
        <w:rPr>
          <w:color w:val="000000"/>
          <w:sz w:val="16"/>
        </w:rPr>
      </w:pPr>
      <w:hyperlink w:anchor="TO" w:history="1">
        <w:r w:rsidRPr="00D975A6">
          <w:rPr>
            <w:rStyle w:val="Hyperlink"/>
            <w:sz w:val="16"/>
            <w:szCs w:val="20"/>
          </w:rPr>
          <w:t>«zur Tagesordnung</w:t>
        </w:r>
      </w:hyperlink>
    </w:p>
    <w:p w14:paraId="2DC3A55A" w14:textId="77777777" w:rsidR="00D975A6" w:rsidRDefault="00D975A6" w:rsidP="00D975A6">
      <w:pPr>
        <w:pStyle w:val="BodyText"/>
        <w:rPr>
          <w:color w:val="000000"/>
        </w:rPr>
      </w:pPr>
    </w:p>
    <w:p w14:paraId="45AB3EB1" w14:textId="77777777" w:rsidR="00D975A6" w:rsidRDefault="00D975A6" w:rsidP="00D975A6">
      <w:pPr>
        <w:pStyle w:val="BodyText"/>
        <w:rPr>
          <w:color w:val="000000"/>
        </w:rPr>
      </w:pPr>
    </w:p>
    <w:p w14:paraId="5590F3B3" w14:textId="77777777" w:rsidR="00D975A6" w:rsidRDefault="00D975A6" w:rsidP="00D975A6">
      <w:pPr>
        <w:pStyle w:val="BodyText"/>
        <w:rPr>
          <w:color w:val="000000"/>
        </w:rPr>
      </w:pPr>
    </w:p>
    <w:p w14:paraId="34E20D58" w14:textId="77777777" w:rsidR="00D975A6" w:rsidRDefault="00D975A6" w:rsidP="00D975A6">
      <w:pPr>
        <w:pStyle w:val="BodyText"/>
        <w:rPr>
          <w:color w:val="000000"/>
          <w:sz w:val="20"/>
        </w:rPr>
      </w:pPr>
    </w:p>
    <w:p w14:paraId="5F26B159" w14:textId="77777777" w:rsidR="00D975A6" w:rsidRDefault="00D975A6" w:rsidP="00D975A6">
      <w:pPr>
        <w:pStyle w:val="BodyText"/>
        <w:rPr>
          <w:color w:val="000000"/>
          <w:sz w:val="20"/>
        </w:rPr>
      </w:pPr>
      <w:r>
        <w:rPr>
          <w:color w:val="000000"/>
          <w:sz w:val="20"/>
        </w:rPr>
        <w:t>Dieses Protokoll wurde genehmigt in der Sitzung am _____________.</w:t>
      </w:r>
    </w:p>
    <w:p w14:paraId="6A6E8F00" w14:textId="77777777" w:rsidR="00D975A6" w:rsidRDefault="00D975A6" w:rsidP="00D975A6">
      <w:pPr>
        <w:pStyle w:val="BodyText"/>
        <w:rPr>
          <w:color w:val="000000"/>
          <w:sz w:val="20"/>
        </w:rPr>
      </w:pPr>
    </w:p>
    <w:p w14:paraId="2E70F3E1" w14:textId="77777777" w:rsidR="00D975A6" w:rsidRPr="00D975A6" w:rsidRDefault="00D975A6" w:rsidP="00D975A6">
      <w:pPr>
        <w:pStyle w:val="BodyText"/>
        <w:jc w:val="center"/>
        <w:rPr>
          <w:color w:val="000000"/>
          <w:sz w:val="20"/>
        </w:rPr>
      </w:pPr>
      <w:r>
        <w:rPr>
          <w:color w:val="000000"/>
          <w:sz w:val="20"/>
        </w:rPr>
        <w:t>Unterschriften</w:t>
      </w:r>
    </w:p>
    <w:sectPr w:rsidR="00D975A6" w:rsidRPr="00D975A6"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4DEC" w14:textId="77777777" w:rsidR="007E1025" w:rsidRDefault="007E1025">
      <w:r>
        <w:separator/>
      </w:r>
    </w:p>
  </w:endnote>
  <w:endnote w:type="continuationSeparator" w:id="0">
    <w:p w14:paraId="67FA3461" w14:textId="77777777" w:rsidR="007E1025" w:rsidRDefault="007E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D6D5"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C27339">
      <w:rPr>
        <w:rFonts w:ascii="Bernstein-Regular" w:hAnsi="Bernstein-Regular"/>
        <w:noProof/>
        <w:sz w:val="12"/>
      </w:rPr>
      <w:t>E:\Gemeindeverwaltung\Gemeinderat\Protokollegr\P_GR16.02.2012.DOC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C27339">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C27339">
      <w:rPr>
        <w:rFonts w:ascii="Bernstein-Regular" w:hAnsi="Bernstein-Regular"/>
        <w:noProof/>
        <w:sz w:val="12"/>
      </w:rPr>
      <w:t>Donnerstag, 29. März 2012</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C27339">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C27339">
      <w:rPr>
        <w:rStyle w:val="PageNumber"/>
        <w:rFonts w:ascii="Bernstein-Regular" w:hAnsi="Bernstein-Regular"/>
        <w:noProof/>
        <w:sz w:val="18"/>
      </w:rPr>
      <w:t>3</w:t>
    </w:r>
    <w:r w:rsidRPr="00F05FE5">
      <w:rPr>
        <w:rStyle w:val="PageNumber"/>
        <w:rFonts w:ascii="Bernstein-Regular" w:hAnsi="Bernstein-Regular"/>
        <w:sz w:val="18"/>
      </w:rPr>
      <w:fldChar w:fldCharType="end"/>
    </w:r>
  </w:p>
  <w:p w14:paraId="0A956DF1"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EC57"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C27339">
      <w:rPr>
        <w:noProof/>
        <w:sz w:val="12"/>
      </w:rPr>
      <w:t>E:\Gemeindeverwaltung\Gemeinderat\Protokollegr\P_GR16.02.2012.DOC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C27339">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C27339">
      <w:rPr>
        <w:noProof/>
        <w:sz w:val="12"/>
      </w:rPr>
      <w:t>Donnerstag, 29. März 2012</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C27339">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9023" w14:textId="77777777" w:rsidR="007E1025" w:rsidRDefault="007E1025">
      <w:r>
        <w:separator/>
      </w:r>
    </w:p>
  </w:footnote>
  <w:footnote w:type="continuationSeparator" w:id="0">
    <w:p w14:paraId="42245F28" w14:textId="77777777" w:rsidR="007E1025" w:rsidRDefault="007E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8839"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72E5" w14:textId="77777777" w:rsidR="00BE1517" w:rsidRDefault="004E12CE" w:rsidP="00BE1517">
    <w:r>
      <w:rPr>
        <w:noProof/>
        <w:sz w:val="32"/>
        <w:szCs w:val="32"/>
        <w:lang w:eastAsia="de-AT"/>
      </w:rPr>
      <w:drawing>
        <wp:anchor distT="0" distB="0" distL="114300" distR="114300" simplePos="0" relativeHeight="251656192" behindDoc="1" locked="0" layoutInCell="1" allowOverlap="1" wp14:anchorId="4D244CB2" wp14:editId="049F3756">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6B1A9C95" wp14:editId="76F5DEC3">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16FC890" wp14:editId="486E218A">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4409942F" wp14:editId="3E869BE0">
              <wp:simplePos x="0" y="0"/>
              <wp:positionH relativeFrom="column">
                <wp:posOffset>1778000</wp:posOffset>
              </wp:positionH>
              <wp:positionV relativeFrom="paragraph">
                <wp:posOffset>-71755</wp:posOffset>
              </wp:positionV>
              <wp:extent cx="3911600" cy="313055"/>
              <wp:effectExtent l="0" t="0" r="0" b="0"/>
              <wp:wrapNone/>
              <wp:docPr id="183612821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16C12F" w14:textId="77777777" w:rsidR="004E12CE" w:rsidRPr="004E12CE" w:rsidRDefault="004E12CE" w:rsidP="004E12CE">
                          <w:pPr>
                            <w:jc w:val="center"/>
                            <w:rPr>
                              <w:color w:val="00006A"/>
                              <w:sz w:val="24"/>
                              <w:szCs w:val="24"/>
                              <w:lang w:val="en-GB"/>
                              <w14:shadow w14:blurRad="0" w14:dist="45847" w14:dir="2021404" w14:sx="100000" w14:sy="100000" w14:kx="0" w14:ky="0" w14:algn="ctr">
                                <w14:srgbClr w14:val="B2B2B2">
                                  <w14:alpha w14:val="20000"/>
                                </w14:srgbClr>
                              </w14:shadow>
                            </w:rPr>
                          </w:pPr>
                          <w:r w:rsidRPr="004E12CE">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09942F"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D16C12F" w14:textId="77777777" w:rsidR="004E12CE" w:rsidRPr="004E12CE" w:rsidRDefault="004E12CE" w:rsidP="004E12CE">
                    <w:pPr>
                      <w:jc w:val="center"/>
                      <w:rPr>
                        <w:color w:val="00006A"/>
                        <w:sz w:val="24"/>
                        <w:szCs w:val="24"/>
                        <w:lang w:val="en-GB"/>
                        <w14:shadow w14:blurRad="0" w14:dist="45847" w14:dir="2021404" w14:sx="100000" w14:sy="100000" w14:kx="0" w14:ky="0" w14:algn="ctr">
                          <w14:srgbClr w14:val="B2B2B2">
                            <w14:alpha w14:val="20000"/>
                          </w14:srgbClr>
                        </w14:shadow>
                      </w:rPr>
                    </w:pPr>
                    <w:r w:rsidRPr="004E12CE">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781B921B" w14:textId="77777777" w:rsidR="00BE1517" w:rsidRDefault="00BE1517" w:rsidP="00BE1517">
    <w:pPr>
      <w:pStyle w:val="Header"/>
      <w:rPr>
        <w:sz w:val="22"/>
        <w:szCs w:val="22"/>
      </w:rPr>
    </w:pPr>
  </w:p>
  <w:p w14:paraId="54C10A9F"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0CC1567F" w14:textId="77777777" w:rsidR="00EF14FB" w:rsidRDefault="00AB1820" w:rsidP="00BE1517">
    <w:pPr>
      <w:pStyle w:val="Header"/>
      <w:rPr>
        <w:sz w:val="32"/>
        <w:szCs w:val="32"/>
      </w:rPr>
    </w:pPr>
    <w:r w:rsidRPr="00AB1820">
      <w:rPr>
        <w:sz w:val="32"/>
        <w:szCs w:val="32"/>
      </w:rPr>
      <w:t xml:space="preserve">             </w:t>
    </w:r>
  </w:p>
  <w:p w14:paraId="70200CB7"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06345"/>
    <w:multiLevelType w:val="hybridMultilevel"/>
    <w:tmpl w:val="73FCE42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2019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B+En641LZ57Puf5jQEvkqWdO2YBulTpRuHMGCq7DCYNtCZpc6N/+Y33UQgwNLIfVASe6jzY/xetUdxb9KJxxVg==" w:salt="QKn8tMazbM8rQrtJLq+5j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56EF"/>
    <w:rsid w:val="00153DD7"/>
    <w:rsid w:val="00161628"/>
    <w:rsid w:val="001738DA"/>
    <w:rsid w:val="001A32B7"/>
    <w:rsid w:val="001B3757"/>
    <w:rsid w:val="001F3B86"/>
    <w:rsid w:val="00201C9B"/>
    <w:rsid w:val="0021006C"/>
    <w:rsid w:val="00235CBC"/>
    <w:rsid w:val="00273E05"/>
    <w:rsid w:val="002A1F82"/>
    <w:rsid w:val="002F3852"/>
    <w:rsid w:val="002F4BAC"/>
    <w:rsid w:val="00324BED"/>
    <w:rsid w:val="00334C45"/>
    <w:rsid w:val="00354C44"/>
    <w:rsid w:val="00374E90"/>
    <w:rsid w:val="003D0572"/>
    <w:rsid w:val="003F002D"/>
    <w:rsid w:val="003F09F0"/>
    <w:rsid w:val="003F2447"/>
    <w:rsid w:val="003F7819"/>
    <w:rsid w:val="0040730F"/>
    <w:rsid w:val="004132B7"/>
    <w:rsid w:val="00426009"/>
    <w:rsid w:val="004345A1"/>
    <w:rsid w:val="0045084F"/>
    <w:rsid w:val="00456A92"/>
    <w:rsid w:val="004E116B"/>
    <w:rsid w:val="004E12CE"/>
    <w:rsid w:val="004E420F"/>
    <w:rsid w:val="004E5B80"/>
    <w:rsid w:val="00551D66"/>
    <w:rsid w:val="005533E9"/>
    <w:rsid w:val="00582DD6"/>
    <w:rsid w:val="005A7FD5"/>
    <w:rsid w:val="005F5BD8"/>
    <w:rsid w:val="006259BF"/>
    <w:rsid w:val="00672C44"/>
    <w:rsid w:val="00681E11"/>
    <w:rsid w:val="006C28FB"/>
    <w:rsid w:val="006F38FE"/>
    <w:rsid w:val="00713999"/>
    <w:rsid w:val="00781AF6"/>
    <w:rsid w:val="007E1025"/>
    <w:rsid w:val="00853711"/>
    <w:rsid w:val="00865AAA"/>
    <w:rsid w:val="008800C3"/>
    <w:rsid w:val="008D3E15"/>
    <w:rsid w:val="008D4BF3"/>
    <w:rsid w:val="008E54A0"/>
    <w:rsid w:val="008F490C"/>
    <w:rsid w:val="0090141F"/>
    <w:rsid w:val="009137BA"/>
    <w:rsid w:val="00947F79"/>
    <w:rsid w:val="009606F0"/>
    <w:rsid w:val="00A10485"/>
    <w:rsid w:val="00A27819"/>
    <w:rsid w:val="00A5193D"/>
    <w:rsid w:val="00A64EFB"/>
    <w:rsid w:val="00AB1820"/>
    <w:rsid w:val="00AE7705"/>
    <w:rsid w:val="00B20B71"/>
    <w:rsid w:val="00B36F09"/>
    <w:rsid w:val="00B379E3"/>
    <w:rsid w:val="00B44548"/>
    <w:rsid w:val="00B4699A"/>
    <w:rsid w:val="00B77A80"/>
    <w:rsid w:val="00BE1517"/>
    <w:rsid w:val="00C15EF1"/>
    <w:rsid w:val="00C27339"/>
    <w:rsid w:val="00C279A0"/>
    <w:rsid w:val="00C458C4"/>
    <w:rsid w:val="00CC1241"/>
    <w:rsid w:val="00D012E8"/>
    <w:rsid w:val="00D32D16"/>
    <w:rsid w:val="00D36C57"/>
    <w:rsid w:val="00D3736E"/>
    <w:rsid w:val="00D87351"/>
    <w:rsid w:val="00D975A6"/>
    <w:rsid w:val="00DE2E54"/>
    <w:rsid w:val="00E571EC"/>
    <w:rsid w:val="00E86BA4"/>
    <w:rsid w:val="00E93DDC"/>
    <w:rsid w:val="00E97BEE"/>
    <w:rsid w:val="00EF14FB"/>
    <w:rsid w:val="00EF1F94"/>
    <w:rsid w:val="00EF2AF3"/>
    <w:rsid w:val="00F00A95"/>
    <w:rsid w:val="00F05FE5"/>
    <w:rsid w:val="00F7489F"/>
    <w:rsid w:val="00F8379D"/>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CB3EB"/>
  <w15:chartTrackingRefBased/>
  <w15:docId w15:val="{478C70AC-65B0-2D4C-B6BF-6E9B5C63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4332</Characters>
  <Application>Microsoft Office Word</Application>
  <DocSecurity>8</DocSecurity>
  <Lines>36</Lines>
  <Paragraphs>10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5081</CharactersWithSpaces>
  <SharedDoc>false</SharedDoc>
  <HLinks>
    <vt:vector size="60" baseType="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7274612</vt:i4>
      </vt:variant>
      <vt:variant>
        <vt:i4>15</vt:i4>
      </vt:variant>
      <vt:variant>
        <vt:i4>0</vt:i4>
      </vt:variant>
      <vt:variant>
        <vt:i4>5</vt:i4>
      </vt:variant>
      <vt:variant>
        <vt:lpwstr/>
      </vt:variant>
      <vt:variant>
        <vt:lpwstr>TO</vt:lpwstr>
      </vt:variant>
      <vt:variant>
        <vt:i4>7667770</vt:i4>
      </vt:variant>
      <vt:variant>
        <vt:i4>12</vt:i4>
      </vt:variant>
      <vt:variant>
        <vt:i4>0</vt:i4>
      </vt:variant>
      <vt:variant>
        <vt:i4>5</vt:i4>
      </vt:variant>
      <vt:variant>
        <vt:lpwstr/>
      </vt:variant>
      <vt:variant>
        <vt:lpwstr>GRTOP5_16022012_0</vt:lpwstr>
      </vt:variant>
      <vt:variant>
        <vt:i4>7602234</vt:i4>
      </vt:variant>
      <vt:variant>
        <vt:i4>9</vt:i4>
      </vt:variant>
      <vt:variant>
        <vt:i4>0</vt:i4>
      </vt:variant>
      <vt:variant>
        <vt:i4>5</vt:i4>
      </vt:variant>
      <vt:variant>
        <vt:lpwstr/>
      </vt:variant>
      <vt:variant>
        <vt:lpwstr>GRTOP4_16022012_8</vt:lpwstr>
      </vt:variant>
      <vt:variant>
        <vt:i4>7536698</vt:i4>
      </vt:variant>
      <vt:variant>
        <vt:i4>6</vt:i4>
      </vt:variant>
      <vt:variant>
        <vt:i4>0</vt:i4>
      </vt:variant>
      <vt:variant>
        <vt:i4>5</vt:i4>
      </vt:variant>
      <vt:variant>
        <vt:lpwstr/>
      </vt:variant>
      <vt:variant>
        <vt:lpwstr>GRTOP3_16022012_0</vt:lpwstr>
      </vt:variant>
      <vt:variant>
        <vt:i4>7471162</vt:i4>
      </vt:variant>
      <vt:variant>
        <vt:i4>3</vt:i4>
      </vt:variant>
      <vt:variant>
        <vt:i4>0</vt:i4>
      </vt:variant>
      <vt:variant>
        <vt:i4>5</vt:i4>
      </vt:variant>
      <vt:variant>
        <vt:lpwstr/>
      </vt:variant>
      <vt:variant>
        <vt:lpwstr>GRTOP2_16022012_8</vt:lpwstr>
      </vt:variant>
      <vt:variant>
        <vt:i4>7405626</vt:i4>
      </vt:variant>
      <vt:variant>
        <vt:i4>0</vt:i4>
      </vt:variant>
      <vt:variant>
        <vt:i4>0</vt:i4>
      </vt:variant>
      <vt:variant>
        <vt:i4>5</vt:i4>
      </vt:variant>
      <vt:variant>
        <vt:lpwstr/>
      </vt:variant>
      <vt:variant>
        <vt:lpwstr>GRTOP1_16022012_0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2012-03-29T07:02:00Z</cp:lastPrinted>
  <dcterms:created xsi:type="dcterms:W3CDTF">2025-05-21T12:19:00Z</dcterms:created>
  <dcterms:modified xsi:type="dcterms:W3CDTF">2025-05-21T12:19:00Z</dcterms:modified>
</cp:coreProperties>
</file>