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E558" w14:textId="77777777" w:rsidR="00304C65" w:rsidRDefault="009E61CF" w:rsidP="009E61CF">
      <w:pPr>
        <w:jc w:val="center"/>
        <w:rPr>
          <w:sz w:val="40"/>
        </w:rPr>
      </w:pPr>
      <w:r>
        <w:rPr>
          <w:b/>
          <w:sz w:val="40"/>
        </w:rPr>
        <w:t>Sitzungsprotokoll</w:t>
      </w:r>
    </w:p>
    <w:p w14:paraId="62E606F5" w14:textId="77777777" w:rsidR="009E61CF" w:rsidRDefault="009E61CF" w:rsidP="009E61CF">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25.09.2012</w:t>
      </w:r>
    </w:p>
    <w:p w14:paraId="2DA5C25E" w14:textId="77777777" w:rsidR="009E61CF" w:rsidRDefault="009E61CF" w:rsidP="009E61CF">
      <w:pPr>
        <w:pStyle w:val="BodyText"/>
        <w:rPr>
          <w:color w:val="000000"/>
          <w:sz w:val="32"/>
        </w:rPr>
      </w:pPr>
    </w:p>
    <w:p w14:paraId="4B1E5010" w14:textId="77777777" w:rsidR="009E61CF" w:rsidRDefault="009E61CF" w:rsidP="009E61CF">
      <w:pPr>
        <w:pStyle w:val="BodyText"/>
        <w:tabs>
          <w:tab w:val="left" w:pos="8000"/>
        </w:tabs>
        <w:rPr>
          <w:color w:val="000000"/>
          <w:sz w:val="22"/>
        </w:rPr>
      </w:pPr>
      <w:r>
        <w:rPr>
          <w:color w:val="000000"/>
          <w:sz w:val="22"/>
        </w:rPr>
        <w:t>Beginn: 19:30 Uhr</w:t>
      </w:r>
      <w:r>
        <w:rPr>
          <w:color w:val="000000"/>
          <w:sz w:val="22"/>
        </w:rPr>
        <w:tab/>
        <w:t xml:space="preserve">Ende: </w:t>
      </w:r>
      <w:r w:rsidR="008C1329">
        <w:rPr>
          <w:color w:val="000000"/>
          <w:sz w:val="22"/>
        </w:rPr>
        <w:t xml:space="preserve">21:40 </w:t>
      </w:r>
      <w:r>
        <w:rPr>
          <w:color w:val="000000"/>
          <w:sz w:val="22"/>
        </w:rPr>
        <w:t>Uhr</w:t>
      </w:r>
    </w:p>
    <w:p w14:paraId="64F24D54" w14:textId="77777777" w:rsidR="009E61CF" w:rsidRDefault="009E61CF" w:rsidP="009E61CF">
      <w:pPr>
        <w:pStyle w:val="BodyText"/>
        <w:tabs>
          <w:tab w:val="left" w:pos="8000"/>
        </w:tabs>
        <w:rPr>
          <w:color w:val="000000"/>
          <w:sz w:val="22"/>
        </w:rPr>
      </w:pPr>
    </w:p>
    <w:p w14:paraId="3E8D6F59" w14:textId="77777777" w:rsidR="009E61CF" w:rsidRDefault="009E61CF" w:rsidP="009E61CF">
      <w:pPr>
        <w:pStyle w:val="BodyText"/>
        <w:tabs>
          <w:tab w:val="left" w:pos="400"/>
          <w:tab w:val="left" w:pos="3800"/>
          <w:tab w:val="left" w:pos="7200"/>
          <w:tab w:val="left" w:pos="10000"/>
        </w:tabs>
        <w:rPr>
          <w:color w:val="000000"/>
          <w:sz w:val="22"/>
        </w:rPr>
      </w:pPr>
      <w:r>
        <w:rPr>
          <w:i/>
          <w:color w:val="000000"/>
          <w:sz w:val="22"/>
        </w:rPr>
        <w:t>Anwesend:</w:t>
      </w:r>
    </w:p>
    <w:p w14:paraId="52F58F62" w14:textId="77777777" w:rsidR="009E61CF" w:rsidRDefault="009E61CF" w:rsidP="009E61CF">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Handl Walter</w:t>
      </w:r>
      <w:r>
        <w:rPr>
          <w:color w:val="000000"/>
          <w:sz w:val="22"/>
        </w:rPr>
        <w:tab/>
        <w:t>GfGR Stattler Rosa</w:t>
      </w:r>
      <w:r>
        <w:rPr>
          <w:color w:val="000000"/>
          <w:sz w:val="22"/>
        </w:rPr>
        <w:tab/>
        <w:t>GfGR Riedl Josef</w:t>
      </w:r>
      <w:r>
        <w:rPr>
          <w:color w:val="000000"/>
          <w:sz w:val="22"/>
        </w:rPr>
        <w:tab/>
        <w:t>GfGR Zeinzinger Karl</w:t>
      </w:r>
      <w:r>
        <w:rPr>
          <w:color w:val="000000"/>
          <w:sz w:val="22"/>
        </w:rPr>
        <w:tab/>
        <w:t>GR Köninger Klaus</w:t>
      </w:r>
      <w:r>
        <w:rPr>
          <w:color w:val="000000"/>
          <w:sz w:val="22"/>
        </w:rPr>
        <w:tab/>
        <w:t>GR Höbling Ignaz</w:t>
      </w:r>
      <w:r>
        <w:rPr>
          <w:color w:val="000000"/>
          <w:sz w:val="22"/>
        </w:rPr>
        <w:tab/>
        <w:t>GR Ramharter Gernot</w:t>
      </w:r>
      <w:r>
        <w:rPr>
          <w:color w:val="000000"/>
          <w:sz w:val="22"/>
        </w:rPr>
        <w:tab/>
        <w:t>GR Fischlmaier Andreas</w:t>
      </w:r>
      <w:r>
        <w:rPr>
          <w:color w:val="000000"/>
          <w:sz w:val="22"/>
        </w:rPr>
        <w:tab/>
        <w:t>GR Baumgartner Franz</w:t>
      </w:r>
      <w:r>
        <w:rPr>
          <w:color w:val="000000"/>
          <w:sz w:val="22"/>
        </w:rPr>
        <w:tab/>
        <w:t>GR Hauer Lukas</w:t>
      </w:r>
      <w:r>
        <w:rPr>
          <w:color w:val="000000"/>
          <w:sz w:val="22"/>
        </w:rPr>
        <w:tab/>
      </w:r>
      <w:r>
        <w:rPr>
          <w:color w:val="000000"/>
          <w:sz w:val="22"/>
        </w:rPr>
        <w:tab/>
        <w:t>GR Peham Florian</w:t>
      </w:r>
      <w:r>
        <w:rPr>
          <w:color w:val="000000"/>
          <w:sz w:val="22"/>
        </w:rPr>
        <w:tab/>
        <w:t>GR Hubmann Manfred</w:t>
      </w:r>
      <w:r>
        <w:rPr>
          <w:color w:val="000000"/>
          <w:sz w:val="22"/>
        </w:rPr>
        <w:tab/>
        <w:t>GR Fischer Franz</w:t>
      </w:r>
      <w:r>
        <w:rPr>
          <w:color w:val="000000"/>
          <w:sz w:val="22"/>
        </w:rPr>
        <w:tab/>
        <w:t>GR Heiß Christian</w:t>
      </w:r>
      <w:r>
        <w:rPr>
          <w:color w:val="000000"/>
          <w:sz w:val="22"/>
        </w:rPr>
        <w:tab/>
        <w:t>GR Gruber Martin</w:t>
      </w:r>
      <w:r>
        <w:rPr>
          <w:color w:val="000000"/>
          <w:sz w:val="22"/>
        </w:rPr>
        <w:tab/>
        <w:t>GR Lenk Johann</w:t>
      </w:r>
    </w:p>
    <w:p w14:paraId="318A8B94" w14:textId="77777777" w:rsidR="009E61CF" w:rsidRDefault="008C1329" w:rsidP="009E61CF">
      <w:pPr>
        <w:pStyle w:val="BodyText"/>
        <w:tabs>
          <w:tab w:val="left" w:pos="400"/>
          <w:tab w:val="left" w:pos="3800"/>
          <w:tab w:val="left" w:pos="7200"/>
          <w:tab w:val="left" w:pos="10000"/>
        </w:tabs>
        <w:rPr>
          <w:color w:val="000000"/>
          <w:sz w:val="22"/>
        </w:rPr>
      </w:pPr>
      <w:r>
        <w:rPr>
          <w:i/>
          <w:color w:val="000000"/>
          <w:sz w:val="22"/>
        </w:rPr>
        <w:t>Une</w:t>
      </w:r>
      <w:r w:rsidR="009E61CF">
        <w:rPr>
          <w:i/>
          <w:color w:val="000000"/>
          <w:sz w:val="22"/>
        </w:rPr>
        <w:t>ntschuldigt:</w:t>
      </w:r>
      <w:r w:rsidRPr="008C1329">
        <w:rPr>
          <w:color w:val="000000"/>
          <w:sz w:val="22"/>
        </w:rPr>
        <w:t xml:space="preserve"> </w:t>
      </w:r>
      <w:r>
        <w:rPr>
          <w:color w:val="000000"/>
          <w:sz w:val="22"/>
        </w:rPr>
        <w:t>GR Fischer Christoph</w:t>
      </w:r>
      <w:r w:rsidR="009E61CF">
        <w:rPr>
          <w:color w:val="000000"/>
          <w:sz w:val="22"/>
        </w:rPr>
        <w:tab/>
      </w:r>
      <w:r w:rsidR="009E61CF">
        <w:rPr>
          <w:color w:val="000000"/>
          <w:sz w:val="22"/>
        </w:rPr>
        <w:tab/>
      </w:r>
      <w:r w:rsidR="009E61CF">
        <w:rPr>
          <w:color w:val="000000"/>
          <w:sz w:val="22"/>
        </w:rPr>
        <w:tab/>
      </w:r>
      <w:r w:rsidR="009E61CF">
        <w:rPr>
          <w:color w:val="000000"/>
          <w:sz w:val="22"/>
        </w:rPr>
        <w:tab/>
      </w:r>
    </w:p>
    <w:p w14:paraId="2B19729A" w14:textId="77777777" w:rsidR="009E61CF" w:rsidRDefault="009E61CF" w:rsidP="009E61CF">
      <w:pPr>
        <w:pStyle w:val="BodyText"/>
        <w:rPr>
          <w:i/>
          <w:color w:val="000000"/>
          <w:sz w:val="22"/>
        </w:rPr>
      </w:pPr>
      <w:r>
        <w:rPr>
          <w:i/>
          <w:color w:val="000000"/>
          <w:sz w:val="22"/>
        </w:rPr>
        <w:t>Tagesordnung:</w:t>
      </w:r>
    </w:p>
    <w:bookmarkStart w:id="0" w:name="TO"/>
    <w:bookmarkEnd w:id="0"/>
    <w:p w14:paraId="0A4E3C84" w14:textId="77777777" w:rsidR="009E61CF" w:rsidRDefault="009E61CF" w:rsidP="009E61CF">
      <w:pPr>
        <w:pStyle w:val="BodyText"/>
        <w:rPr>
          <w:color w:val="000000"/>
          <w:sz w:val="22"/>
        </w:rPr>
      </w:pPr>
      <w:r>
        <w:rPr>
          <w:color w:val="000000"/>
          <w:sz w:val="22"/>
        </w:rPr>
        <w:fldChar w:fldCharType="begin"/>
      </w:r>
      <w:r>
        <w:rPr>
          <w:color w:val="000000"/>
          <w:sz w:val="22"/>
        </w:rPr>
        <w:instrText xml:space="preserve"> HYPERLINK  \l "GRTOP1_25092012_0"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Ansuchen um Verbücherung nach § 15 LTG</w:t>
      </w:r>
    </w:p>
    <w:p w14:paraId="76743AC3" w14:textId="77777777" w:rsidR="009E61CF" w:rsidRDefault="009E61CF" w:rsidP="009E61CF">
      <w:pPr>
        <w:pStyle w:val="BodyText"/>
        <w:rPr>
          <w:color w:val="000000"/>
          <w:sz w:val="22"/>
        </w:rPr>
      </w:pPr>
      <w:hyperlink w:anchor="GRTOP2_25092012_0" w:history="1">
        <w:r>
          <w:rPr>
            <w:rStyle w:val="Hyperlink"/>
            <w:sz w:val="24"/>
            <w:szCs w:val="24"/>
          </w:rPr>
          <w:t>2.</w:t>
        </w:r>
      </w:hyperlink>
      <w:r>
        <w:rPr>
          <w:color w:val="000000"/>
          <w:sz w:val="22"/>
        </w:rPr>
        <w:t xml:space="preserve"> Stellungnahme zum Prüfbericht vom 30.08.2012</w:t>
      </w:r>
    </w:p>
    <w:p w14:paraId="63FF4E7D" w14:textId="77777777" w:rsidR="009E61CF" w:rsidRDefault="009E61CF" w:rsidP="009E61CF">
      <w:pPr>
        <w:pStyle w:val="BodyText"/>
        <w:rPr>
          <w:color w:val="000000"/>
          <w:sz w:val="22"/>
        </w:rPr>
      </w:pPr>
      <w:hyperlink w:anchor="GRTOP3_25092012_0" w:history="1">
        <w:r>
          <w:rPr>
            <w:rStyle w:val="Hyperlink"/>
            <w:sz w:val="24"/>
            <w:szCs w:val="24"/>
          </w:rPr>
          <w:t>3.</w:t>
        </w:r>
      </w:hyperlink>
      <w:r>
        <w:rPr>
          <w:color w:val="000000"/>
          <w:sz w:val="22"/>
        </w:rPr>
        <w:t xml:space="preserve"> Versicherung Kindergarten Neubau</w:t>
      </w:r>
    </w:p>
    <w:p w14:paraId="5472F0CB" w14:textId="77777777" w:rsidR="009E61CF" w:rsidRDefault="009E61CF" w:rsidP="009E61CF">
      <w:pPr>
        <w:pStyle w:val="BodyText"/>
        <w:rPr>
          <w:color w:val="000000"/>
          <w:sz w:val="22"/>
        </w:rPr>
      </w:pPr>
      <w:hyperlink w:anchor="GRTOP4_25092012_0" w:history="1">
        <w:r>
          <w:rPr>
            <w:rStyle w:val="Hyperlink"/>
            <w:sz w:val="24"/>
            <w:szCs w:val="24"/>
          </w:rPr>
          <w:t>4.</w:t>
        </w:r>
      </w:hyperlink>
      <w:r>
        <w:rPr>
          <w:color w:val="000000"/>
          <w:sz w:val="22"/>
        </w:rPr>
        <w:t xml:space="preserve"> Gemeinde-Seniorenausflug 2012</w:t>
      </w:r>
    </w:p>
    <w:p w14:paraId="588C7E5A" w14:textId="77777777" w:rsidR="009E61CF" w:rsidRDefault="009E61CF" w:rsidP="009E61CF">
      <w:pPr>
        <w:pStyle w:val="BodyText"/>
        <w:rPr>
          <w:color w:val="000000"/>
          <w:sz w:val="22"/>
        </w:rPr>
      </w:pPr>
      <w:hyperlink w:anchor="GRTOP5_25092012_0" w:history="1">
        <w:r>
          <w:rPr>
            <w:rStyle w:val="Hyperlink"/>
            <w:sz w:val="24"/>
            <w:szCs w:val="24"/>
          </w:rPr>
          <w:t>5.</w:t>
        </w:r>
      </w:hyperlink>
      <w:r>
        <w:rPr>
          <w:color w:val="000000"/>
          <w:sz w:val="22"/>
        </w:rPr>
        <w:t xml:space="preserve"> Bushaltestelle Anzenberg-Hofstetten</w:t>
      </w:r>
    </w:p>
    <w:p w14:paraId="20D81E09" w14:textId="77777777" w:rsidR="009E61CF" w:rsidRDefault="009E61CF" w:rsidP="009E61CF">
      <w:pPr>
        <w:pStyle w:val="BodyText"/>
        <w:rPr>
          <w:color w:val="000000"/>
          <w:sz w:val="22"/>
        </w:rPr>
      </w:pPr>
      <w:hyperlink w:anchor="GRTOP6_25092012_0" w:history="1">
        <w:r>
          <w:rPr>
            <w:rStyle w:val="Hyperlink"/>
            <w:sz w:val="24"/>
            <w:szCs w:val="24"/>
          </w:rPr>
          <w:t>6.</w:t>
        </w:r>
      </w:hyperlink>
      <w:r>
        <w:rPr>
          <w:color w:val="000000"/>
          <w:sz w:val="22"/>
        </w:rPr>
        <w:t xml:space="preserve"> Eröffnung und Segnung Kindergarten</w:t>
      </w:r>
    </w:p>
    <w:p w14:paraId="1E0502DB" w14:textId="77777777" w:rsidR="009E61CF" w:rsidRDefault="009E61CF" w:rsidP="009E61CF">
      <w:pPr>
        <w:pStyle w:val="BodyText"/>
        <w:rPr>
          <w:color w:val="000000"/>
          <w:sz w:val="22"/>
        </w:rPr>
      </w:pPr>
      <w:hyperlink w:anchor="GRTOP7_25092012_0" w:history="1">
        <w:r>
          <w:rPr>
            <w:rStyle w:val="Hyperlink"/>
            <w:sz w:val="24"/>
            <w:szCs w:val="24"/>
          </w:rPr>
          <w:t>7.</w:t>
        </w:r>
      </w:hyperlink>
      <w:r>
        <w:rPr>
          <w:color w:val="000000"/>
          <w:sz w:val="22"/>
        </w:rPr>
        <w:t xml:space="preserve"> Bericht des Bürgermeisters</w:t>
      </w:r>
    </w:p>
    <w:p w14:paraId="414B5F41" w14:textId="77777777" w:rsidR="009E61CF" w:rsidRDefault="009E61CF" w:rsidP="009E61CF">
      <w:pPr>
        <w:pStyle w:val="BodyText"/>
        <w:rPr>
          <w:color w:val="000000"/>
          <w:sz w:val="22"/>
        </w:rPr>
      </w:pPr>
      <w:r>
        <w:rPr>
          <w:color w:val="000000"/>
          <w:sz w:val="22"/>
        </w:rPr>
        <w:t>«</w:t>
      </w:r>
    </w:p>
    <w:p w14:paraId="03921656" w14:textId="77777777" w:rsidR="009E61CF" w:rsidRDefault="009E61CF" w:rsidP="009E61CF">
      <w:pPr>
        <w:pStyle w:val="BodyText"/>
        <w:rPr>
          <w:color w:val="000000"/>
          <w:sz w:val="22"/>
        </w:rPr>
      </w:pPr>
      <w:r>
        <w:rPr>
          <w:color w:val="000000"/>
          <w:sz w:val="22"/>
        </w:rPr>
        <w:t>Das Protokoll der letzten Sitzung wurde genehmigt und unterfertigt.</w:t>
      </w:r>
    </w:p>
    <w:p w14:paraId="166F8CEE" w14:textId="77777777" w:rsidR="009E61CF" w:rsidRDefault="009E61CF" w:rsidP="009E61CF">
      <w:pPr>
        <w:pStyle w:val="BodyText"/>
        <w:rPr>
          <w:color w:val="000000"/>
          <w:sz w:val="22"/>
        </w:rPr>
      </w:pPr>
    </w:p>
    <w:p w14:paraId="507E35F7" w14:textId="77777777" w:rsidR="009E61CF" w:rsidRDefault="009E61CF" w:rsidP="009E61CF">
      <w:pPr>
        <w:pStyle w:val="BodyText"/>
        <w:rPr>
          <w:color w:val="000000"/>
          <w:sz w:val="22"/>
        </w:rPr>
      </w:pPr>
      <w:bookmarkStart w:id="1" w:name="GRTOP1_25092012_0"/>
      <w:bookmarkEnd w:id="1"/>
      <w:r>
        <w:rPr>
          <w:b/>
          <w:color w:val="000000"/>
          <w:sz w:val="22"/>
        </w:rPr>
        <w:t>TOP 1.) Ansuchen um Verbücherung nach § 15 LTG</w:t>
      </w:r>
    </w:p>
    <w:p w14:paraId="14E924B7" w14:textId="77777777" w:rsidR="009E61CF" w:rsidRDefault="008C1329" w:rsidP="009E61CF">
      <w:pPr>
        <w:pStyle w:val="BodyText"/>
        <w:rPr>
          <w:color w:val="000000"/>
          <w:sz w:val="22"/>
        </w:rPr>
      </w:pPr>
      <w:r>
        <w:rPr>
          <w:color w:val="000000"/>
          <w:sz w:val="22"/>
        </w:rPr>
        <w:t>Ein Teilungsplan von Geometer DI Jonke/DI Kochberger in der KG Matzleinsdorf über die Grundabtretung zur Großprielstraße von Mag. Martin Kaufmann soll nach § 15 LTG (Liegenschaftsteilungsgesetz) durch das Vermessungsamt verbüchert werden.</w:t>
      </w:r>
    </w:p>
    <w:p w14:paraId="4F324E1B" w14:textId="77777777" w:rsidR="008C1329" w:rsidRDefault="008C1329" w:rsidP="009E61CF">
      <w:pPr>
        <w:pStyle w:val="BodyText"/>
        <w:rPr>
          <w:color w:val="000000"/>
          <w:sz w:val="22"/>
        </w:rPr>
      </w:pPr>
      <w:r>
        <w:rPr>
          <w:color w:val="000000"/>
          <w:sz w:val="22"/>
        </w:rPr>
        <w:lastRenderedPageBreak/>
        <w:t>Die Grundabtretung hat kostenlos zu erfolgen.</w:t>
      </w:r>
    </w:p>
    <w:p w14:paraId="57EB428A" w14:textId="77777777" w:rsidR="008C1329" w:rsidRDefault="008C1329" w:rsidP="009E61CF">
      <w:pPr>
        <w:pStyle w:val="BodyText"/>
        <w:rPr>
          <w:color w:val="000000"/>
          <w:sz w:val="22"/>
        </w:rPr>
      </w:pPr>
      <w:r>
        <w:rPr>
          <w:color w:val="000000"/>
          <w:sz w:val="22"/>
        </w:rPr>
        <w:t>Bgm. Antrag: Der Antrag zur Durchführung der Verbücherung nach § 15 LTG des Teilungsplanes 4797-12 vom 24.08.2012 der ZT Gmbh – DI Thomas Kochberger an das Vermessungsamt St. Pölten soll gestellt werden</w:t>
      </w:r>
      <w:r w:rsidR="006A37B2">
        <w:rPr>
          <w:color w:val="000000"/>
          <w:sz w:val="22"/>
        </w:rPr>
        <w:t>.</w:t>
      </w:r>
    </w:p>
    <w:p w14:paraId="77649513" w14:textId="77777777" w:rsidR="008C1329" w:rsidRDefault="008C1329" w:rsidP="009E61CF">
      <w:pPr>
        <w:pStyle w:val="BodyText"/>
        <w:rPr>
          <w:color w:val="000000"/>
          <w:sz w:val="22"/>
        </w:rPr>
      </w:pPr>
      <w:r>
        <w:rPr>
          <w:color w:val="000000"/>
          <w:sz w:val="22"/>
        </w:rPr>
        <w:t>Abstimmung: einstimmig</w:t>
      </w:r>
    </w:p>
    <w:p w14:paraId="68B7FE26" w14:textId="77777777" w:rsidR="009E61CF" w:rsidRPr="009E61CF" w:rsidRDefault="009E61CF" w:rsidP="009E61CF">
      <w:pPr>
        <w:pStyle w:val="BodyText"/>
        <w:rPr>
          <w:color w:val="000000"/>
          <w:sz w:val="16"/>
        </w:rPr>
      </w:pPr>
      <w:hyperlink w:anchor="TO" w:history="1">
        <w:r w:rsidRPr="009E61CF">
          <w:rPr>
            <w:rStyle w:val="Hyperlink"/>
            <w:sz w:val="16"/>
            <w:szCs w:val="24"/>
          </w:rPr>
          <w:t>«zur Tagesordnung</w:t>
        </w:r>
      </w:hyperlink>
    </w:p>
    <w:p w14:paraId="759DE892" w14:textId="77777777" w:rsidR="009E61CF" w:rsidRDefault="009E61CF" w:rsidP="009E61CF">
      <w:pPr>
        <w:pStyle w:val="BodyText"/>
        <w:rPr>
          <w:color w:val="000000"/>
          <w:sz w:val="22"/>
        </w:rPr>
      </w:pPr>
    </w:p>
    <w:p w14:paraId="45F0110A" w14:textId="77777777" w:rsidR="009E61CF" w:rsidRDefault="009E61CF" w:rsidP="009E61CF">
      <w:pPr>
        <w:pStyle w:val="BodyText"/>
        <w:rPr>
          <w:color w:val="000000"/>
          <w:sz w:val="22"/>
        </w:rPr>
      </w:pPr>
      <w:bookmarkStart w:id="2" w:name="GRTOP2_25092012_0"/>
      <w:bookmarkEnd w:id="2"/>
      <w:r>
        <w:rPr>
          <w:b/>
          <w:color w:val="000000"/>
          <w:sz w:val="22"/>
        </w:rPr>
        <w:t>TOP 2.) Stellungnahme zum Prüfbericht vom 30.08.2012</w:t>
      </w:r>
    </w:p>
    <w:p w14:paraId="25CA8AF8" w14:textId="77777777" w:rsidR="009E61CF" w:rsidRDefault="008C1329" w:rsidP="009E61CF">
      <w:pPr>
        <w:pStyle w:val="BodyText"/>
        <w:rPr>
          <w:color w:val="000000"/>
          <w:sz w:val="22"/>
        </w:rPr>
      </w:pPr>
      <w:r>
        <w:rPr>
          <w:color w:val="000000"/>
          <w:sz w:val="22"/>
        </w:rPr>
        <w:t>Der Bgm. verliest den Prüfbericht vom 30.08.2012 der PA-Sitzung und gibt seine Stellungnahme dazu ab.</w:t>
      </w:r>
    </w:p>
    <w:p w14:paraId="664219DE" w14:textId="77777777" w:rsidR="009E61CF" w:rsidRPr="009E61CF" w:rsidRDefault="009E61CF" w:rsidP="009E61CF">
      <w:pPr>
        <w:pStyle w:val="BodyText"/>
        <w:rPr>
          <w:color w:val="000000"/>
          <w:sz w:val="16"/>
        </w:rPr>
      </w:pPr>
      <w:hyperlink w:anchor="TO" w:history="1">
        <w:r w:rsidRPr="009E61CF">
          <w:rPr>
            <w:rStyle w:val="Hyperlink"/>
            <w:sz w:val="16"/>
            <w:szCs w:val="24"/>
          </w:rPr>
          <w:t>«zur Tagesordnung</w:t>
        </w:r>
      </w:hyperlink>
    </w:p>
    <w:p w14:paraId="10E74852" w14:textId="77777777" w:rsidR="009E61CF" w:rsidRDefault="009E61CF" w:rsidP="009E61CF">
      <w:pPr>
        <w:pStyle w:val="BodyText"/>
        <w:rPr>
          <w:color w:val="000000"/>
          <w:sz w:val="22"/>
        </w:rPr>
      </w:pPr>
    </w:p>
    <w:p w14:paraId="13CE3022" w14:textId="77777777" w:rsidR="009E61CF" w:rsidRDefault="009E61CF" w:rsidP="009E61CF">
      <w:pPr>
        <w:pStyle w:val="BodyText"/>
        <w:rPr>
          <w:color w:val="000000"/>
          <w:sz w:val="22"/>
        </w:rPr>
      </w:pPr>
      <w:bookmarkStart w:id="3" w:name="GRTOP3_25092012_0"/>
      <w:bookmarkEnd w:id="3"/>
      <w:r>
        <w:rPr>
          <w:b/>
          <w:color w:val="000000"/>
          <w:sz w:val="22"/>
        </w:rPr>
        <w:t>TOP 3.) Versicherung Kindergarten Neubau</w:t>
      </w:r>
    </w:p>
    <w:p w14:paraId="6819409F" w14:textId="77777777" w:rsidR="009E61CF" w:rsidRDefault="008C1329" w:rsidP="00476CA9">
      <w:pPr>
        <w:pStyle w:val="BodyText"/>
        <w:spacing w:line="240" w:lineRule="auto"/>
        <w:rPr>
          <w:color w:val="000000"/>
          <w:sz w:val="22"/>
        </w:rPr>
      </w:pPr>
      <w:r>
        <w:rPr>
          <w:color w:val="000000"/>
          <w:sz w:val="22"/>
        </w:rPr>
        <w:t xml:space="preserve">Die Anbotsöffnung der Versicherung für den neuen Kindergarten wurde am 30.08.2012 während der Prüfungsausschusssitzung vorgenommen. Die Anbote sind sehr unterschiedlich und schwer vergleichbar. Es wurde vom Anbotsersteller ein Preisspiegel erstellt um Vergleiche vornehmen zu können. Die größten Differenzen sind durch Fehlen, bzw. unterschiedliche Deckungssummen beim Katastrophenschutz. </w:t>
      </w:r>
      <w:r w:rsidR="00476CA9">
        <w:rPr>
          <w:color w:val="000000"/>
          <w:sz w:val="22"/>
        </w:rPr>
        <w:t xml:space="preserve"> Jahresprämien lt. Anbote</w:t>
      </w:r>
    </w:p>
    <w:p w14:paraId="2BD0FD6A" w14:textId="77777777" w:rsidR="00476CA9" w:rsidRDefault="00476CA9" w:rsidP="00476CA9">
      <w:pPr>
        <w:pStyle w:val="BodyText"/>
        <w:spacing w:after="0" w:line="240" w:lineRule="auto"/>
        <w:rPr>
          <w:color w:val="000000"/>
          <w:sz w:val="22"/>
        </w:rPr>
      </w:pPr>
      <w:r>
        <w:rPr>
          <w:color w:val="000000"/>
          <w:sz w:val="22"/>
        </w:rPr>
        <w:t>NV</w:t>
      </w:r>
      <w:r>
        <w:rPr>
          <w:color w:val="000000"/>
          <w:sz w:val="22"/>
        </w:rPr>
        <w:tab/>
      </w:r>
      <w:r>
        <w:rPr>
          <w:color w:val="000000"/>
          <w:sz w:val="22"/>
        </w:rPr>
        <w:tab/>
        <w:t xml:space="preserve">936,70 € mit € 20.000 Katastrophenschutz, </w:t>
      </w:r>
      <w:r>
        <w:rPr>
          <w:color w:val="000000"/>
          <w:sz w:val="22"/>
        </w:rPr>
        <w:tab/>
        <w:t>749,96 (15.000),</w:t>
      </w:r>
      <w:r>
        <w:rPr>
          <w:color w:val="000000"/>
          <w:sz w:val="22"/>
        </w:rPr>
        <w:tab/>
        <w:t>569,32 (ohne)</w:t>
      </w:r>
    </w:p>
    <w:p w14:paraId="0B968355" w14:textId="77777777" w:rsidR="00476CA9" w:rsidRDefault="00476CA9" w:rsidP="00476CA9">
      <w:pPr>
        <w:pStyle w:val="BodyText"/>
        <w:spacing w:after="0" w:line="240" w:lineRule="auto"/>
        <w:rPr>
          <w:color w:val="000000"/>
          <w:sz w:val="22"/>
        </w:rPr>
      </w:pPr>
      <w:r>
        <w:rPr>
          <w:color w:val="000000"/>
          <w:sz w:val="22"/>
        </w:rPr>
        <w:t>Wr. Städt.</w:t>
      </w:r>
      <w:r>
        <w:rPr>
          <w:color w:val="000000"/>
          <w:sz w:val="22"/>
        </w:rPr>
        <w:tab/>
        <w:t>562,01 €</w:t>
      </w:r>
    </w:p>
    <w:p w14:paraId="283913B8" w14:textId="77777777" w:rsidR="00476CA9" w:rsidRDefault="00476CA9" w:rsidP="00476CA9">
      <w:pPr>
        <w:pStyle w:val="BodyText"/>
        <w:spacing w:after="0" w:line="240" w:lineRule="auto"/>
        <w:rPr>
          <w:color w:val="000000"/>
          <w:sz w:val="22"/>
        </w:rPr>
      </w:pPr>
      <w:r>
        <w:rPr>
          <w:color w:val="000000"/>
          <w:sz w:val="22"/>
        </w:rPr>
        <w:t>Wüstenrot</w:t>
      </w:r>
      <w:r>
        <w:rPr>
          <w:color w:val="000000"/>
          <w:sz w:val="22"/>
        </w:rPr>
        <w:tab/>
        <w:t>897,89 €</w:t>
      </w:r>
    </w:p>
    <w:p w14:paraId="30B64A65" w14:textId="77777777" w:rsidR="00476CA9" w:rsidRDefault="00476CA9" w:rsidP="00476CA9">
      <w:pPr>
        <w:pStyle w:val="BodyText"/>
        <w:spacing w:after="0" w:line="240" w:lineRule="auto"/>
        <w:rPr>
          <w:color w:val="000000"/>
          <w:sz w:val="22"/>
        </w:rPr>
      </w:pPr>
      <w:r>
        <w:rPr>
          <w:color w:val="000000"/>
          <w:sz w:val="22"/>
        </w:rPr>
        <w:t>Uniqua</w:t>
      </w:r>
      <w:r>
        <w:rPr>
          <w:color w:val="000000"/>
          <w:sz w:val="22"/>
        </w:rPr>
        <w:tab/>
      </w:r>
      <w:r>
        <w:rPr>
          <w:color w:val="000000"/>
          <w:sz w:val="22"/>
        </w:rPr>
        <w:tab/>
        <w:t>770,41 €</w:t>
      </w:r>
    </w:p>
    <w:p w14:paraId="5C50C248" w14:textId="77777777" w:rsidR="00476CA9" w:rsidRDefault="00476CA9" w:rsidP="00476CA9">
      <w:pPr>
        <w:pStyle w:val="BodyText"/>
        <w:spacing w:after="0" w:line="240" w:lineRule="auto"/>
        <w:rPr>
          <w:color w:val="000000"/>
          <w:sz w:val="22"/>
        </w:rPr>
      </w:pPr>
      <w:r>
        <w:rPr>
          <w:color w:val="000000"/>
          <w:sz w:val="22"/>
        </w:rPr>
        <w:t>Donau</w:t>
      </w:r>
      <w:r>
        <w:rPr>
          <w:color w:val="000000"/>
          <w:sz w:val="22"/>
        </w:rPr>
        <w:tab/>
      </w:r>
      <w:r>
        <w:rPr>
          <w:color w:val="000000"/>
          <w:sz w:val="22"/>
        </w:rPr>
        <w:tab/>
        <w:t>1.232,65 €</w:t>
      </w:r>
    </w:p>
    <w:p w14:paraId="213A29D6" w14:textId="77777777" w:rsidR="00D95EF7" w:rsidRDefault="00D95EF7" w:rsidP="00476CA9">
      <w:pPr>
        <w:pStyle w:val="BodyText"/>
        <w:spacing w:after="0" w:line="240" w:lineRule="auto"/>
        <w:rPr>
          <w:color w:val="000000"/>
          <w:sz w:val="22"/>
        </w:rPr>
      </w:pPr>
    </w:p>
    <w:p w14:paraId="4F63BCE0" w14:textId="77777777" w:rsidR="009E61CF" w:rsidRDefault="00D95EF7" w:rsidP="009E61CF">
      <w:pPr>
        <w:pStyle w:val="BodyText"/>
        <w:rPr>
          <w:color w:val="000000"/>
          <w:sz w:val="22"/>
        </w:rPr>
      </w:pPr>
      <w:r>
        <w:rPr>
          <w:color w:val="000000"/>
          <w:sz w:val="22"/>
        </w:rPr>
        <w:t>Bgm. Antrag: Die Versicherung des neuen Kindergarten soll mit einer Deckungssumme für den Katastrophenschutz von € 15.000,- zu einer Jahresprämie von € 749,96 an den Billigstbieter, die Niederösterreichische Versicherung vergeben werden.</w:t>
      </w:r>
    </w:p>
    <w:p w14:paraId="4051B7D0" w14:textId="77777777" w:rsidR="00DC2F95" w:rsidRDefault="00DC2F95" w:rsidP="009E61CF">
      <w:pPr>
        <w:pStyle w:val="BodyText"/>
        <w:rPr>
          <w:color w:val="000000"/>
          <w:sz w:val="22"/>
        </w:rPr>
      </w:pPr>
      <w:r>
        <w:rPr>
          <w:color w:val="000000"/>
          <w:sz w:val="22"/>
        </w:rPr>
        <w:t>Abstimmung: einstimmig</w:t>
      </w:r>
    </w:p>
    <w:p w14:paraId="1A05899F" w14:textId="77777777" w:rsidR="009E61CF" w:rsidRPr="009E61CF" w:rsidRDefault="009E61CF" w:rsidP="009E61CF">
      <w:pPr>
        <w:pStyle w:val="BodyText"/>
        <w:rPr>
          <w:color w:val="000000"/>
          <w:sz w:val="16"/>
        </w:rPr>
      </w:pPr>
      <w:hyperlink w:anchor="TO" w:history="1">
        <w:r w:rsidRPr="009E61CF">
          <w:rPr>
            <w:rStyle w:val="Hyperlink"/>
            <w:sz w:val="16"/>
            <w:szCs w:val="24"/>
          </w:rPr>
          <w:t>«zur Tagesordnung</w:t>
        </w:r>
      </w:hyperlink>
    </w:p>
    <w:p w14:paraId="617D512E" w14:textId="77777777" w:rsidR="009E61CF" w:rsidRDefault="009E61CF" w:rsidP="009E61CF">
      <w:pPr>
        <w:pStyle w:val="BodyText"/>
        <w:rPr>
          <w:color w:val="000000"/>
          <w:sz w:val="22"/>
        </w:rPr>
      </w:pPr>
    </w:p>
    <w:p w14:paraId="1FA0494C" w14:textId="77777777" w:rsidR="009E61CF" w:rsidRDefault="009E61CF" w:rsidP="009E61CF">
      <w:pPr>
        <w:pStyle w:val="BodyText"/>
        <w:rPr>
          <w:color w:val="000000"/>
          <w:sz w:val="22"/>
        </w:rPr>
      </w:pPr>
      <w:bookmarkStart w:id="4" w:name="GRTOP4_25092012_0"/>
      <w:bookmarkEnd w:id="4"/>
      <w:r>
        <w:rPr>
          <w:b/>
          <w:color w:val="000000"/>
          <w:sz w:val="22"/>
        </w:rPr>
        <w:t>TOP 4.) Gemeinde-Seniorenausflug 2012</w:t>
      </w:r>
    </w:p>
    <w:p w14:paraId="6328BE8D" w14:textId="77777777" w:rsidR="009E61CF" w:rsidRDefault="00D95EF7" w:rsidP="009E61CF">
      <w:pPr>
        <w:pStyle w:val="BodyText"/>
        <w:rPr>
          <w:color w:val="000000"/>
          <w:sz w:val="22"/>
        </w:rPr>
      </w:pPr>
      <w:r>
        <w:rPr>
          <w:color w:val="000000"/>
          <w:sz w:val="22"/>
        </w:rPr>
        <w:t>Der heurige Gemeinde-Seniorenausflug soll nach Heiligenkreuz gehen und am 18.10.2012 stattfinden. Führung im Stift (6 €), Kaffee und Kuchen (6,50) im Stiftsgasthof und Heurigenbesuch als Abschluss.</w:t>
      </w:r>
    </w:p>
    <w:p w14:paraId="2D230E2D" w14:textId="77777777" w:rsidR="009E61CF" w:rsidRDefault="00D95EF7" w:rsidP="009E61CF">
      <w:pPr>
        <w:pStyle w:val="BodyText"/>
        <w:rPr>
          <w:color w:val="000000"/>
          <w:sz w:val="22"/>
        </w:rPr>
      </w:pPr>
      <w:r>
        <w:rPr>
          <w:color w:val="000000"/>
          <w:sz w:val="22"/>
        </w:rPr>
        <w:t>Abstimmung: einstimmig</w:t>
      </w:r>
    </w:p>
    <w:p w14:paraId="34E39DDA" w14:textId="77777777" w:rsidR="009E61CF" w:rsidRPr="009E61CF" w:rsidRDefault="009E61CF" w:rsidP="009E61CF">
      <w:pPr>
        <w:pStyle w:val="BodyText"/>
        <w:rPr>
          <w:color w:val="000000"/>
          <w:sz w:val="16"/>
        </w:rPr>
      </w:pPr>
      <w:hyperlink w:anchor="TO" w:history="1">
        <w:r w:rsidRPr="009E61CF">
          <w:rPr>
            <w:rStyle w:val="Hyperlink"/>
            <w:sz w:val="16"/>
            <w:szCs w:val="24"/>
          </w:rPr>
          <w:t>«zur Tagesordnung</w:t>
        </w:r>
      </w:hyperlink>
    </w:p>
    <w:p w14:paraId="1B2B954E" w14:textId="77777777" w:rsidR="009E61CF" w:rsidRDefault="009E61CF" w:rsidP="009E61CF">
      <w:pPr>
        <w:pStyle w:val="BodyText"/>
        <w:rPr>
          <w:color w:val="000000"/>
          <w:sz w:val="22"/>
        </w:rPr>
      </w:pPr>
    </w:p>
    <w:p w14:paraId="720B9465" w14:textId="77777777" w:rsidR="009E61CF" w:rsidRDefault="009E61CF" w:rsidP="009E61CF">
      <w:pPr>
        <w:pStyle w:val="BodyText"/>
        <w:rPr>
          <w:color w:val="000000"/>
          <w:sz w:val="22"/>
        </w:rPr>
      </w:pPr>
      <w:bookmarkStart w:id="5" w:name="GRTOP5_25092012_0"/>
      <w:bookmarkEnd w:id="5"/>
      <w:r>
        <w:rPr>
          <w:b/>
          <w:color w:val="000000"/>
          <w:sz w:val="22"/>
        </w:rPr>
        <w:t>TOP 5.) Bushaltestelle Anzenberg-Hofstetten</w:t>
      </w:r>
    </w:p>
    <w:p w14:paraId="4148D656" w14:textId="77777777" w:rsidR="009E61CF" w:rsidRDefault="00443EF8" w:rsidP="009E61CF">
      <w:pPr>
        <w:pStyle w:val="BodyText"/>
        <w:rPr>
          <w:color w:val="000000"/>
          <w:sz w:val="22"/>
        </w:rPr>
      </w:pPr>
      <w:r>
        <w:rPr>
          <w:color w:val="000000"/>
          <w:sz w:val="22"/>
        </w:rPr>
        <w:lastRenderedPageBreak/>
        <w:t xml:space="preserve">Im Zuge des Baus des Kläranlagen-Häuschens der ABA-Genossenschaft Hofsetten wurde dieses etwas vergrößert und wird nun als Buswartehaus für die Fahrtrichtung St. Leonhard genützt. </w:t>
      </w:r>
    </w:p>
    <w:p w14:paraId="22536D72" w14:textId="77777777" w:rsidR="009E61CF" w:rsidRDefault="00443EF8" w:rsidP="009E61CF">
      <w:pPr>
        <w:pStyle w:val="BodyText"/>
        <w:rPr>
          <w:color w:val="000000"/>
          <w:sz w:val="22"/>
        </w:rPr>
      </w:pPr>
      <w:r>
        <w:rPr>
          <w:color w:val="000000"/>
          <w:sz w:val="22"/>
        </w:rPr>
        <w:t>Seitens der Straßenmeisterei Mank wird eine Busbucht errichtet. Der Grund wird von Karl Tippl kostenlos zur Verfügung gestellt. Bezüglich Haftung und Zutritt zum Buswartehaus wird mit der ABA-Genossenschaft und dem Grundbesitzer, Karl Tippl ein Vertrag abgeschlossen.</w:t>
      </w:r>
    </w:p>
    <w:p w14:paraId="759A7DD6" w14:textId="77777777" w:rsidR="00443EF8" w:rsidRDefault="00443EF8" w:rsidP="009E61CF">
      <w:pPr>
        <w:pStyle w:val="BodyText"/>
        <w:rPr>
          <w:color w:val="000000"/>
          <w:sz w:val="22"/>
        </w:rPr>
      </w:pPr>
      <w:r>
        <w:rPr>
          <w:color w:val="000000"/>
          <w:sz w:val="22"/>
        </w:rPr>
        <w:t>Der Bgm. verliest ein Ansuchen der ABA-Genossenschaft zum Subvention für die entstandenen Mehrkosten, diese betragen € 3.301,35. Die Höhe der beantragten Subvention beträgt € 3.000,-.</w:t>
      </w:r>
    </w:p>
    <w:p w14:paraId="42DA6943" w14:textId="77777777" w:rsidR="00443EF8" w:rsidRDefault="00443EF8" w:rsidP="009E61CF">
      <w:pPr>
        <w:pStyle w:val="BodyText"/>
        <w:rPr>
          <w:color w:val="000000"/>
          <w:sz w:val="22"/>
        </w:rPr>
      </w:pPr>
      <w:r>
        <w:rPr>
          <w:color w:val="000000"/>
          <w:sz w:val="22"/>
        </w:rPr>
        <w:t>Bgm. Antrag: Die ABA-Genossenschaft Hofstetten soll eine Subvention in der Höhe von € 3.000,- für die entstandenen Mehrkosten für das Buswartehaus erhalten.</w:t>
      </w:r>
    </w:p>
    <w:p w14:paraId="5005062E" w14:textId="77777777" w:rsidR="009E61CF" w:rsidRDefault="00443EF8" w:rsidP="009E61CF">
      <w:pPr>
        <w:pStyle w:val="BodyText"/>
        <w:rPr>
          <w:color w:val="000000"/>
          <w:sz w:val="22"/>
        </w:rPr>
      </w:pPr>
      <w:r>
        <w:rPr>
          <w:color w:val="000000"/>
          <w:sz w:val="22"/>
        </w:rPr>
        <w:t>Abstimmung: einstimmig</w:t>
      </w:r>
    </w:p>
    <w:p w14:paraId="6BCB008E" w14:textId="77777777" w:rsidR="009E61CF" w:rsidRPr="009E61CF" w:rsidRDefault="009E61CF" w:rsidP="009E61CF">
      <w:pPr>
        <w:pStyle w:val="BodyText"/>
        <w:rPr>
          <w:color w:val="000000"/>
          <w:sz w:val="16"/>
        </w:rPr>
      </w:pPr>
      <w:hyperlink w:anchor="TO" w:history="1">
        <w:r w:rsidRPr="009E61CF">
          <w:rPr>
            <w:rStyle w:val="Hyperlink"/>
            <w:sz w:val="16"/>
            <w:szCs w:val="24"/>
          </w:rPr>
          <w:t>«zur Tagesordnung</w:t>
        </w:r>
      </w:hyperlink>
    </w:p>
    <w:p w14:paraId="65E12C5D" w14:textId="77777777" w:rsidR="009E61CF" w:rsidRDefault="009E61CF" w:rsidP="009E61CF">
      <w:pPr>
        <w:pStyle w:val="BodyText"/>
        <w:rPr>
          <w:color w:val="000000"/>
          <w:sz w:val="22"/>
        </w:rPr>
      </w:pPr>
    </w:p>
    <w:p w14:paraId="0A6FD177" w14:textId="77777777" w:rsidR="009E61CF" w:rsidRDefault="009E61CF" w:rsidP="009E61CF">
      <w:pPr>
        <w:pStyle w:val="BodyText"/>
        <w:rPr>
          <w:color w:val="000000"/>
          <w:sz w:val="22"/>
        </w:rPr>
      </w:pPr>
      <w:bookmarkStart w:id="6" w:name="GRTOP6_25092012_0"/>
      <w:bookmarkEnd w:id="6"/>
      <w:r>
        <w:rPr>
          <w:b/>
          <w:color w:val="000000"/>
          <w:sz w:val="22"/>
        </w:rPr>
        <w:t>TOP 6.) Eröffnung und Segnung Kindergarten</w:t>
      </w:r>
    </w:p>
    <w:p w14:paraId="7EC3885C" w14:textId="77777777" w:rsidR="009E61CF" w:rsidRDefault="0068155F" w:rsidP="0068155F">
      <w:pPr>
        <w:pStyle w:val="BodyText"/>
        <w:spacing w:after="0" w:line="240" w:lineRule="auto"/>
        <w:rPr>
          <w:color w:val="000000"/>
          <w:sz w:val="22"/>
        </w:rPr>
      </w:pPr>
      <w:r>
        <w:rPr>
          <w:color w:val="000000"/>
          <w:sz w:val="22"/>
        </w:rPr>
        <w:t>Am 30.09.2012 findet die offizielle Eröffnung des Kindergartens durch LH Dr. Erwin Pröll statt.</w:t>
      </w:r>
    </w:p>
    <w:p w14:paraId="2E53323A" w14:textId="77777777" w:rsidR="0068155F" w:rsidRDefault="0068155F" w:rsidP="0068155F">
      <w:pPr>
        <w:pStyle w:val="BodyText"/>
        <w:spacing w:after="0" w:line="240" w:lineRule="auto"/>
        <w:rPr>
          <w:color w:val="000000"/>
          <w:sz w:val="22"/>
        </w:rPr>
      </w:pPr>
      <w:r>
        <w:rPr>
          <w:color w:val="000000"/>
          <w:sz w:val="22"/>
        </w:rPr>
        <w:t>Es wird ein Zelt mit 8 x 30 m, sowie 2 kleinere Zelte aufgestellt (Mithilfe durch GR).</w:t>
      </w:r>
    </w:p>
    <w:p w14:paraId="48BA97D6" w14:textId="77777777" w:rsidR="0068155F" w:rsidRDefault="0068155F" w:rsidP="0068155F">
      <w:pPr>
        <w:pStyle w:val="BodyText"/>
        <w:spacing w:after="0" w:line="240" w:lineRule="auto"/>
        <w:rPr>
          <w:color w:val="000000"/>
          <w:sz w:val="22"/>
        </w:rPr>
      </w:pPr>
      <w:r>
        <w:rPr>
          <w:color w:val="000000"/>
          <w:sz w:val="22"/>
        </w:rPr>
        <w:t>Gasthaus Schaider und Cafe Hiesbergstüberl sorgen für die Getränke und Würstel.</w:t>
      </w:r>
    </w:p>
    <w:p w14:paraId="395FD27F" w14:textId="77777777" w:rsidR="0068155F" w:rsidRDefault="0068155F" w:rsidP="0068155F">
      <w:pPr>
        <w:pStyle w:val="BodyText"/>
        <w:spacing w:after="0" w:line="240" w:lineRule="auto"/>
        <w:rPr>
          <w:color w:val="000000"/>
          <w:sz w:val="22"/>
        </w:rPr>
      </w:pPr>
      <w:r>
        <w:rPr>
          <w:color w:val="000000"/>
          <w:sz w:val="22"/>
        </w:rPr>
        <w:t>Gulasch wird von der Kaserne Melk gemacht, wenn das ok von der Wirtschaftskammer kommt.</w:t>
      </w:r>
    </w:p>
    <w:p w14:paraId="2C1B1F3D" w14:textId="77777777" w:rsidR="0068155F" w:rsidRDefault="0068155F" w:rsidP="0068155F">
      <w:pPr>
        <w:pStyle w:val="BodyText"/>
        <w:spacing w:after="0" w:line="240" w:lineRule="auto"/>
        <w:rPr>
          <w:color w:val="000000"/>
          <w:sz w:val="22"/>
        </w:rPr>
      </w:pPr>
      <w:r>
        <w:rPr>
          <w:color w:val="000000"/>
          <w:sz w:val="22"/>
        </w:rPr>
        <w:t>Die Speisen werden gratis ausgegeben. Getränkemarkerl für die Ehrengäste, Kinder, GR und Kirchenchor. Programm und Redezeiten sind genau vorgegeben.</w:t>
      </w:r>
    </w:p>
    <w:p w14:paraId="278A3D7B" w14:textId="77777777" w:rsidR="0068155F" w:rsidRDefault="0068155F" w:rsidP="0068155F">
      <w:pPr>
        <w:pStyle w:val="BodyText"/>
        <w:spacing w:after="0" w:line="240" w:lineRule="auto"/>
        <w:rPr>
          <w:color w:val="000000"/>
          <w:sz w:val="22"/>
        </w:rPr>
      </w:pPr>
    </w:p>
    <w:p w14:paraId="7D6554BF" w14:textId="77777777" w:rsidR="009E61CF" w:rsidRDefault="0068155F" w:rsidP="0068155F">
      <w:pPr>
        <w:pStyle w:val="BodyText"/>
        <w:spacing w:after="0" w:line="240" w:lineRule="auto"/>
        <w:rPr>
          <w:color w:val="000000"/>
          <w:sz w:val="22"/>
        </w:rPr>
      </w:pPr>
      <w:r>
        <w:rPr>
          <w:color w:val="000000"/>
          <w:sz w:val="22"/>
        </w:rPr>
        <w:t>Bgm. Antrag: Durchführung der Eröffnungsfeier in beschriebener Form.</w:t>
      </w:r>
    </w:p>
    <w:p w14:paraId="33712504" w14:textId="77777777" w:rsidR="009E61CF" w:rsidRDefault="0068155F" w:rsidP="0068155F">
      <w:pPr>
        <w:pStyle w:val="BodyText"/>
        <w:spacing w:after="0" w:line="240" w:lineRule="auto"/>
        <w:rPr>
          <w:color w:val="000000"/>
          <w:sz w:val="22"/>
        </w:rPr>
      </w:pPr>
      <w:r>
        <w:rPr>
          <w:color w:val="000000"/>
          <w:sz w:val="22"/>
        </w:rPr>
        <w:t>Abstimmung: einstimmig</w:t>
      </w:r>
    </w:p>
    <w:p w14:paraId="16A5C713" w14:textId="77777777" w:rsidR="0068155F" w:rsidRDefault="0068155F" w:rsidP="0068155F">
      <w:pPr>
        <w:pStyle w:val="BodyText"/>
        <w:spacing w:after="0" w:line="240" w:lineRule="auto"/>
        <w:rPr>
          <w:color w:val="000000"/>
          <w:sz w:val="22"/>
        </w:rPr>
      </w:pPr>
    </w:p>
    <w:p w14:paraId="70D2D55A" w14:textId="77777777" w:rsidR="009E61CF" w:rsidRPr="009E61CF" w:rsidRDefault="009E61CF" w:rsidP="009E61CF">
      <w:pPr>
        <w:pStyle w:val="BodyText"/>
        <w:rPr>
          <w:color w:val="000000"/>
          <w:sz w:val="16"/>
        </w:rPr>
      </w:pPr>
      <w:hyperlink w:anchor="TO" w:history="1">
        <w:r w:rsidRPr="009E61CF">
          <w:rPr>
            <w:rStyle w:val="Hyperlink"/>
            <w:sz w:val="16"/>
            <w:szCs w:val="24"/>
          </w:rPr>
          <w:t>«zur Tagesordnung</w:t>
        </w:r>
      </w:hyperlink>
    </w:p>
    <w:p w14:paraId="634FD966" w14:textId="77777777" w:rsidR="009E61CF" w:rsidRDefault="009E61CF" w:rsidP="009E61CF">
      <w:pPr>
        <w:pStyle w:val="BodyText"/>
        <w:rPr>
          <w:color w:val="000000"/>
          <w:sz w:val="22"/>
        </w:rPr>
      </w:pPr>
    </w:p>
    <w:p w14:paraId="09541A11" w14:textId="77777777" w:rsidR="009E61CF" w:rsidRDefault="009E61CF" w:rsidP="009E61CF">
      <w:pPr>
        <w:pStyle w:val="BodyText"/>
        <w:rPr>
          <w:color w:val="000000"/>
          <w:sz w:val="22"/>
        </w:rPr>
      </w:pPr>
      <w:bookmarkStart w:id="7" w:name="GRTOP7_25092012_0"/>
      <w:bookmarkEnd w:id="7"/>
      <w:r>
        <w:rPr>
          <w:b/>
          <w:color w:val="000000"/>
          <w:sz w:val="22"/>
        </w:rPr>
        <w:t>TOP 7.) Bericht des Bürgermeisters</w:t>
      </w:r>
    </w:p>
    <w:p w14:paraId="7A78A2E3" w14:textId="77777777" w:rsidR="009E61CF" w:rsidRDefault="00941FB7" w:rsidP="00941FB7">
      <w:pPr>
        <w:pStyle w:val="BodyText"/>
        <w:numPr>
          <w:ilvl w:val="0"/>
          <w:numId w:val="1"/>
        </w:numPr>
        <w:rPr>
          <w:color w:val="000000"/>
          <w:sz w:val="22"/>
        </w:rPr>
      </w:pPr>
      <w:r>
        <w:rPr>
          <w:color w:val="000000"/>
          <w:sz w:val="22"/>
        </w:rPr>
        <w:t>Kanal</w:t>
      </w:r>
    </w:p>
    <w:p w14:paraId="010DDED2" w14:textId="77777777" w:rsidR="00941FB7" w:rsidRDefault="00941FB7" w:rsidP="00941FB7">
      <w:pPr>
        <w:pStyle w:val="BodyText"/>
        <w:numPr>
          <w:ilvl w:val="0"/>
          <w:numId w:val="1"/>
        </w:numPr>
        <w:rPr>
          <w:color w:val="000000"/>
          <w:sz w:val="22"/>
        </w:rPr>
      </w:pPr>
      <w:r>
        <w:rPr>
          <w:color w:val="000000"/>
          <w:sz w:val="22"/>
        </w:rPr>
        <w:t>Projektmarathon der Landjugend Zelking und Matzleinsdorf (Kellergasse und Waldlehrpfad – Weißer Stein)</w:t>
      </w:r>
    </w:p>
    <w:p w14:paraId="0C29D79D" w14:textId="77777777" w:rsidR="00941FB7" w:rsidRDefault="00941FB7" w:rsidP="00941FB7">
      <w:pPr>
        <w:pStyle w:val="BodyText"/>
        <w:numPr>
          <w:ilvl w:val="2"/>
          <w:numId w:val="1"/>
        </w:numPr>
        <w:rPr>
          <w:color w:val="000000"/>
          <w:sz w:val="22"/>
        </w:rPr>
      </w:pPr>
      <w:r>
        <w:rPr>
          <w:color w:val="000000"/>
          <w:sz w:val="22"/>
        </w:rPr>
        <w:t xml:space="preserve">Unterstützung durch Gemeinde </w:t>
      </w:r>
    </w:p>
    <w:p w14:paraId="3C4153CA" w14:textId="77777777" w:rsidR="009E61CF" w:rsidRPr="009E61CF" w:rsidRDefault="009E61CF" w:rsidP="009E61CF">
      <w:pPr>
        <w:pStyle w:val="BodyText"/>
        <w:rPr>
          <w:color w:val="000000"/>
          <w:sz w:val="16"/>
        </w:rPr>
      </w:pPr>
      <w:hyperlink w:anchor="TO" w:history="1">
        <w:r w:rsidRPr="009E61CF">
          <w:rPr>
            <w:rStyle w:val="Hyperlink"/>
            <w:sz w:val="16"/>
            <w:szCs w:val="24"/>
          </w:rPr>
          <w:t>«zur Tagesordnung</w:t>
        </w:r>
      </w:hyperlink>
    </w:p>
    <w:p w14:paraId="313842BD" w14:textId="77777777" w:rsidR="009E61CF" w:rsidRDefault="009E61CF" w:rsidP="009E61CF">
      <w:pPr>
        <w:pStyle w:val="BodyText"/>
        <w:rPr>
          <w:color w:val="000000"/>
          <w:sz w:val="20"/>
        </w:rPr>
      </w:pPr>
    </w:p>
    <w:p w14:paraId="5665206E" w14:textId="77777777" w:rsidR="009E61CF" w:rsidRDefault="009E61CF" w:rsidP="009E61CF">
      <w:pPr>
        <w:pStyle w:val="BodyText"/>
        <w:rPr>
          <w:color w:val="000000"/>
          <w:sz w:val="20"/>
        </w:rPr>
      </w:pPr>
      <w:r>
        <w:rPr>
          <w:color w:val="000000"/>
          <w:sz w:val="20"/>
        </w:rPr>
        <w:t>Dieses Protokoll wurde genehmigt in der Sitzung am _____________.</w:t>
      </w:r>
    </w:p>
    <w:p w14:paraId="0099F8A7" w14:textId="77777777" w:rsidR="009E61CF" w:rsidRDefault="009E61CF" w:rsidP="009E61CF">
      <w:pPr>
        <w:pStyle w:val="BodyText"/>
        <w:rPr>
          <w:color w:val="000000"/>
          <w:sz w:val="20"/>
        </w:rPr>
      </w:pPr>
    </w:p>
    <w:p w14:paraId="2DE4C63B" w14:textId="77777777" w:rsidR="009E61CF" w:rsidRPr="009E61CF" w:rsidRDefault="009E61CF" w:rsidP="009E61CF">
      <w:pPr>
        <w:pStyle w:val="BodyText"/>
        <w:jc w:val="center"/>
        <w:rPr>
          <w:color w:val="000000"/>
          <w:sz w:val="20"/>
        </w:rPr>
      </w:pPr>
      <w:r>
        <w:rPr>
          <w:color w:val="000000"/>
          <w:sz w:val="20"/>
        </w:rPr>
        <w:t>Unterschriften</w:t>
      </w:r>
    </w:p>
    <w:sectPr w:rsidR="009E61CF" w:rsidRPr="009E61CF"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2D5B" w14:textId="77777777" w:rsidR="00C2549B" w:rsidRDefault="00C2549B" w:rsidP="0013298A">
      <w:r>
        <w:separator/>
      </w:r>
    </w:p>
  </w:endnote>
  <w:endnote w:type="continuationSeparator" w:id="0">
    <w:p w14:paraId="4C3BF717" w14:textId="77777777" w:rsidR="00C2549B" w:rsidRDefault="00C2549B"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CAD5" w14:textId="77777777" w:rsidR="00AE7705" w:rsidRPr="00F05FE5" w:rsidRDefault="00AE7705" w:rsidP="00304C65">
    <w:pPr>
      <w:pStyle w:val="Footer"/>
    </w:pPr>
    <w:fldSimple w:instr=" FILENAME \p \* CAPS \* MERGEFORMAT ">
      <w:r w:rsidR="0011289C">
        <w:t>E:\Gemeindeverwaltung\Gemeinderat\Protokollegr\P_GR25.09.2012.DOC</w:t>
      </w:r>
    </w:fldSimple>
    <w:r w:rsidRPr="00A15AA8">
      <w:t xml:space="preserve">, </w:t>
    </w:r>
    <w:fldSimple w:instr=" DOCPROPERTY &quot;NameofApplication&quot;  \* MERGEFORMAT ">
      <w:r w:rsidR="0011289C">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11289C">
      <w:t>Mittwoch, 26. September 2012</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884CC0">
      <w:rPr>
        <w:rStyle w:val="PageNumber"/>
      </w:rPr>
      <w:t>3</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884CC0">
      <w:rPr>
        <w:rStyle w:val="PageNumber"/>
      </w:rPr>
      <w:t>3</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29EC" w14:textId="77777777" w:rsidR="00BE1517" w:rsidRPr="005204BF" w:rsidRDefault="00BE1517" w:rsidP="00304C65">
    <w:pPr>
      <w:pStyle w:val="Footer"/>
    </w:pPr>
    <w:fldSimple w:instr=" FILENAME \p \* CAPS \* MERGEFORMAT ">
      <w:r w:rsidR="0011289C">
        <w:t>E:\Gemeindeverwaltung\Gemeinderat\Protokollegr\P_GR25.09.2012.DOC</w:t>
      </w:r>
    </w:fldSimple>
    <w:r w:rsidRPr="005204BF">
      <w:t xml:space="preserve">, </w:t>
    </w:r>
    <w:fldSimple w:instr=" DOCPROPERTY &quot;NameofApplication&quot;  \* MERGEFORMAT ">
      <w:r w:rsidR="0011289C">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11289C">
      <w:t>Mittwoch, 26. September 2012</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884CC0">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3A55" w14:textId="77777777" w:rsidR="00C2549B" w:rsidRDefault="00C2549B" w:rsidP="0013298A">
      <w:r>
        <w:separator/>
      </w:r>
    </w:p>
  </w:footnote>
  <w:footnote w:type="continuationSeparator" w:id="0">
    <w:p w14:paraId="60DAB79F" w14:textId="77777777" w:rsidR="00C2549B" w:rsidRDefault="00C2549B"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F014" w14:textId="77777777" w:rsidR="00BE1517" w:rsidRDefault="004B3E02" w:rsidP="0013298A">
    <w:r>
      <w:rPr>
        <w:noProof/>
        <w:lang w:eastAsia="de-AT"/>
      </w:rPr>
      <w:drawing>
        <wp:anchor distT="0" distB="0" distL="114300" distR="114300" simplePos="0" relativeHeight="251656192" behindDoc="1" locked="0" layoutInCell="1" allowOverlap="1" wp14:anchorId="2D74149C" wp14:editId="59478301">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2779B181" wp14:editId="029B6A2C">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F44D854" wp14:editId="2F2BC6CA">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3D760DAC" wp14:editId="74F7549A">
              <wp:simplePos x="0" y="0"/>
              <wp:positionH relativeFrom="column">
                <wp:posOffset>1778000</wp:posOffset>
              </wp:positionH>
              <wp:positionV relativeFrom="paragraph">
                <wp:posOffset>-71755</wp:posOffset>
              </wp:positionV>
              <wp:extent cx="3911600" cy="313055"/>
              <wp:effectExtent l="0" t="0" r="0" b="0"/>
              <wp:wrapNone/>
              <wp:docPr id="23203401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757EF9" w14:textId="77777777" w:rsidR="004B3E02" w:rsidRPr="004B3E02" w:rsidRDefault="004B3E02" w:rsidP="004B3E02">
                          <w:pPr>
                            <w:jc w:val="center"/>
                            <w:rPr>
                              <w:color w:val="00006A"/>
                              <w:lang w:val="en-GB"/>
                              <w14:shadow w14:blurRad="0" w14:dist="45847" w14:dir="2021404" w14:sx="100000" w14:sy="100000" w14:kx="0" w14:ky="0" w14:algn="ctr">
                                <w14:srgbClr w14:val="B2B2B2">
                                  <w14:alpha w14:val="20000"/>
                                </w14:srgbClr>
                              </w14:shadow>
                            </w:rPr>
                          </w:pPr>
                          <w:r w:rsidRPr="004B3E02">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D760DAC"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4F757EF9" w14:textId="77777777" w:rsidR="004B3E02" w:rsidRPr="004B3E02" w:rsidRDefault="004B3E02" w:rsidP="004B3E02">
                    <w:pPr>
                      <w:jc w:val="center"/>
                      <w:rPr>
                        <w:color w:val="00006A"/>
                        <w:lang w:val="en-GB"/>
                        <w14:shadow w14:blurRad="0" w14:dist="45847" w14:dir="2021404" w14:sx="100000" w14:sy="100000" w14:kx="0" w14:ky="0" w14:algn="ctr">
                          <w14:srgbClr w14:val="B2B2B2">
                            <w14:alpha w14:val="20000"/>
                          </w14:srgbClr>
                        </w14:shadow>
                      </w:rPr>
                    </w:pPr>
                    <w:r w:rsidRPr="004B3E02">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26B7DF85" w14:textId="77777777" w:rsidR="00BE1517" w:rsidRDefault="00BE1517" w:rsidP="0013298A">
    <w:pPr>
      <w:pStyle w:val="Header"/>
    </w:pPr>
  </w:p>
  <w:p w14:paraId="7706CA41"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5A8A10C1" w14:textId="77777777" w:rsidR="00EF14FB" w:rsidRDefault="00AB1820" w:rsidP="0013298A">
    <w:pPr>
      <w:pStyle w:val="Header"/>
    </w:pPr>
    <w:r w:rsidRPr="00AB1820">
      <w:t xml:space="preserve">             </w:t>
    </w:r>
  </w:p>
  <w:p w14:paraId="7DB1A097"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FAA"/>
    <w:multiLevelType w:val="hybridMultilevel"/>
    <w:tmpl w:val="D28CF728"/>
    <w:lvl w:ilvl="0" w:tplc="0C070001">
      <w:numFmt w:val="bullet"/>
      <w:lvlText w:val=""/>
      <w:lvlJc w:val="left"/>
      <w:pPr>
        <w:ind w:left="720" w:hanging="360"/>
      </w:pPr>
      <w:rPr>
        <w:rFonts w:ascii="Symbol" w:eastAsia="Times New Roman"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1068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Smzs3tF9+F4in77Oqa4EogNg2MBOpyJ19ZbK/d04F+G8T5gz9fRT7uk8Am+RTfi0GuJboHxElH+3M8Wlssxflg==" w:salt="q4ewTXUMZp9MlypE3703K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1289C"/>
    <w:rsid w:val="0013298A"/>
    <w:rsid w:val="001356EF"/>
    <w:rsid w:val="00153DD7"/>
    <w:rsid w:val="00161628"/>
    <w:rsid w:val="001738DA"/>
    <w:rsid w:val="001B3166"/>
    <w:rsid w:val="001B3757"/>
    <w:rsid w:val="001F3B86"/>
    <w:rsid w:val="00201C9B"/>
    <w:rsid w:val="0021006C"/>
    <w:rsid w:val="00273E05"/>
    <w:rsid w:val="002F3852"/>
    <w:rsid w:val="002F4BAC"/>
    <w:rsid w:val="00304C65"/>
    <w:rsid w:val="00321FAA"/>
    <w:rsid w:val="00324BED"/>
    <w:rsid w:val="00334C45"/>
    <w:rsid w:val="00354C44"/>
    <w:rsid w:val="00374E90"/>
    <w:rsid w:val="003D0572"/>
    <w:rsid w:val="003F002D"/>
    <w:rsid w:val="003F09F0"/>
    <w:rsid w:val="003F2447"/>
    <w:rsid w:val="003F7819"/>
    <w:rsid w:val="0040730F"/>
    <w:rsid w:val="00426009"/>
    <w:rsid w:val="004345A1"/>
    <w:rsid w:val="00443EF8"/>
    <w:rsid w:val="0045084F"/>
    <w:rsid w:val="00456A92"/>
    <w:rsid w:val="00476CA9"/>
    <w:rsid w:val="004B3E02"/>
    <w:rsid w:val="004E116B"/>
    <w:rsid w:val="004E420F"/>
    <w:rsid w:val="004E5B80"/>
    <w:rsid w:val="00503D47"/>
    <w:rsid w:val="005204BF"/>
    <w:rsid w:val="00551D66"/>
    <w:rsid w:val="005533E9"/>
    <w:rsid w:val="00582DD6"/>
    <w:rsid w:val="005A7FD5"/>
    <w:rsid w:val="005F5BD8"/>
    <w:rsid w:val="006259BF"/>
    <w:rsid w:val="00672C44"/>
    <w:rsid w:val="0068155F"/>
    <w:rsid w:val="00681E11"/>
    <w:rsid w:val="0068473D"/>
    <w:rsid w:val="006A37B2"/>
    <w:rsid w:val="006C28FB"/>
    <w:rsid w:val="006F38FE"/>
    <w:rsid w:val="00713999"/>
    <w:rsid w:val="00781AF6"/>
    <w:rsid w:val="0080417B"/>
    <w:rsid w:val="008250BB"/>
    <w:rsid w:val="00853711"/>
    <w:rsid w:val="00884CC0"/>
    <w:rsid w:val="008C1329"/>
    <w:rsid w:val="008D3E15"/>
    <w:rsid w:val="008D4BF3"/>
    <w:rsid w:val="008E54A0"/>
    <w:rsid w:val="008F490C"/>
    <w:rsid w:val="0090141F"/>
    <w:rsid w:val="009137BA"/>
    <w:rsid w:val="00941FB7"/>
    <w:rsid w:val="00947F79"/>
    <w:rsid w:val="009606F0"/>
    <w:rsid w:val="009C12D0"/>
    <w:rsid w:val="009C317D"/>
    <w:rsid w:val="009D7602"/>
    <w:rsid w:val="009E61CF"/>
    <w:rsid w:val="00A10485"/>
    <w:rsid w:val="00A15AA8"/>
    <w:rsid w:val="00A27819"/>
    <w:rsid w:val="00A5193D"/>
    <w:rsid w:val="00A64EFB"/>
    <w:rsid w:val="00AB1820"/>
    <w:rsid w:val="00AE7705"/>
    <w:rsid w:val="00B04DDF"/>
    <w:rsid w:val="00B20B71"/>
    <w:rsid w:val="00B36F09"/>
    <w:rsid w:val="00B379E3"/>
    <w:rsid w:val="00B44548"/>
    <w:rsid w:val="00B75A4D"/>
    <w:rsid w:val="00BE1517"/>
    <w:rsid w:val="00C07450"/>
    <w:rsid w:val="00C15EF1"/>
    <w:rsid w:val="00C2549B"/>
    <w:rsid w:val="00C279A0"/>
    <w:rsid w:val="00C458C4"/>
    <w:rsid w:val="00C93FC1"/>
    <w:rsid w:val="00CC0326"/>
    <w:rsid w:val="00CC1241"/>
    <w:rsid w:val="00D012E8"/>
    <w:rsid w:val="00D32D16"/>
    <w:rsid w:val="00D36C57"/>
    <w:rsid w:val="00D3736E"/>
    <w:rsid w:val="00D95EF7"/>
    <w:rsid w:val="00DC2F95"/>
    <w:rsid w:val="00DE2E54"/>
    <w:rsid w:val="00E24C09"/>
    <w:rsid w:val="00E86BA4"/>
    <w:rsid w:val="00E93DDC"/>
    <w:rsid w:val="00E97BEE"/>
    <w:rsid w:val="00EC16F1"/>
    <w:rsid w:val="00EF14FB"/>
    <w:rsid w:val="00EF2AF3"/>
    <w:rsid w:val="00F00A95"/>
    <w:rsid w:val="00F05FE5"/>
    <w:rsid w:val="00F718BA"/>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E73F1"/>
  <w15:chartTrackingRefBased/>
  <w15:docId w15:val="{FE7F672D-4BB1-9342-A6F6-35F2B4A1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27788-D751-4C7D-A369-0D57B2C7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4254</Characters>
  <Application>Microsoft Office Word</Application>
  <DocSecurity>8</DocSecurity>
  <Lines>35</Lines>
  <Paragraphs>9</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4991</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7602226</vt:i4>
      </vt:variant>
      <vt:variant>
        <vt:i4>18</vt:i4>
      </vt:variant>
      <vt:variant>
        <vt:i4>0</vt:i4>
      </vt:variant>
      <vt:variant>
        <vt:i4>5</vt:i4>
      </vt:variant>
      <vt:variant>
        <vt:lpwstr/>
      </vt:variant>
      <vt:variant>
        <vt:lpwstr>GRTOP7_25092012_0</vt:lpwstr>
      </vt:variant>
      <vt:variant>
        <vt:i4>7667762</vt:i4>
      </vt:variant>
      <vt:variant>
        <vt:i4>15</vt:i4>
      </vt:variant>
      <vt:variant>
        <vt:i4>0</vt:i4>
      </vt:variant>
      <vt:variant>
        <vt:i4>5</vt:i4>
      </vt:variant>
      <vt:variant>
        <vt:lpwstr/>
      </vt:variant>
      <vt:variant>
        <vt:lpwstr>GRTOP6_25092012_0</vt:lpwstr>
      </vt:variant>
      <vt:variant>
        <vt:i4>7733298</vt:i4>
      </vt:variant>
      <vt:variant>
        <vt:i4>12</vt:i4>
      </vt:variant>
      <vt:variant>
        <vt:i4>0</vt:i4>
      </vt:variant>
      <vt:variant>
        <vt:i4>5</vt:i4>
      </vt:variant>
      <vt:variant>
        <vt:lpwstr/>
      </vt:variant>
      <vt:variant>
        <vt:lpwstr>GRTOP5_25092012_0</vt:lpwstr>
      </vt:variant>
      <vt:variant>
        <vt:i4>7798834</vt:i4>
      </vt:variant>
      <vt:variant>
        <vt:i4>9</vt:i4>
      </vt:variant>
      <vt:variant>
        <vt:i4>0</vt:i4>
      </vt:variant>
      <vt:variant>
        <vt:i4>5</vt:i4>
      </vt:variant>
      <vt:variant>
        <vt:lpwstr/>
      </vt:variant>
      <vt:variant>
        <vt:lpwstr>GRTOP4_25092012_0</vt:lpwstr>
      </vt:variant>
      <vt:variant>
        <vt:i4>7340082</vt:i4>
      </vt:variant>
      <vt:variant>
        <vt:i4>6</vt:i4>
      </vt:variant>
      <vt:variant>
        <vt:i4>0</vt:i4>
      </vt:variant>
      <vt:variant>
        <vt:i4>5</vt:i4>
      </vt:variant>
      <vt:variant>
        <vt:lpwstr/>
      </vt:variant>
      <vt:variant>
        <vt:lpwstr>GRTOP3_25092012_0</vt:lpwstr>
      </vt:variant>
      <vt:variant>
        <vt:i4>7405618</vt:i4>
      </vt:variant>
      <vt:variant>
        <vt:i4>3</vt:i4>
      </vt:variant>
      <vt:variant>
        <vt:i4>0</vt:i4>
      </vt:variant>
      <vt:variant>
        <vt:i4>5</vt:i4>
      </vt:variant>
      <vt:variant>
        <vt:lpwstr/>
      </vt:variant>
      <vt:variant>
        <vt:lpwstr>GRTOP2_25092012_0</vt:lpwstr>
      </vt:variant>
      <vt:variant>
        <vt:i4>7471154</vt:i4>
      </vt:variant>
      <vt:variant>
        <vt:i4>0</vt:i4>
      </vt:variant>
      <vt:variant>
        <vt:i4>0</vt:i4>
      </vt:variant>
      <vt:variant>
        <vt:i4>5</vt:i4>
      </vt:variant>
      <vt:variant>
        <vt:lpwstr/>
      </vt:variant>
      <vt:variant>
        <vt:lpwstr>GRTOP1_25092012_0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2012-09-26T06:26:00Z</cp:lastPrinted>
  <dcterms:created xsi:type="dcterms:W3CDTF">2025-05-21T12:20:00Z</dcterms:created>
  <dcterms:modified xsi:type="dcterms:W3CDTF">2025-05-21T12:20:00Z</dcterms:modified>
</cp:coreProperties>
</file>