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C077" w14:textId="77777777" w:rsidR="009137BA" w:rsidRDefault="00095EE0" w:rsidP="00095EE0">
      <w:pPr>
        <w:jc w:val="center"/>
        <w:rPr>
          <w:sz w:val="40"/>
        </w:rPr>
      </w:pPr>
      <w:r>
        <w:rPr>
          <w:b/>
          <w:sz w:val="40"/>
        </w:rPr>
        <w:t>Sitzungsprotokoll</w:t>
      </w:r>
    </w:p>
    <w:p w14:paraId="594A4F00" w14:textId="77777777" w:rsidR="00095EE0" w:rsidRDefault="00095EE0" w:rsidP="00095EE0">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09.02.2011</w:t>
      </w:r>
    </w:p>
    <w:p w14:paraId="12C58E91" w14:textId="77777777" w:rsidR="00095EE0" w:rsidRDefault="00095EE0" w:rsidP="00095EE0">
      <w:pPr>
        <w:pStyle w:val="BodyText"/>
        <w:rPr>
          <w:color w:val="000000"/>
          <w:sz w:val="32"/>
        </w:rPr>
      </w:pPr>
    </w:p>
    <w:p w14:paraId="3FFB02CE" w14:textId="77777777" w:rsidR="00095EE0" w:rsidRDefault="00095EE0" w:rsidP="00095EE0">
      <w:pPr>
        <w:pStyle w:val="BodyText"/>
        <w:tabs>
          <w:tab w:val="left" w:pos="8000"/>
        </w:tabs>
        <w:rPr>
          <w:color w:val="000000"/>
        </w:rPr>
      </w:pPr>
      <w:r>
        <w:rPr>
          <w:color w:val="000000"/>
        </w:rPr>
        <w:t>Beginn: 19:30 Uhr</w:t>
      </w:r>
      <w:r>
        <w:rPr>
          <w:color w:val="000000"/>
        </w:rPr>
        <w:tab/>
        <w:t xml:space="preserve">Ende: </w:t>
      </w:r>
      <w:r w:rsidR="00375864">
        <w:rPr>
          <w:color w:val="000000"/>
        </w:rPr>
        <w:t xml:space="preserve">21.30 </w:t>
      </w:r>
      <w:r>
        <w:rPr>
          <w:color w:val="000000"/>
        </w:rPr>
        <w:t>Uhr</w:t>
      </w:r>
    </w:p>
    <w:p w14:paraId="1BA7602C" w14:textId="77777777" w:rsidR="00095EE0" w:rsidRDefault="00095EE0" w:rsidP="00095EE0">
      <w:pPr>
        <w:pStyle w:val="BodyText"/>
        <w:tabs>
          <w:tab w:val="left" w:pos="8000"/>
        </w:tabs>
        <w:rPr>
          <w:color w:val="000000"/>
        </w:rPr>
      </w:pPr>
    </w:p>
    <w:p w14:paraId="7F212876" w14:textId="77777777" w:rsidR="00095EE0" w:rsidRDefault="00095EE0" w:rsidP="00095EE0">
      <w:pPr>
        <w:pStyle w:val="BodyText"/>
        <w:tabs>
          <w:tab w:val="left" w:pos="400"/>
          <w:tab w:val="left" w:pos="3800"/>
          <w:tab w:val="left" w:pos="7200"/>
          <w:tab w:val="left" w:pos="10000"/>
        </w:tabs>
        <w:rPr>
          <w:color w:val="000000"/>
        </w:rPr>
      </w:pPr>
      <w:r>
        <w:rPr>
          <w:i/>
          <w:color w:val="000000"/>
        </w:rPr>
        <w:t>Anwesend:</w:t>
      </w:r>
    </w:p>
    <w:p w14:paraId="361A24B7" w14:textId="77777777" w:rsidR="00095EE0" w:rsidRDefault="00095EE0" w:rsidP="00095EE0">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GR Köninger Klaus</w:t>
      </w:r>
      <w:r>
        <w:rPr>
          <w:color w:val="000000"/>
        </w:rPr>
        <w:tab/>
      </w:r>
      <w:r>
        <w:rPr>
          <w:color w:val="000000"/>
        </w:rPr>
        <w:tab/>
        <w:t>GR Ramharter Gernot</w:t>
      </w:r>
      <w:r>
        <w:rPr>
          <w:color w:val="000000"/>
        </w:rPr>
        <w:tab/>
        <w:t>GR Fischlmaier Andreas</w:t>
      </w:r>
      <w:r>
        <w:rPr>
          <w:color w:val="000000"/>
        </w:rPr>
        <w:tab/>
        <w:t>GR Baumgartner Franz</w:t>
      </w:r>
      <w:r>
        <w:rPr>
          <w:color w:val="000000"/>
        </w:rPr>
        <w:tab/>
        <w:t>GR Gruber Martin</w:t>
      </w:r>
      <w:r>
        <w:rPr>
          <w:color w:val="000000"/>
        </w:rPr>
        <w:tab/>
        <w:t>GR Peham Florian</w:t>
      </w:r>
      <w:r>
        <w:rPr>
          <w:color w:val="000000"/>
        </w:rPr>
        <w:tab/>
        <w:t>GR Hubmann Manfred</w:t>
      </w:r>
      <w:r>
        <w:rPr>
          <w:color w:val="000000"/>
        </w:rPr>
        <w:tab/>
        <w:t>GR Fischer Franz</w:t>
      </w:r>
      <w:r>
        <w:rPr>
          <w:color w:val="000000"/>
        </w:rPr>
        <w:tab/>
      </w:r>
      <w:r>
        <w:rPr>
          <w:color w:val="000000"/>
        </w:rPr>
        <w:tab/>
        <w:t>GR Lenk Johann</w:t>
      </w:r>
    </w:p>
    <w:p w14:paraId="23FF3EE6" w14:textId="77777777" w:rsidR="00375864" w:rsidRDefault="00095EE0" w:rsidP="00375864">
      <w:pPr>
        <w:pStyle w:val="BodyText"/>
        <w:tabs>
          <w:tab w:val="left" w:pos="400"/>
          <w:tab w:val="left" w:pos="3800"/>
          <w:tab w:val="left" w:pos="7200"/>
          <w:tab w:val="left" w:pos="10000"/>
        </w:tabs>
        <w:rPr>
          <w:color w:val="000000"/>
        </w:rPr>
      </w:pPr>
      <w:r>
        <w:rPr>
          <w:i/>
          <w:color w:val="000000"/>
        </w:rPr>
        <w:t>Entschuldigt:</w:t>
      </w:r>
      <w:r w:rsidR="00375864">
        <w:rPr>
          <w:i/>
          <w:color w:val="000000"/>
        </w:rPr>
        <w:t xml:space="preserve"> </w:t>
      </w:r>
      <w:r w:rsidR="00375864">
        <w:rPr>
          <w:color w:val="000000"/>
        </w:rPr>
        <w:t>GR Heiß Christian</w:t>
      </w:r>
      <w:r>
        <w:rPr>
          <w:color w:val="000000"/>
        </w:rPr>
        <w:tab/>
      </w:r>
      <w:r w:rsidR="00375864">
        <w:rPr>
          <w:color w:val="000000"/>
        </w:rPr>
        <w:t>GR Höbling Ignaz</w:t>
      </w:r>
      <w:r>
        <w:rPr>
          <w:color w:val="000000"/>
        </w:rPr>
        <w:tab/>
      </w:r>
      <w:r w:rsidR="00375864">
        <w:rPr>
          <w:color w:val="000000"/>
        </w:rPr>
        <w:t>GR Paireder Dominik</w:t>
      </w:r>
      <w:r>
        <w:rPr>
          <w:color w:val="000000"/>
        </w:rPr>
        <w:tab/>
      </w:r>
      <w:r>
        <w:rPr>
          <w:color w:val="000000"/>
        </w:rPr>
        <w:tab/>
      </w:r>
      <w:r w:rsidR="00375864">
        <w:rPr>
          <w:color w:val="000000"/>
        </w:rPr>
        <w:t>GfGR Zeinzinger Karl</w:t>
      </w:r>
      <w:r w:rsidR="00375864">
        <w:rPr>
          <w:color w:val="000000"/>
        </w:rPr>
        <w:tab/>
        <w:t>GR Fischer Christoph</w:t>
      </w:r>
    </w:p>
    <w:p w14:paraId="121CBCCC" w14:textId="77777777" w:rsidR="003815C0" w:rsidRDefault="003815C0" w:rsidP="00375864">
      <w:pPr>
        <w:pStyle w:val="BodyText"/>
        <w:tabs>
          <w:tab w:val="left" w:pos="400"/>
          <w:tab w:val="left" w:pos="3800"/>
          <w:tab w:val="left" w:pos="7200"/>
          <w:tab w:val="left" w:pos="10000"/>
        </w:tabs>
        <w:rPr>
          <w:i/>
          <w:color w:val="000000"/>
        </w:rPr>
      </w:pPr>
    </w:p>
    <w:p w14:paraId="73839D45" w14:textId="77777777" w:rsidR="00095EE0" w:rsidRDefault="00095EE0" w:rsidP="00375864">
      <w:pPr>
        <w:pStyle w:val="BodyText"/>
        <w:tabs>
          <w:tab w:val="left" w:pos="400"/>
          <w:tab w:val="left" w:pos="3800"/>
          <w:tab w:val="left" w:pos="7200"/>
          <w:tab w:val="left" w:pos="10000"/>
        </w:tabs>
        <w:rPr>
          <w:i/>
          <w:color w:val="000000"/>
        </w:rPr>
      </w:pPr>
      <w:r>
        <w:rPr>
          <w:i/>
          <w:color w:val="000000"/>
        </w:rPr>
        <w:t>Tagesordnung:</w:t>
      </w:r>
    </w:p>
    <w:bookmarkStart w:id="0" w:name="TO"/>
    <w:bookmarkEnd w:id="0"/>
    <w:p w14:paraId="1B3564FE" w14:textId="77777777" w:rsidR="00095EE0" w:rsidRDefault="00095EE0" w:rsidP="00095EE0">
      <w:pPr>
        <w:pStyle w:val="BodyText"/>
        <w:rPr>
          <w:color w:val="000000"/>
        </w:rPr>
      </w:pPr>
      <w:r>
        <w:rPr>
          <w:color w:val="000000"/>
        </w:rPr>
        <w:fldChar w:fldCharType="begin"/>
      </w:r>
      <w:r>
        <w:rPr>
          <w:color w:val="000000"/>
        </w:rPr>
        <w:instrText xml:space="preserve"> HYPERLINK  \l "GRTOP1_09022011_8"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Wassergebühreneinhebung Vergabe an GVU</w:t>
      </w:r>
    </w:p>
    <w:p w14:paraId="6A702097" w14:textId="77777777" w:rsidR="00095EE0" w:rsidRDefault="00095EE0" w:rsidP="00095EE0">
      <w:pPr>
        <w:pStyle w:val="BodyText"/>
        <w:rPr>
          <w:color w:val="000000"/>
        </w:rPr>
      </w:pPr>
      <w:hyperlink w:anchor="GRTOP2_09022011_0" w:history="1">
        <w:r>
          <w:rPr>
            <w:rStyle w:val="Hyperlink"/>
            <w:sz w:val="22"/>
            <w:szCs w:val="20"/>
          </w:rPr>
          <w:t>2.</w:t>
        </w:r>
      </w:hyperlink>
      <w:r>
        <w:rPr>
          <w:color w:val="000000"/>
        </w:rPr>
        <w:t xml:space="preserve"> Stellungnahme zum Prüfbericht vom 28.12.2010 und 02.02.2011</w:t>
      </w:r>
    </w:p>
    <w:p w14:paraId="6A9F2329" w14:textId="77777777" w:rsidR="00095EE0" w:rsidRDefault="00095EE0" w:rsidP="00095EE0">
      <w:pPr>
        <w:pStyle w:val="BodyText"/>
        <w:rPr>
          <w:color w:val="000000"/>
        </w:rPr>
      </w:pPr>
      <w:hyperlink w:anchor="GRTOP3_09022011_0" w:history="1">
        <w:r>
          <w:rPr>
            <w:rStyle w:val="Hyperlink"/>
            <w:sz w:val="22"/>
            <w:szCs w:val="20"/>
          </w:rPr>
          <w:t>3.</w:t>
        </w:r>
      </w:hyperlink>
      <w:r>
        <w:rPr>
          <w:color w:val="000000"/>
        </w:rPr>
        <w:t xml:space="preserve"> Rechnungsabschluss 2010</w:t>
      </w:r>
    </w:p>
    <w:p w14:paraId="7614C1B8" w14:textId="77777777" w:rsidR="00095EE0" w:rsidRDefault="00095EE0" w:rsidP="00095EE0">
      <w:pPr>
        <w:pStyle w:val="BodyText"/>
        <w:rPr>
          <w:color w:val="000000"/>
        </w:rPr>
      </w:pPr>
      <w:hyperlink w:anchor="GRTOP4_09022011_2" w:history="1">
        <w:r>
          <w:rPr>
            <w:rStyle w:val="Hyperlink"/>
            <w:sz w:val="22"/>
            <w:szCs w:val="20"/>
          </w:rPr>
          <w:t>4.</w:t>
        </w:r>
      </w:hyperlink>
      <w:r>
        <w:rPr>
          <w:color w:val="000000"/>
        </w:rPr>
        <w:t xml:space="preserve"> Genehmigung Projektentwurf Kindergarten Neubau</w:t>
      </w:r>
    </w:p>
    <w:p w14:paraId="1558AA48" w14:textId="77777777" w:rsidR="00095EE0" w:rsidRDefault="00095EE0" w:rsidP="00095EE0">
      <w:pPr>
        <w:pStyle w:val="BodyText"/>
        <w:rPr>
          <w:color w:val="000000"/>
        </w:rPr>
      </w:pPr>
      <w:hyperlink w:anchor="GRTOP5_09022011_8" w:history="1">
        <w:r>
          <w:rPr>
            <w:rStyle w:val="Hyperlink"/>
            <w:sz w:val="22"/>
            <w:szCs w:val="20"/>
          </w:rPr>
          <w:t>5.</w:t>
        </w:r>
      </w:hyperlink>
      <w:r>
        <w:rPr>
          <w:color w:val="000000"/>
        </w:rPr>
        <w:t xml:space="preserve"> Ankauf eines Laubsaugers</w:t>
      </w:r>
    </w:p>
    <w:p w14:paraId="058937FE" w14:textId="77777777" w:rsidR="00095EE0" w:rsidRDefault="00095EE0" w:rsidP="00095EE0">
      <w:pPr>
        <w:pStyle w:val="BodyText"/>
        <w:rPr>
          <w:color w:val="000000"/>
        </w:rPr>
      </w:pPr>
      <w:hyperlink w:anchor="GRTOP6_09022011_0" w:history="1">
        <w:r>
          <w:rPr>
            <w:rStyle w:val="Hyperlink"/>
            <w:sz w:val="22"/>
            <w:szCs w:val="20"/>
          </w:rPr>
          <w:t>6.</w:t>
        </w:r>
      </w:hyperlink>
      <w:r>
        <w:rPr>
          <w:color w:val="000000"/>
        </w:rPr>
        <w:t xml:space="preserve"> Bericht des Bgm.</w:t>
      </w:r>
    </w:p>
    <w:p w14:paraId="7C35C8B6" w14:textId="77777777" w:rsidR="00095EE0" w:rsidRDefault="00095EE0" w:rsidP="00095EE0">
      <w:pPr>
        <w:pStyle w:val="BodyText"/>
        <w:rPr>
          <w:color w:val="000000"/>
        </w:rPr>
      </w:pPr>
      <w:r>
        <w:rPr>
          <w:color w:val="000000"/>
        </w:rPr>
        <w:t>«</w:t>
      </w:r>
    </w:p>
    <w:p w14:paraId="3661EC39" w14:textId="77777777" w:rsidR="00095EE0" w:rsidRDefault="00095EE0" w:rsidP="00095EE0">
      <w:pPr>
        <w:pStyle w:val="BodyText"/>
        <w:rPr>
          <w:color w:val="000000"/>
        </w:rPr>
      </w:pPr>
      <w:r>
        <w:rPr>
          <w:color w:val="000000"/>
        </w:rPr>
        <w:t>Das Protokoll der letzten Sitzung wurde genehmigt und unterfertigt.</w:t>
      </w:r>
    </w:p>
    <w:p w14:paraId="65B01528" w14:textId="77777777" w:rsidR="00095EE0" w:rsidRDefault="00095EE0" w:rsidP="00095EE0">
      <w:pPr>
        <w:pStyle w:val="BodyText"/>
        <w:rPr>
          <w:color w:val="000000"/>
        </w:rPr>
      </w:pPr>
    </w:p>
    <w:p w14:paraId="2F288031" w14:textId="77777777" w:rsidR="00095EE0" w:rsidRDefault="00095EE0" w:rsidP="00095EE0">
      <w:pPr>
        <w:pStyle w:val="BodyText"/>
        <w:rPr>
          <w:color w:val="000000"/>
        </w:rPr>
      </w:pPr>
      <w:bookmarkStart w:id="1" w:name="GRTOP1_09022011_8"/>
      <w:bookmarkEnd w:id="1"/>
      <w:r>
        <w:rPr>
          <w:b/>
          <w:color w:val="000000"/>
        </w:rPr>
        <w:t>TOP 1.) Wassergebühreneinhebung Vergabe an GVU</w:t>
      </w:r>
    </w:p>
    <w:p w14:paraId="3FCA976A" w14:textId="77777777" w:rsidR="00095EE0" w:rsidRDefault="00693654" w:rsidP="00095EE0">
      <w:pPr>
        <w:pStyle w:val="BodyText"/>
        <w:rPr>
          <w:color w:val="000000"/>
        </w:rPr>
      </w:pPr>
      <w:r>
        <w:rPr>
          <w:color w:val="000000"/>
        </w:rPr>
        <w:t xml:space="preserve">Die Aufstellung der Kosten der Wassereinhebung durch die Gemeinde selbst ergibt Sachkosten in der Höhe von ca. 650 Euro und Personalkosten von ca. 1.500 Euro. Vor allem durch die Einhebung der Teilvorschreibung </w:t>
      </w:r>
      <w:r w:rsidR="00B8450E">
        <w:rPr>
          <w:color w:val="000000"/>
        </w:rPr>
        <w:t>ist</w:t>
      </w:r>
      <w:r>
        <w:rPr>
          <w:color w:val="000000"/>
        </w:rPr>
        <w:t xml:space="preserve"> der Aufwand gestiegen. Der Gemeindeverband für Umweltschutz und Abgabeneinhebung verlangt 3% der Gebührensumme als Entschädigung für die Einhebung – das sind ca. 1.680 Euro. Der Verband darf nur die Berechnung, Vorschreibung und Einhebung der Gebühren durchführen. Die Abgabenhoheit liegt weiterhin bei der Gemeinde.</w:t>
      </w:r>
    </w:p>
    <w:p w14:paraId="5A1F9F83" w14:textId="77777777" w:rsidR="00693654" w:rsidRDefault="00693654" w:rsidP="00095EE0">
      <w:pPr>
        <w:pStyle w:val="BodyText"/>
        <w:rPr>
          <w:color w:val="000000"/>
        </w:rPr>
      </w:pPr>
      <w:r>
        <w:rPr>
          <w:color w:val="000000"/>
        </w:rPr>
        <w:t>Trotz langer Diskussion kann keine Einigung erzielt werden.</w:t>
      </w:r>
    </w:p>
    <w:p w14:paraId="0A3754E9" w14:textId="77777777" w:rsidR="00693654" w:rsidRDefault="00693654" w:rsidP="00095EE0">
      <w:pPr>
        <w:pStyle w:val="BodyText"/>
        <w:rPr>
          <w:color w:val="000000"/>
        </w:rPr>
      </w:pPr>
      <w:r>
        <w:rPr>
          <w:color w:val="000000"/>
        </w:rPr>
        <w:t>Bgm. Antrag: Die Einhebung der Wassergebühren soll an den Gemeindeverband übertragen werden.</w:t>
      </w:r>
    </w:p>
    <w:p w14:paraId="07C12CD7" w14:textId="77777777" w:rsidR="00095EE0" w:rsidRDefault="00693654" w:rsidP="00095EE0">
      <w:pPr>
        <w:pStyle w:val="BodyText"/>
        <w:rPr>
          <w:color w:val="000000"/>
        </w:rPr>
      </w:pPr>
      <w:r>
        <w:rPr>
          <w:color w:val="000000"/>
        </w:rPr>
        <w:lastRenderedPageBreak/>
        <w:t>Abstimmung: 6 dafür, 8 dagegen (Handl, Lenk, Gruber M., Köninger, Fischlmaier, Ramharter, Baumgartner, Hubmann)</w:t>
      </w:r>
    </w:p>
    <w:p w14:paraId="18E1DE71"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2C1F6094" w14:textId="77777777" w:rsidR="00095EE0" w:rsidRDefault="00095EE0" w:rsidP="00095EE0">
      <w:pPr>
        <w:pStyle w:val="BodyText"/>
        <w:rPr>
          <w:color w:val="000000"/>
        </w:rPr>
      </w:pPr>
    </w:p>
    <w:p w14:paraId="4AC8EB33" w14:textId="77777777" w:rsidR="00095EE0" w:rsidRDefault="00095EE0" w:rsidP="00095EE0">
      <w:pPr>
        <w:pStyle w:val="BodyText"/>
        <w:rPr>
          <w:color w:val="000000"/>
        </w:rPr>
      </w:pPr>
      <w:bookmarkStart w:id="2" w:name="GRTOP2_09022011_0"/>
      <w:bookmarkEnd w:id="2"/>
      <w:r>
        <w:rPr>
          <w:b/>
          <w:color w:val="000000"/>
        </w:rPr>
        <w:t>TOP 2.) Stellungnahme zum Prüfbericht vom 28.12.2010 und 02.02.2011</w:t>
      </w:r>
    </w:p>
    <w:p w14:paraId="18F3F0C7" w14:textId="77777777" w:rsidR="00095EE0" w:rsidRDefault="00693654" w:rsidP="00095EE0">
      <w:pPr>
        <w:pStyle w:val="BodyText"/>
        <w:rPr>
          <w:color w:val="000000"/>
        </w:rPr>
      </w:pPr>
      <w:r>
        <w:rPr>
          <w:color w:val="000000"/>
        </w:rPr>
        <w:t>Der Bgm. verliest den Prüfbericht von 28.12.2010 und gibt seine Stellungsnahme dazu ab.</w:t>
      </w:r>
    </w:p>
    <w:p w14:paraId="6168AF53" w14:textId="77777777" w:rsidR="00095EE0" w:rsidRDefault="00693654" w:rsidP="00095EE0">
      <w:pPr>
        <w:pStyle w:val="BodyText"/>
        <w:rPr>
          <w:color w:val="000000"/>
        </w:rPr>
      </w:pPr>
      <w:r>
        <w:rPr>
          <w:color w:val="000000"/>
        </w:rPr>
        <w:t>Danach verliest der Bgm. den Prüfbericht vom 02.02.2011.</w:t>
      </w:r>
    </w:p>
    <w:p w14:paraId="081AE35D"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0A9122F5" w14:textId="77777777" w:rsidR="00095EE0" w:rsidRDefault="00095EE0" w:rsidP="00095EE0">
      <w:pPr>
        <w:pStyle w:val="BodyText"/>
        <w:rPr>
          <w:color w:val="000000"/>
        </w:rPr>
      </w:pPr>
    </w:p>
    <w:p w14:paraId="7CF6BF02" w14:textId="77777777" w:rsidR="00095EE0" w:rsidRDefault="00095EE0" w:rsidP="00095EE0">
      <w:pPr>
        <w:pStyle w:val="BodyText"/>
        <w:rPr>
          <w:color w:val="000000"/>
        </w:rPr>
      </w:pPr>
      <w:bookmarkStart w:id="3" w:name="GRTOP3_09022011_0"/>
      <w:bookmarkEnd w:id="3"/>
      <w:r>
        <w:rPr>
          <w:b/>
          <w:color w:val="000000"/>
        </w:rPr>
        <w:t>TOP 3.) Rechnungsabschluss 2010</w:t>
      </w:r>
    </w:p>
    <w:p w14:paraId="210A9DCC" w14:textId="77777777" w:rsidR="00095EE0" w:rsidRDefault="00693654" w:rsidP="00095EE0">
      <w:pPr>
        <w:pStyle w:val="BodyText"/>
        <w:rPr>
          <w:color w:val="000000"/>
        </w:rPr>
      </w:pPr>
      <w:r>
        <w:rPr>
          <w:color w:val="000000"/>
        </w:rPr>
        <w:t>Der Rechnungsabschluss ist ordnungsgemäß durch 2 Wochen aufgelegen. Erinnerungen wurden keine eingebracht. Der Prüfungsausschuss hat in der Zeit der Auf</w:t>
      </w:r>
      <w:r w:rsidR="009E2604">
        <w:rPr>
          <w:color w:val="000000"/>
        </w:rPr>
        <w:t xml:space="preserve">lage (02.02.2011) getagt und den Rechnungsabschluss </w:t>
      </w:r>
      <w:r w:rsidR="00B8450E">
        <w:rPr>
          <w:color w:val="000000"/>
        </w:rPr>
        <w:t>überprüft</w:t>
      </w:r>
      <w:r w:rsidR="009E2604">
        <w:rPr>
          <w:color w:val="000000"/>
        </w:rPr>
        <w:t>.</w:t>
      </w:r>
      <w:r w:rsidR="00D05ED9">
        <w:rPr>
          <w:color w:val="000000"/>
        </w:rPr>
        <w:t xml:space="preserve"> Ein </w:t>
      </w:r>
      <w:r w:rsidR="00B8450E">
        <w:rPr>
          <w:color w:val="000000"/>
        </w:rPr>
        <w:t>RA-</w:t>
      </w:r>
      <w:r w:rsidR="00D05ED9">
        <w:rPr>
          <w:color w:val="000000"/>
        </w:rPr>
        <w:t>Entwurf wurde allen GR zugestellt.</w:t>
      </w:r>
    </w:p>
    <w:p w14:paraId="2F546E82" w14:textId="77777777" w:rsidR="00D05ED9" w:rsidRDefault="00D05ED9" w:rsidP="00095EE0">
      <w:pPr>
        <w:pStyle w:val="BodyText"/>
        <w:rPr>
          <w:color w:val="000000"/>
        </w:rPr>
      </w:pPr>
      <w:r>
        <w:rPr>
          <w:color w:val="000000"/>
        </w:rPr>
        <w:t>Amtsleiter Martin Riedl präsentiert den Rechnungsabschluss mittels Beamer. Es gibt keine größeren Anfragen.</w:t>
      </w:r>
    </w:p>
    <w:p w14:paraId="55202B12" w14:textId="77777777" w:rsidR="00D05ED9" w:rsidRDefault="00D05ED9" w:rsidP="00095EE0">
      <w:pPr>
        <w:pStyle w:val="BodyText"/>
        <w:rPr>
          <w:color w:val="000000"/>
        </w:rPr>
      </w:pPr>
      <w:r>
        <w:rPr>
          <w:color w:val="000000"/>
        </w:rPr>
        <w:t>Bgm. Antrag: Der Rechnungsabschluss 2010 soll in der vorliegenden Form samt Beilagen beschlossen werden.</w:t>
      </w:r>
    </w:p>
    <w:p w14:paraId="4E213412" w14:textId="77777777" w:rsidR="00D05ED9" w:rsidRDefault="00D05ED9" w:rsidP="00095EE0">
      <w:pPr>
        <w:pStyle w:val="BodyText"/>
        <w:rPr>
          <w:color w:val="000000"/>
        </w:rPr>
      </w:pPr>
      <w:r>
        <w:rPr>
          <w:color w:val="000000"/>
        </w:rPr>
        <w:t>Abstimmung: einstimmig</w:t>
      </w:r>
    </w:p>
    <w:p w14:paraId="6AD76AE8"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652D3459" w14:textId="77777777" w:rsidR="00095EE0" w:rsidRDefault="00095EE0" w:rsidP="00095EE0">
      <w:pPr>
        <w:pStyle w:val="BodyText"/>
        <w:rPr>
          <w:color w:val="000000"/>
        </w:rPr>
      </w:pPr>
    </w:p>
    <w:p w14:paraId="123E3418" w14:textId="77777777" w:rsidR="00095EE0" w:rsidRDefault="00095EE0" w:rsidP="00095EE0">
      <w:pPr>
        <w:pStyle w:val="BodyText"/>
        <w:rPr>
          <w:color w:val="000000"/>
        </w:rPr>
      </w:pPr>
      <w:bookmarkStart w:id="4" w:name="GRTOP4_09022011_2"/>
      <w:bookmarkEnd w:id="4"/>
      <w:r>
        <w:rPr>
          <w:b/>
          <w:color w:val="000000"/>
        </w:rPr>
        <w:t>TOP 4.) Genehmigung Projektentwurf Kindergarten Neubau</w:t>
      </w:r>
    </w:p>
    <w:p w14:paraId="7761368F" w14:textId="77777777" w:rsidR="00095EE0" w:rsidRDefault="00D546EA" w:rsidP="00095EE0">
      <w:pPr>
        <w:pStyle w:val="BodyText"/>
        <w:rPr>
          <w:color w:val="000000"/>
        </w:rPr>
      </w:pPr>
      <w:r>
        <w:rPr>
          <w:color w:val="000000"/>
        </w:rPr>
        <w:t>Bis Mitte März müssen die Einre</w:t>
      </w:r>
      <w:r w:rsidR="00B8450E">
        <w:rPr>
          <w:color w:val="000000"/>
        </w:rPr>
        <w:t>ichpläne beim Land vorliegen. Am 7</w:t>
      </w:r>
      <w:r>
        <w:rPr>
          <w:color w:val="000000"/>
        </w:rPr>
        <w:t xml:space="preserve">. April ist die Projektsitzung am Land. Spätester Baubeginn ist der 30. Juni 2011. Am 02.02.2011 hat Ing. Vonwald 2 Entwürfe vorgestellt. Die Entscheidung fällt auf Grund der Förderung für den Entwurf, wo der </w:t>
      </w:r>
      <w:r w:rsidR="00B8450E">
        <w:rPr>
          <w:color w:val="000000"/>
        </w:rPr>
        <w:t>Bewegungsraum</w:t>
      </w:r>
      <w:r>
        <w:rPr>
          <w:color w:val="000000"/>
        </w:rPr>
        <w:t xml:space="preserve"> im Untergeschoss (Gartengeschoss) ist. Ansonsten würde das gesamte Untergeschoss nicht gefördert. Es gibt auch eine Förderung für erschwertes Bauen durch die Hanglage. Der </w:t>
      </w:r>
      <w:r w:rsidR="00B8450E">
        <w:rPr>
          <w:color w:val="000000"/>
        </w:rPr>
        <w:t>Bewegungs</w:t>
      </w:r>
      <w:r>
        <w:rPr>
          <w:color w:val="000000"/>
        </w:rPr>
        <w:t>raum wird nur bis zu einer Größe von 60 m² gefördert.</w:t>
      </w:r>
    </w:p>
    <w:p w14:paraId="677714D7" w14:textId="77777777" w:rsidR="00D546EA" w:rsidRDefault="00D546EA" w:rsidP="00095EE0">
      <w:pPr>
        <w:pStyle w:val="BodyText"/>
        <w:rPr>
          <w:color w:val="000000"/>
        </w:rPr>
      </w:pPr>
      <w:r>
        <w:rPr>
          <w:color w:val="000000"/>
        </w:rPr>
        <w:t xml:space="preserve">Bgm. Antrag: Ing. Vonwald soll mit der Planerstellung für die Variante </w:t>
      </w:r>
      <w:r w:rsidR="00B8450E">
        <w:rPr>
          <w:color w:val="000000"/>
        </w:rPr>
        <w:t>Bewegungs</w:t>
      </w:r>
      <w:r>
        <w:rPr>
          <w:color w:val="000000"/>
        </w:rPr>
        <w:t>raum im Gartengeschoss beauftragt werden.</w:t>
      </w:r>
      <w:r w:rsidR="00B8450E">
        <w:rPr>
          <w:color w:val="000000"/>
        </w:rPr>
        <w:t xml:space="preserve"> Das gesamte Kindergartengebäude soll mit einem Flachdach gebaut werden.</w:t>
      </w:r>
    </w:p>
    <w:p w14:paraId="5E6776E9" w14:textId="77777777" w:rsidR="00D546EA" w:rsidRDefault="00D546EA" w:rsidP="00095EE0">
      <w:pPr>
        <w:pStyle w:val="BodyText"/>
        <w:rPr>
          <w:color w:val="000000"/>
        </w:rPr>
      </w:pPr>
      <w:r>
        <w:rPr>
          <w:color w:val="000000"/>
        </w:rPr>
        <w:t>Abstimmung: einstimmig</w:t>
      </w:r>
    </w:p>
    <w:p w14:paraId="4249BDAF"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21FEB1C7" w14:textId="77777777" w:rsidR="00095EE0" w:rsidRDefault="00095EE0" w:rsidP="00095EE0">
      <w:pPr>
        <w:pStyle w:val="BodyText"/>
        <w:rPr>
          <w:color w:val="000000"/>
        </w:rPr>
      </w:pPr>
    </w:p>
    <w:p w14:paraId="42F6D28B" w14:textId="77777777" w:rsidR="00EE177D" w:rsidRDefault="00EE177D" w:rsidP="00095EE0">
      <w:pPr>
        <w:pStyle w:val="BodyText"/>
        <w:rPr>
          <w:color w:val="000000"/>
        </w:rPr>
      </w:pPr>
    </w:p>
    <w:p w14:paraId="11F801A1" w14:textId="77777777" w:rsidR="00095EE0" w:rsidRDefault="00095EE0" w:rsidP="00095EE0">
      <w:pPr>
        <w:pStyle w:val="BodyText"/>
        <w:rPr>
          <w:color w:val="000000"/>
        </w:rPr>
      </w:pPr>
      <w:bookmarkStart w:id="5" w:name="GRTOP5_09022011_8"/>
      <w:bookmarkEnd w:id="5"/>
      <w:r>
        <w:rPr>
          <w:b/>
          <w:color w:val="000000"/>
        </w:rPr>
        <w:t>TOP 5.) Ankauf eines Laubsaugers</w:t>
      </w:r>
    </w:p>
    <w:p w14:paraId="72633CE0" w14:textId="77777777" w:rsidR="00D546EA" w:rsidRDefault="00D546EA" w:rsidP="00D546EA">
      <w:pPr>
        <w:pStyle w:val="BodyText"/>
        <w:spacing w:after="0"/>
        <w:rPr>
          <w:color w:val="000000"/>
        </w:rPr>
      </w:pPr>
      <w:r>
        <w:rPr>
          <w:color w:val="000000"/>
        </w:rPr>
        <w:t xml:space="preserve">Es liegen 2 Anbote für den Laubsauger der Fa. Stihl SH 56-D vor: </w:t>
      </w:r>
    </w:p>
    <w:p w14:paraId="642350D6" w14:textId="77777777" w:rsidR="00D546EA" w:rsidRDefault="00D546EA" w:rsidP="00D546EA">
      <w:pPr>
        <w:pStyle w:val="BodyText"/>
        <w:spacing w:after="0"/>
        <w:rPr>
          <w:color w:val="000000"/>
        </w:rPr>
      </w:pPr>
      <w:r>
        <w:rPr>
          <w:color w:val="000000"/>
        </w:rPr>
        <w:t>Fa. Schedlmayer: € 320,-</w:t>
      </w:r>
    </w:p>
    <w:p w14:paraId="39E11E80" w14:textId="77777777" w:rsidR="00095EE0" w:rsidRDefault="00D546EA" w:rsidP="00D546EA">
      <w:pPr>
        <w:pStyle w:val="BodyText"/>
        <w:spacing w:after="0"/>
        <w:rPr>
          <w:color w:val="000000"/>
        </w:rPr>
      </w:pPr>
      <w:r>
        <w:rPr>
          <w:color w:val="000000"/>
        </w:rPr>
        <w:t>RLH Loosdorf: € 384,-</w:t>
      </w:r>
    </w:p>
    <w:p w14:paraId="0C5BD88A" w14:textId="77777777" w:rsidR="00095EE0" w:rsidRDefault="00D546EA" w:rsidP="00095EE0">
      <w:pPr>
        <w:pStyle w:val="BodyText"/>
        <w:rPr>
          <w:color w:val="000000"/>
        </w:rPr>
      </w:pPr>
      <w:r>
        <w:rPr>
          <w:color w:val="000000"/>
        </w:rPr>
        <w:t>Dieser Laubsauger kann saugen und blasen. Problem mit Reißverschluss.</w:t>
      </w:r>
    </w:p>
    <w:p w14:paraId="3A8ED6E9" w14:textId="77777777" w:rsidR="00D546EA" w:rsidRDefault="00EE177D" w:rsidP="00095EE0">
      <w:pPr>
        <w:pStyle w:val="BodyText"/>
        <w:rPr>
          <w:color w:val="000000"/>
        </w:rPr>
      </w:pPr>
      <w:r>
        <w:rPr>
          <w:color w:val="000000"/>
        </w:rPr>
        <w:lastRenderedPageBreak/>
        <w:t>Bgm. Antrag: Der Laubsauger Stihl SH 56-D soll bei der Fa. Schedlmayer aus Loosdorf zum Preis von € 320,- inkl. Ust angekauft werden.</w:t>
      </w:r>
    </w:p>
    <w:p w14:paraId="14D78C01" w14:textId="77777777" w:rsidR="00EE177D" w:rsidRDefault="00EE177D" w:rsidP="00095EE0">
      <w:pPr>
        <w:pStyle w:val="BodyText"/>
        <w:rPr>
          <w:color w:val="000000"/>
        </w:rPr>
      </w:pPr>
      <w:r>
        <w:rPr>
          <w:color w:val="000000"/>
        </w:rPr>
        <w:t>Abstimmung: einstimmig</w:t>
      </w:r>
    </w:p>
    <w:p w14:paraId="2C22B04C" w14:textId="77777777" w:rsidR="00095EE0" w:rsidRDefault="00095EE0" w:rsidP="00095EE0">
      <w:pPr>
        <w:pStyle w:val="BodyText"/>
        <w:rPr>
          <w:color w:val="000000"/>
        </w:rPr>
      </w:pPr>
    </w:p>
    <w:p w14:paraId="49D21459"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1B6371C7" w14:textId="77777777" w:rsidR="00095EE0" w:rsidRDefault="00095EE0" w:rsidP="00095EE0">
      <w:pPr>
        <w:pStyle w:val="BodyText"/>
        <w:rPr>
          <w:color w:val="000000"/>
        </w:rPr>
      </w:pPr>
    </w:p>
    <w:p w14:paraId="511091CB" w14:textId="77777777" w:rsidR="00095EE0" w:rsidRDefault="00095EE0" w:rsidP="00095EE0">
      <w:pPr>
        <w:pStyle w:val="BodyText"/>
        <w:rPr>
          <w:color w:val="000000"/>
        </w:rPr>
      </w:pPr>
      <w:bookmarkStart w:id="6" w:name="GRTOP6_09022011_0"/>
      <w:bookmarkEnd w:id="6"/>
      <w:r>
        <w:rPr>
          <w:b/>
          <w:color w:val="000000"/>
        </w:rPr>
        <w:t>TOP 6.) Bericht des Bgm.</w:t>
      </w:r>
    </w:p>
    <w:p w14:paraId="03B602EC" w14:textId="77777777" w:rsidR="00095EE0" w:rsidRDefault="00104F5C" w:rsidP="00104F5C">
      <w:pPr>
        <w:pStyle w:val="BodyText"/>
        <w:numPr>
          <w:ilvl w:val="0"/>
          <w:numId w:val="1"/>
        </w:numPr>
        <w:rPr>
          <w:color w:val="000000"/>
        </w:rPr>
      </w:pPr>
      <w:r>
        <w:rPr>
          <w:color w:val="000000"/>
        </w:rPr>
        <w:t>Kläranlagen-Überprüfung durch Gewässeraufsicht.</w:t>
      </w:r>
    </w:p>
    <w:p w14:paraId="789AD9F8" w14:textId="77777777" w:rsidR="00104F5C" w:rsidRDefault="00104F5C" w:rsidP="00104F5C">
      <w:pPr>
        <w:pStyle w:val="BodyText"/>
        <w:ind w:left="709" w:firstLine="709"/>
        <w:rPr>
          <w:color w:val="000000"/>
        </w:rPr>
      </w:pPr>
      <w:r>
        <w:rPr>
          <w:color w:val="000000"/>
        </w:rPr>
        <w:t>Projekt zur Anpassung der Kläranlage muss vorgelegt werden.</w:t>
      </w:r>
    </w:p>
    <w:p w14:paraId="67A8EECF" w14:textId="77777777" w:rsidR="00104F5C" w:rsidRDefault="00104F5C" w:rsidP="00104F5C">
      <w:pPr>
        <w:pStyle w:val="BodyText"/>
        <w:numPr>
          <w:ilvl w:val="0"/>
          <w:numId w:val="1"/>
        </w:numPr>
        <w:rPr>
          <w:color w:val="000000"/>
        </w:rPr>
      </w:pPr>
      <w:r>
        <w:rPr>
          <w:color w:val="000000"/>
        </w:rPr>
        <w:t>Trinkwasseruntersuchungen in Anzenberg und Mannersdorf</w:t>
      </w:r>
    </w:p>
    <w:p w14:paraId="56DE74CF" w14:textId="77777777" w:rsidR="00104F5C" w:rsidRDefault="00104F5C" w:rsidP="00104F5C">
      <w:pPr>
        <w:pStyle w:val="BodyText"/>
        <w:numPr>
          <w:ilvl w:val="0"/>
          <w:numId w:val="1"/>
        </w:numPr>
        <w:rPr>
          <w:color w:val="000000"/>
        </w:rPr>
      </w:pPr>
      <w:r>
        <w:rPr>
          <w:color w:val="000000"/>
        </w:rPr>
        <w:t>viele leerstehende Häuser wurden verkauft</w:t>
      </w:r>
    </w:p>
    <w:p w14:paraId="2F33FB79" w14:textId="77777777" w:rsidR="00104F5C" w:rsidRDefault="00104F5C" w:rsidP="00104F5C">
      <w:pPr>
        <w:pStyle w:val="BodyText"/>
        <w:numPr>
          <w:ilvl w:val="0"/>
          <w:numId w:val="1"/>
        </w:numPr>
        <w:rPr>
          <w:color w:val="000000"/>
        </w:rPr>
      </w:pPr>
      <w:r>
        <w:rPr>
          <w:color w:val="000000"/>
        </w:rPr>
        <w:t>Alpenland – Baubeginn?</w:t>
      </w:r>
    </w:p>
    <w:p w14:paraId="7843155D" w14:textId="77777777" w:rsidR="00104F5C" w:rsidRDefault="00104F5C" w:rsidP="00104F5C">
      <w:pPr>
        <w:pStyle w:val="BodyText"/>
        <w:numPr>
          <w:ilvl w:val="0"/>
          <w:numId w:val="1"/>
        </w:numPr>
        <w:rPr>
          <w:color w:val="000000"/>
        </w:rPr>
      </w:pPr>
      <w:r>
        <w:rPr>
          <w:color w:val="000000"/>
        </w:rPr>
        <w:t>Tourismusverband – Beschilderung – Regionsbezeichnung</w:t>
      </w:r>
    </w:p>
    <w:p w14:paraId="40978AC5" w14:textId="77777777" w:rsidR="00104F5C" w:rsidRDefault="00104F5C" w:rsidP="00104F5C">
      <w:pPr>
        <w:pStyle w:val="BodyText"/>
        <w:numPr>
          <w:ilvl w:val="0"/>
          <w:numId w:val="1"/>
        </w:numPr>
        <w:rPr>
          <w:color w:val="000000"/>
        </w:rPr>
      </w:pPr>
      <w:r>
        <w:rPr>
          <w:color w:val="000000"/>
        </w:rPr>
        <w:t>Hütte – Spielplatz Matzleinsdorf anschauen</w:t>
      </w:r>
    </w:p>
    <w:p w14:paraId="10B37652" w14:textId="77777777" w:rsidR="00104F5C" w:rsidRDefault="00104F5C" w:rsidP="00104F5C">
      <w:pPr>
        <w:pStyle w:val="BodyText"/>
        <w:numPr>
          <w:ilvl w:val="0"/>
          <w:numId w:val="1"/>
        </w:numPr>
        <w:rPr>
          <w:color w:val="000000"/>
        </w:rPr>
      </w:pPr>
      <w:r>
        <w:rPr>
          <w:color w:val="000000"/>
        </w:rPr>
        <w:t>Strom FF Matzleinsdorf – Heizung</w:t>
      </w:r>
    </w:p>
    <w:p w14:paraId="4FCED798" w14:textId="77777777" w:rsidR="00104F5C" w:rsidRDefault="00104F5C" w:rsidP="00104F5C">
      <w:pPr>
        <w:pStyle w:val="BodyText"/>
        <w:numPr>
          <w:ilvl w:val="0"/>
          <w:numId w:val="1"/>
        </w:numPr>
        <w:rPr>
          <w:color w:val="000000"/>
        </w:rPr>
      </w:pPr>
      <w:r>
        <w:rPr>
          <w:color w:val="000000"/>
        </w:rPr>
        <w:t>Stromkosten Volksschule</w:t>
      </w:r>
    </w:p>
    <w:p w14:paraId="4D31B7B6" w14:textId="77777777" w:rsidR="00095EE0" w:rsidRDefault="00095EE0" w:rsidP="00095EE0">
      <w:pPr>
        <w:pStyle w:val="BodyText"/>
        <w:rPr>
          <w:color w:val="000000"/>
        </w:rPr>
      </w:pPr>
    </w:p>
    <w:p w14:paraId="0761A4A0" w14:textId="77777777" w:rsidR="00095EE0" w:rsidRDefault="00095EE0" w:rsidP="00095EE0">
      <w:pPr>
        <w:pStyle w:val="BodyText"/>
        <w:rPr>
          <w:color w:val="000000"/>
        </w:rPr>
      </w:pPr>
    </w:p>
    <w:p w14:paraId="47F549FE" w14:textId="77777777" w:rsidR="00095EE0" w:rsidRDefault="00095EE0" w:rsidP="00095EE0">
      <w:pPr>
        <w:pStyle w:val="BodyText"/>
        <w:rPr>
          <w:color w:val="000000"/>
        </w:rPr>
      </w:pPr>
    </w:p>
    <w:p w14:paraId="28247422" w14:textId="77777777" w:rsidR="00095EE0" w:rsidRPr="00095EE0" w:rsidRDefault="00095EE0" w:rsidP="00095EE0">
      <w:pPr>
        <w:pStyle w:val="BodyText"/>
        <w:rPr>
          <w:color w:val="000000"/>
          <w:sz w:val="16"/>
        </w:rPr>
      </w:pPr>
      <w:hyperlink w:anchor="TO" w:history="1">
        <w:r w:rsidRPr="00095EE0">
          <w:rPr>
            <w:rStyle w:val="Hyperlink"/>
            <w:sz w:val="16"/>
            <w:szCs w:val="20"/>
          </w:rPr>
          <w:t>«zur Tagesordnung</w:t>
        </w:r>
      </w:hyperlink>
    </w:p>
    <w:p w14:paraId="1988148B" w14:textId="77777777" w:rsidR="00095EE0" w:rsidRDefault="00095EE0" w:rsidP="00095EE0">
      <w:pPr>
        <w:pStyle w:val="BodyText"/>
        <w:rPr>
          <w:color w:val="000000"/>
        </w:rPr>
      </w:pPr>
    </w:p>
    <w:p w14:paraId="1488EA52" w14:textId="77777777" w:rsidR="00095EE0" w:rsidRDefault="00095EE0" w:rsidP="00095EE0">
      <w:pPr>
        <w:pStyle w:val="BodyText"/>
        <w:rPr>
          <w:color w:val="000000"/>
        </w:rPr>
      </w:pPr>
    </w:p>
    <w:p w14:paraId="63920CC0" w14:textId="77777777" w:rsidR="00095EE0" w:rsidRDefault="00095EE0" w:rsidP="00095EE0">
      <w:pPr>
        <w:pStyle w:val="BodyText"/>
        <w:rPr>
          <w:color w:val="000000"/>
        </w:rPr>
      </w:pPr>
    </w:p>
    <w:p w14:paraId="75000E18" w14:textId="77777777" w:rsidR="00095EE0" w:rsidRDefault="00095EE0" w:rsidP="00095EE0">
      <w:pPr>
        <w:pStyle w:val="BodyText"/>
        <w:rPr>
          <w:color w:val="000000"/>
          <w:sz w:val="20"/>
        </w:rPr>
      </w:pPr>
    </w:p>
    <w:p w14:paraId="1E29A196" w14:textId="77777777" w:rsidR="00095EE0" w:rsidRDefault="00095EE0" w:rsidP="00095EE0">
      <w:pPr>
        <w:pStyle w:val="BodyText"/>
        <w:rPr>
          <w:color w:val="000000"/>
          <w:sz w:val="20"/>
        </w:rPr>
      </w:pPr>
      <w:r>
        <w:rPr>
          <w:color w:val="000000"/>
          <w:sz w:val="20"/>
        </w:rPr>
        <w:t>Dieses Protokoll wurde genehmigt in der Sitzung am _____________.</w:t>
      </w:r>
    </w:p>
    <w:p w14:paraId="3E28BC80" w14:textId="77777777" w:rsidR="00095EE0" w:rsidRDefault="00095EE0" w:rsidP="00095EE0">
      <w:pPr>
        <w:pStyle w:val="BodyText"/>
        <w:rPr>
          <w:color w:val="000000"/>
          <w:sz w:val="20"/>
        </w:rPr>
      </w:pPr>
    </w:p>
    <w:p w14:paraId="3BD45F81" w14:textId="77777777" w:rsidR="00095EE0" w:rsidRPr="00095EE0" w:rsidRDefault="00095EE0" w:rsidP="00095EE0">
      <w:pPr>
        <w:pStyle w:val="BodyText"/>
        <w:jc w:val="center"/>
        <w:rPr>
          <w:color w:val="000000"/>
          <w:sz w:val="20"/>
        </w:rPr>
      </w:pPr>
      <w:r>
        <w:rPr>
          <w:color w:val="000000"/>
          <w:sz w:val="20"/>
        </w:rPr>
        <w:t>Unterschriften</w:t>
      </w:r>
    </w:p>
    <w:sectPr w:rsidR="00095EE0" w:rsidRPr="00095EE0"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2F5F" w14:textId="77777777" w:rsidR="00E74E03" w:rsidRDefault="00E74E03">
      <w:r>
        <w:separator/>
      </w:r>
    </w:p>
  </w:endnote>
  <w:endnote w:type="continuationSeparator" w:id="0">
    <w:p w14:paraId="21DC3AAB" w14:textId="77777777" w:rsidR="00E74E03" w:rsidRDefault="00E7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A4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7C5858">
      <w:rPr>
        <w:rFonts w:ascii="Bernstein-Regular" w:hAnsi="Bernstein-Regular"/>
        <w:noProof/>
        <w:sz w:val="12"/>
      </w:rPr>
      <w:t>E:\Gemeindeverwaltung\Gemeinderat\Protokollegr\P_GR09.02.2011.DOC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7C5858">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7C5858">
      <w:rPr>
        <w:rFonts w:ascii="Bernstein-Regular" w:hAnsi="Bernstein-Regular"/>
        <w:noProof/>
        <w:sz w:val="12"/>
      </w:rPr>
      <w:t>Montag, 14. Februar 2011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74F69">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74F69">
      <w:rPr>
        <w:rStyle w:val="PageNumber"/>
        <w:rFonts w:ascii="Bernstein-Regular" w:hAnsi="Bernstein-Regular"/>
        <w:noProof/>
        <w:sz w:val="18"/>
      </w:rPr>
      <w:t>2</w:t>
    </w:r>
    <w:r w:rsidRPr="00F05FE5">
      <w:rPr>
        <w:rStyle w:val="PageNumber"/>
        <w:rFonts w:ascii="Bernstein-Regular" w:hAnsi="Bernstein-Regular"/>
        <w:sz w:val="18"/>
      </w:rPr>
      <w:fldChar w:fldCharType="end"/>
    </w:r>
  </w:p>
  <w:p w14:paraId="1F60E974"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7661"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7C5858">
      <w:rPr>
        <w:noProof/>
        <w:sz w:val="12"/>
      </w:rPr>
      <w:t>E:\Gemeindeverwaltung\Gemeinderat\Protokollegr\P_GR09.02.2011.DOC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7C5858">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7C5858">
      <w:rPr>
        <w:noProof/>
        <w:sz w:val="12"/>
      </w:rPr>
      <w:t>Montag, 14. Februar 2011</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D74F69">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45AD" w14:textId="77777777" w:rsidR="00E74E03" w:rsidRDefault="00E74E03">
      <w:r>
        <w:separator/>
      </w:r>
    </w:p>
  </w:footnote>
  <w:footnote w:type="continuationSeparator" w:id="0">
    <w:p w14:paraId="724022E5" w14:textId="77777777" w:rsidR="00E74E03" w:rsidRDefault="00E7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4570"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CF3" w14:textId="77777777" w:rsidR="00BE1517" w:rsidRDefault="00052BC4" w:rsidP="00BE1517">
    <w:r>
      <w:rPr>
        <w:noProof/>
        <w:sz w:val="32"/>
        <w:szCs w:val="32"/>
        <w:lang w:eastAsia="de-AT"/>
      </w:rPr>
      <w:drawing>
        <wp:anchor distT="0" distB="0" distL="114300" distR="114300" simplePos="0" relativeHeight="251656192" behindDoc="1" locked="0" layoutInCell="1" allowOverlap="1" wp14:anchorId="35E0ED31" wp14:editId="10F848E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20122A3A" wp14:editId="73EAB82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EA79C25" wp14:editId="4F1DE12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8545BDB" wp14:editId="6754B899">
              <wp:simplePos x="0" y="0"/>
              <wp:positionH relativeFrom="column">
                <wp:posOffset>1778000</wp:posOffset>
              </wp:positionH>
              <wp:positionV relativeFrom="paragraph">
                <wp:posOffset>-71755</wp:posOffset>
              </wp:positionV>
              <wp:extent cx="3911600" cy="313055"/>
              <wp:effectExtent l="0" t="0" r="0" b="0"/>
              <wp:wrapNone/>
              <wp:docPr id="178231153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3AAFD5" w14:textId="77777777" w:rsidR="00052BC4" w:rsidRPr="00052BC4" w:rsidRDefault="00052BC4" w:rsidP="00052BC4">
                          <w:pPr>
                            <w:jc w:val="center"/>
                            <w:rPr>
                              <w:color w:val="00006A"/>
                              <w:sz w:val="24"/>
                              <w:szCs w:val="24"/>
                              <w:lang w:val="en-GB"/>
                              <w14:shadow w14:blurRad="0" w14:dist="45847" w14:dir="2021404" w14:sx="100000" w14:sy="100000" w14:kx="0" w14:ky="0" w14:algn="ctr">
                                <w14:srgbClr w14:val="B2B2B2">
                                  <w14:alpha w14:val="20000"/>
                                </w14:srgbClr>
                              </w14:shadow>
                            </w:rPr>
                          </w:pPr>
                          <w:r w:rsidRPr="00052BC4">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545BDB"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83AAFD5" w14:textId="77777777" w:rsidR="00052BC4" w:rsidRPr="00052BC4" w:rsidRDefault="00052BC4" w:rsidP="00052BC4">
                    <w:pPr>
                      <w:jc w:val="center"/>
                      <w:rPr>
                        <w:color w:val="00006A"/>
                        <w:sz w:val="24"/>
                        <w:szCs w:val="24"/>
                        <w:lang w:val="en-GB"/>
                        <w14:shadow w14:blurRad="0" w14:dist="45847" w14:dir="2021404" w14:sx="100000" w14:sy="100000" w14:kx="0" w14:ky="0" w14:algn="ctr">
                          <w14:srgbClr w14:val="B2B2B2">
                            <w14:alpha w14:val="20000"/>
                          </w14:srgbClr>
                        </w14:shadow>
                      </w:rPr>
                    </w:pPr>
                    <w:r w:rsidRPr="00052BC4">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4106ADF" w14:textId="77777777" w:rsidR="00BE1517" w:rsidRDefault="00BE1517" w:rsidP="00BE1517">
    <w:pPr>
      <w:pStyle w:val="Header"/>
      <w:rPr>
        <w:sz w:val="22"/>
        <w:szCs w:val="22"/>
      </w:rPr>
    </w:pPr>
  </w:p>
  <w:p w14:paraId="04E09268"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65D4565" w14:textId="77777777" w:rsidR="00EF14FB" w:rsidRDefault="00AB1820" w:rsidP="00BE1517">
    <w:pPr>
      <w:pStyle w:val="Header"/>
      <w:rPr>
        <w:sz w:val="32"/>
        <w:szCs w:val="32"/>
      </w:rPr>
    </w:pPr>
    <w:r w:rsidRPr="00AB1820">
      <w:rPr>
        <w:sz w:val="32"/>
        <w:szCs w:val="32"/>
      </w:rPr>
      <w:t xml:space="preserve">             </w:t>
    </w:r>
  </w:p>
  <w:p w14:paraId="333C1493"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D93"/>
    <w:multiLevelType w:val="hybridMultilevel"/>
    <w:tmpl w:val="69D478C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8760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kuh2NXGuNxOGUDzGP2Lwie+qi5QgS3ZYrTHaY4hvlNj7vGTRfg8z73R/C1U827pswJbOpKberO9SG7JMyUUvVg==" w:salt="S3GkAsE6UajvRqOH6yGEv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687"/>
    <w:rsid w:val="0001122E"/>
    <w:rsid w:val="00013096"/>
    <w:rsid w:val="00021937"/>
    <w:rsid w:val="00031647"/>
    <w:rsid w:val="00052BC4"/>
    <w:rsid w:val="00080E9A"/>
    <w:rsid w:val="0008539E"/>
    <w:rsid w:val="00095EE0"/>
    <w:rsid w:val="000B2AD0"/>
    <w:rsid w:val="000B3E79"/>
    <w:rsid w:val="000D603F"/>
    <w:rsid w:val="000E2163"/>
    <w:rsid w:val="000F061B"/>
    <w:rsid w:val="00104F5C"/>
    <w:rsid w:val="001356EF"/>
    <w:rsid w:val="00153DD7"/>
    <w:rsid w:val="00161628"/>
    <w:rsid w:val="001738DA"/>
    <w:rsid w:val="001850AC"/>
    <w:rsid w:val="001B3757"/>
    <w:rsid w:val="001F3B86"/>
    <w:rsid w:val="00201C9B"/>
    <w:rsid w:val="0021006C"/>
    <w:rsid w:val="00273E05"/>
    <w:rsid w:val="002F3852"/>
    <w:rsid w:val="002F4BAC"/>
    <w:rsid w:val="00324BED"/>
    <w:rsid w:val="00334C45"/>
    <w:rsid w:val="00354C44"/>
    <w:rsid w:val="00374E90"/>
    <w:rsid w:val="00375864"/>
    <w:rsid w:val="003815C0"/>
    <w:rsid w:val="003D0572"/>
    <w:rsid w:val="003F002D"/>
    <w:rsid w:val="003F09F0"/>
    <w:rsid w:val="003F2447"/>
    <w:rsid w:val="003F7819"/>
    <w:rsid w:val="0040730F"/>
    <w:rsid w:val="00426009"/>
    <w:rsid w:val="004345A1"/>
    <w:rsid w:val="0045084F"/>
    <w:rsid w:val="00456A92"/>
    <w:rsid w:val="004E116B"/>
    <w:rsid w:val="004E420F"/>
    <w:rsid w:val="004E5B80"/>
    <w:rsid w:val="00551D66"/>
    <w:rsid w:val="005533E9"/>
    <w:rsid w:val="00582DD6"/>
    <w:rsid w:val="005A7FD5"/>
    <w:rsid w:val="006259BF"/>
    <w:rsid w:val="00672C44"/>
    <w:rsid w:val="00681E11"/>
    <w:rsid w:val="00693654"/>
    <w:rsid w:val="006C28FB"/>
    <w:rsid w:val="006F38FE"/>
    <w:rsid w:val="00713999"/>
    <w:rsid w:val="00781AF6"/>
    <w:rsid w:val="007C5858"/>
    <w:rsid w:val="00853711"/>
    <w:rsid w:val="008D3E15"/>
    <w:rsid w:val="008D4BF3"/>
    <w:rsid w:val="008E54A0"/>
    <w:rsid w:val="008F490C"/>
    <w:rsid w:val="0090141F"/>
    <w:rsid w:val="009137BA"/>
    <w:rsid w:val="009606F0"/>
    <w:rsid w:val="009E2604"/>
    <w:rsid w:val="00A10485"/>
    <w:rsid w:val="00A27819"/>
    <w:rsid w:val="00A5193D"/>
    <w:rsid w:val="00A64EFB"/>
    <w:rsid w:val="00AB1820"/>
    <w:rsid w:val="00AE7705"/>
    <w:rsid w:val="00B20B71"/>
    <w:rsid w:val="00B36F09"/>
    <w:rsid w:val="00B44548"/>
    <w:rsid w:val="00B8450E"/>
    <w:rsid w:val="00BE1517"/>
    <w:rsid w:val="00C15EF1"/>
    <w:rsid w:val="00C279A0"/>
    <w:rsid w:val="00C458C4"/>
    <w:rsid w:val="00CC1241"/>
    <w:rsid w:val="00D012E8"/>
    <w:rsid w:val="00D05ED9"/>
    <w:rsid w:val="00D32D16"/>
    <w:rsid w:val="00D36C57"/>
    <w:rsid w:val="00D3736E"/>
    <w:rsid w:val="00D546EA"/>
    <w:rsid w:val="00D74F69"/>
    <w:rsid w:val="00DE2E54"/>
    <w:rsid w:val="00DE3FA1"/>
    <w:rsid w:val="00E74E03"/>
    <w:rsid w:val="00E86BA4"/>
    <w:rsid w:val="00E93DDC"/>
    <w:rsid w:val="00E97BEE"/>
    <w:rsid w:val="00EE177D"/>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D27AF"/>
  <w15:chartTrackingRefBased/>
  <w15:docId w15:val="{36D5DAE5-E1D1-1442-AA40-EEF4D204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3861</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4529</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7798838</vt:i4>
      </vt:variant>
      <vt:variant>
        <vt:i4>15</vt:i4>
      </vt:variant>
      <vt:variant>
        <vt:i4>0</vt:i4>
      </vt:variant>
      <vt:variant>
        <vt:i4>5</vt:i4>
      </vt:variant>
      <vt:variant>
        <vt:lpwstr/>
      </vt:variant>
      <vt:variant>
        <vt:lpwstr>GRTOP6_09022011_0</vt:lpwstr>
      </vt:variant>
      <vt:variant>
        <vt:i4>7602230</vt:i4>
      </vt:variant>
      <vt:variant>
        <vt:i4>12</vt:i4>
      </vt:variant>
      <vt:variant>
        <vt:i4>0</vt:i4>
      </vt:variant>
      <vt:variant>
        <vt:i4>5</vt:i4>
      </vt:variant>
      <vt:variant>
        <vt:lpwstr/>
      </vt:variant>
      <vt:variant>
        <vt:lpwstr>GRTOP5_09022011_8</vt:lpwstr>
      </vt:variant>
      <vt:variant>
        <vt:i4>7667766</vt:i4>
      </vt:variant>
      <vt:variant>
        <vt:i4>9</vt:i4>
      </vt:variant>
      <vt:variant>
        <vt:i4>0</vt:i4>
      </vt:variant>
      <vt:variant>
        <vt:i4>5</vt:i4>
      </vt:variant>
      <vt:variant>
        <vt:lpwstr/>
      </vt:variant>
      <vt:variant>
        <vt:lpwstr>GRTOP4_09022011_2</vt:lpwstr>
      </vt:variant>
      <vt:variant>
        <vt:i4>7471158</vt:i4>
      </vt:variant>
      <vt:variant>
        <vt:i4>6</vt:i4>
      </vt:variant>
      <vt:variant>
        <vt:i4>0</vt:i4>
      </vt:variant>
      <vt:variant>
        <vt:i4>5</vt:i4>
      </vt:variant>
      <vt:variant>
        <vt:lpwstr/>
      </vt:variant>
      <vt:variant>
        <vt:lpwstr>GRTOP3_09022011_0</vt:lpwstr>
      </vt:variant>
      <vt:variant>
        <vt:i4>7536694</vt:i4>
      </vt:variant>
      <vt:variant>
        <vt:i4>3</vt:i4>
      </vt:variant>
      <vt:variant>
        <vt:i4>0</vt:i4>
      </vt:variant>
      <vt:variant>
        <vt:i4>5</vt:i4>
      </vt:variant>
      <vt:variant>
        <vt:lpwstr/>
      </vt:variant>
      <vt:variant>
        <vt:lpwstr>GRTOP2_09022011_0</vt:lpwstr>
      </vt:variant>
      <vt:variant>
        <vt:i4>7340086</vt:i4>
      </vt:variant>
      <vt:variant>
        <vt:i4>0</vt:i4>
      </vt:variant>
      <vt:variant>
        <vt:i4>0</vt:i4>
      </vt:variant>
      <vt:variant>
        <vt:i4>5</vt:i4>
      </vt:variant>
      <vt:variant>
        <vt:lpwstr/>
      </vt:variant>
      <vt:variant>
        <vt:lpwstr>GRTOP1_09022011_8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2011-02-14T07:31:00Z</cp:lastPrinted>
  <dcterms:created xsi:type="dcterms:W3CDTF">2025-05-21T12:17:00Z</dcterms:created>
  <dcterms:modified xsi:type="dcterms:W3CDTF">2025-05-21T12:17:00Z</dcterms:modified>
</cp:coreProperties>
</file>