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138E" w14:textId="77777777" w:rsidR="000E2163" w:rsidRDefault="00281BFF" w:rsidP="00281BFF">
      <w:pPr>
        <w:jc w:val="center"/>
        <w:rPr>
          <w:sz w:val="40"/>
          <w:szCs w:val="24"/>
        </w:rPr>
      </w:pPr>
      <w:r>
        <w:rPr>
          <w:b/>
          <w:sz w:val="40"/>
          <w:szCs w:val="24"/>
        </w:rPr>
        <w:t>Sitzungsprotokoll</w:t>
      </w:r>
    </w:p>
    <w:p w14:paraId="60C815FC" w14:textId="77777777" w:rsidR="00281BFF" w:rsidRDefault="00281BFF" w:rsidP="00281BFF">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23.06.2010</w:t>
      </w:r>
    </w:p>
    <w:p w14:paraId="770057DC" w14:textId="77777777" w:rsidR="00281BFF" w:rsidRDefault="00281BFF" w:rsidP="00281BFF">
      <w:pPr>
        <w:pStyle w:val="BodyText"/>
        <w:rPr>
          <w:color w:val="000000"/>
          <w:sz w:val="32"/>
        </w:rPr>
      </w:pPr>
    </w:p>
    <w:p w14:paraId="633781AA" w14:textId="77777777" w:rsidR="00281BFF" w:rsidRDefault="00281BFF" w:rsidP="00281BFF">
      <w:pPr>
        <w:pStyle w:val="BodyText"/>
        <w:tabs>
          <w:tab w:val="left" w:pos="8000"/>
        </w:tabs>
        <w:rPr>
          <w:color w:val="000000"/>
        </w:rPr>
      </w:pPr>
      <w:r>
        <w:rPr>
          <w:color w:val="000000"/>
        </w:rPr>
        <w:t>Beginn: 19:30 Uhr</w:t>
      </w:r>
      <w:r>
        <w:rPr>
          <w:color w:val="000000"/>
        </w:rPr>
        <w:tab/>
        <w:t>Ende:</w:t>
      </w:r>
      <w:r w:rsidR="0036311F">
        <w:rPr>
          <w:color w:val="000000"/>
        </w:rPr>
        <w:t xml:space="preserve"> 23.00</w:t>
      </w:r>
      <w:r>
        <w:rPr>
          <w:color w:val="000000"/>
        </w:rPr>
        <w:t xml:space="preserve"> Uhr</w:t>
      </w:r>
    </w:p>
    <w:p w14:paraId="6376426E" w14:textId="77777777" w:rsidR="00281BFF" w:rsidRDefault="00281BFF" w:rsidP="00281BFF">
      <w:pPr>
        <w:pStyle w:val="BodyText"/>
        <w:tabs>
          <w:tab w:val="left" w:pos="8000"/>
        </w:tabs>
        <w:rPr>
          <w:color w:val="000000"/>
        </w:rPr>
      </w:pPr>
    </w:p>
    <w:p w14:paraId="4ADF5079" w14:textId="77777777" w:rsidR="00281BFF" w:rsidRDefault="00281BFF" w:rsidP="00281BFF">
      <w:pPr>
        <w:pStyle w:val="BodyText"/>
        <w:tabs>
          <w:tab w:val="left" w:pos="400"/>
          <w:tab w:val="left" w:pos="3800"/>
          <w:tab w:val="left" w:pos="7200"/>
          <w:tab w:val="left" w:pos="10000"/>
        </w:tabs>
        <w:rPr>
          <w:color w:val="000000"/>
        </w:rPr>
      </w:pPr>
      <w:r>
        <w:rPr>
          <w:i/>
          <w:color w:val="000000"/>
        </w:rPr>
        <w:t>Anwesend:</w:t>
      </w:r>
    </w:p>
    <w:p w14:paraId="741F1BFA" w14:textId="77777777" w:rsidR="00281BFF" w:rsidRDefault="00281BFF" w:rsidP="00281BFF">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Gruber Martin</w:t>
      </w:r>
      <w:r>
        <w:rPr>
          <w:color w:val="000000"/>
        </w:rPr>
        <w:tab/>
        <w:t>GR Fischer Christoph</w:t>
      </w:r>
      <w:r>
        <w:rPr>
          <w:color w:val="000000"/>
        </w:rPr>
        <w:tab/>
        <w:t>GR Peham Florian</w:t>
      </w:r>
      <w:r>
        <w:rPr>
          <w:color w:val="000000"/>
        </w:rPr>
        <w:tab/>
        <w:t>GR Hubmann Manfred</w:t>
      </w:r>
      <w:r>
        <w:rPr>
          <w:color w:val="000000"/>
        </w:rPr>
        <w:tab/>
        <w:t>GR Fischer Franz</w:t>
      </w:r>
      <w:r>
        <w:rPr>
          <w:color w:val="000000"/>
        </w:rPr>
        <w:tab/>
      </w:r>
      <w:r>
        <w:rPr>
          <w:color w:val="000000"/>
        </w:rPr>
        <w:tab/>
        <w:t>GR Paireder Dominik</w:t>
      </w:r>
      <w:r>
        <w:rPr>
          <w:color w:val="000000"/>
        </w:rPr>
        <w:tab/>
        <w:t>GR Lenk Johann</w:t>
      </w:r>
    </w:p>
    <w:p w14:paraId="688146D8" w14:textId="77777777" w:rsidR="00281BFF" w:rsidRDefault="00281BFF" w:rsidP="00281BFF">
      <w:pPr>
        <w:pStyle w:val="BodyText"/>
        <w:tabs>
          <w:tab w:val="left" w:pos="400"/>
          <w:tab w:val="left" w:pos="3800"/>
          <w:tab w:val="left" w:pos="7200"/>
          <w:tab w:val="left" w:pos="10000"/>
        </w:tabs>
        <w:rPr>
          <w:color w:val="000000"/>
        </w:rPr>
      </w:pPr>
      <w:r>
        <w:rPr>
          <w:i/>
          <w:color w:val="000000"/>
        </w:rPr>
        <w:t>Entschuldigt:</w:t>
      </w:r>
      <w:r w:rsidR="0036311F">
        <w:rPr>
          <w:i/>
          <w:color w:val="000000"/>
        </w:rPr>
        <w:tab/>
      </w:r>
      <w:r w:rsidR="0036311F">
        <w:rPr>
          <w:color w:val="000000"/>
        </w:rPr>
        <w:t>GR Heiß Christian</w:t>
      </w:r>
      <w:r>
        <w:rPr>
          <w:color w:val="000000"/>
        </w:rPr>
        <w:tab/>
      </w:r>
      <w:r>
        <w:rPr>
          <w:color w:val="000000"/>
        </w:rPr>
        <w:tab/>
      </w:r>
      <w:r>
        <w:rPr>
          <w:color w:val="000000"/>
        </w:rPr>
        <w:tab/>
      </w:r>
      <w:r>
        <w:rPr>
          <w:color w:val="000000"/>
        </w:rPr>
        <w:tab/>
      </w:r>
    </w:p>
    <w:p w14:paraId="4287C46E" w14:textId="77777777" w:rsidR="00281BFF" w:rsidRDefault="00281BFF" w:rsidP="00281BFF">
      <w:pPr>
        <w:pStyle w:val="BodyText"/>
        <w:rPr>
          <w:i/>
          <w:color w:val="000000"/>
        </w:rPr>
      </w:pPr>
      <w:r>
        <w:rPr>
          <w:i/>
          <w:color w:val="000000"/>
        </w:rPr>
        <w:t>Tagesordnung:</w:t>
      </w:r>
    </w:p>
    <w:bookmarkStart w:id="0" w:name="TO"/>
    <w:bookmarkEnd w:id="0"/>
    <w:p w14:paraId="6D878261" w14:textId="77777777" w:rsidR="00281BFF" w:rsidRDefault="00281BFF" w:rsidP="00281BFF">
      <w:pPr>
        <w:pStyle w:val="BodyText"/>
        <w:rPr>
          <w:color w:val="000000"/>
        </w:rPr>
      </w:pPr>
      <w:r>
        <w:rPr>
          <w:color w:val="000000"/>
        </w:rPr>
        <w:fldChar w:fldCharType="begin"/>
      </w:r>
      <w:r>
        <w:rPr>
          <w:color w:val="000000"/>
        </w:rPr>
        <w:instrText xml:space="preserve"> HYPERLINK  \l "GRTOP1_23062010_8"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w:t>
      </w:r>
      <w:r w:rsidR="0036311F">
        <w:rPr>
          <w:color w:val="000000"/>
        </w:rPr>
        <w:t>Anstellung einer neuen Kindergartenhelferin</w:t>
      </w:r>
    </w:p>
    <w:p w14:paraId="02A1BBF4" w14:textId="77777777" w:rsidR="00281BFF" w:rsidRDefault="00281BFF" w:rsidP="00281BFF">
      <w:pPr>
        <w:pStyle w:val="BodyText"/>
        <w:rPr>
          <w:color w:val="000000"/>
        </w:rPr>
      </w:pPr>
      <w:hyperlink w:anchor="GRTOP2_23062010_4" w:history="1">
        <w:r>
          <w:rPr>
            <w:rStyle w:val="Hyperlink"/>
            <w:sz w:val="22"/>
            <w:szCs w:val="20"/>
          </w:rPr>
          <w:t>2.</w:t>
        </w:r>
      </w:hyperlink>
      <w:r>
        <w:rPr>
          <w:color w:val="000000"/>
        </w:rPr>
        <w:t xml:space="preserve"> </w:t>
      </w:r>
      <w:r w:rsidR="0036311F">
        <w:rPr>
          <w:color w:val="000000"/>
        </w:rPr>
        <w:t>Ankauf eines Bauhoffahrzeuges</w:t>
      </w:r>
    </w:p>
    <w:p w14:paraId="11B424BC" w14:textId="77777777" w:rsidR="00281BFF" w:rsidRDefault="00281BFF" w:rsidP="00281BFF">
      <w:pPr>
        <w:pStyle w:val="BodyText"/>
        <w:rPr>
          <w:color w:val="000000"/>
        </w:rPr>
      </w:pPr>
      <w:hyperlink w:anchor="GRTOP3_23062010_1" w:history="1">
        <w:r>
          <w:rPr>
            <w:rStyle w:val="Hyperlink"/>
            <w:sz w:val="22"/>
            <w:szCs w:val="20"/>
          </w:rPr>
          <w:t>3.</w:t>
        </w:r>
      </w:hyperlink>
      <w:r>
        <w:rPr>
          <w:color w:val="000000"/>
        </w:rPr>
        <w:t xml:space="preserve"> </w:t>
      </w:r>
      <w:r w:rsidR="00644030">
        <w:rPr>
          <w:color w:val="000000"/>
        </w:rPr>
        <w:t>Disco Bus</w:t>
      </w:r>
    </w:p>
    <w:p w14:paraId="46F1F067" w14:textId="77777777" w:rsidR="00281BFF" w:rsidRDefault="00281BFF" w:rsidP="00281BFF">
      <w:pPr>
        <w:pStyle w:val="BodyText"/>
        <w:rPr>
          <w:color w:val="000000"/>
        </w:rPr>
      </w:pPr>
      <w:hyperlink w:anchor="GRTOP4_23062010_2" w:history="1">
        <w:r>
          <w:rPr>
            <w:rStyle w:val="Hyperlink"/>
            <w:sz w:val="22"/>
            <w:szCs w:val="20"/>
          </w:rPr>
          <w:t>4.</w:t>
        </w:r>
      </w:hyperlink>
      <w:r>
        <w:rPr>
          <w:color w:val="000000"/>
        </w:rPr>
        <w:t xml:space="preserve"> </w:t>
      </w:r>
      <w:r w:rsidR="0036311F">
        <w:rPr>
          <w:color w:val="000000"/>
        </w:rPr>
        <w:t>Hochwasserschutz im Gemeindegebiet</w:t>
      </w:r>
    </w:p>
    <w:p w14:paraId="4AA0816D" w14:textId="77777777" w:rsidR="00281BFF" w:rsidRDefault="00281BFF" w:rsidP="00281BFF">
      <w:pPr>
        <w:pStyle w:val="BodyText"/>
        <w:rPr>
          <w:color w:val="000000"/>
        </w:rPr>
      </w:pPr>
      <w:hyperlink w:anchor="GRTOP5_23062010_2" w:history="1">
        <w:r>
          <w:rPr>
            <w:rStyle w:val="Hyperlink"/>
            <w:sz w:val="22"/>
            <w:szCs w:val="20"/>
          </w:rPr>
          <w:t>5.</w:t>
        </w:r>
      </w:hyperlink>
      <w:r>
        <w:rPr>
          <w:color w:val="000000"/>
        </w:rPr>
        <w:t xml:space="preserve"> Kindergartenstandort</w:t>
      </w:r>
    </w:p>
    <w:p w14:paraId="0A91FC8E" w14:textId="77777777" w:rsidR="00281BFF" w:rsidRDefault="00281BFF" w:rsidP="00281BFF">
      <w:pPr>
        <w:pStyle w:val="BodyText"/>
        <w:rPr>
          <w:color w:val="000000"/>
        </w:rPr>
      </w:pPr>
      <w:hyperlink w:anchor="GRTOP6_23062010_0" w:history="1">
        <w:r>
          <w:rPr>
            <w:rStyle w:val="Hyperlink"/>
            <w:sz w:val="22"/>
            <w:szCs w:val="20"/>
          </w:rPr>
          <w:t>6.</w:t>
        </w:r>
      </w:hyperlink>
      <w:r>
        <w:rPr>
          <w:color w:val="000000"/>
        </w:rPr>
        <w:t xml:space="preserve"> Bericht des Bürgermeisters</w:t>
      </w:r>
    </w:p>
    <w:p w14:paraId="1D9291C7" w14:textId="77777777" w:rsidR="00281BFF" w:rsidRDefault="00281BFF" w:rsidP="00281BFF">
      <w:pPr>
        <w:pStyle w:val="BodyText"/>
        <w:rPr>
          <w:color w:val="000000"/>
        </w:rPr>
      </w:pPr>
      <w:r>
        <w:rPr>
          <w:color w:val="000000"/>
        </w:rPr>
        <w:t>«</w:t>
      </w:r>
    </w:p>
    <w:p w14:paraId="1AEF4FFE" w14:textId="77777777" w:rsidR="00281BFF" w:rsidRDefault="00281BFF" w:rsidP="00281BFF">
      <w:pPr>
        <w:pStyle w:val="BodyText"/>
        <w:rPr>
          <w:color w:val="000000"/>
        </w:rPr>
      </w:pPr>
      <w:r>
        <w:rPr>
          <w:color w:val="000000"/>
        </w:rPr>
        <w:t>Das Protokoll der letzten Sitzung wurde genehmigt und unterfertigt.</w:t>
      </w:r>
    </w:p>
    <w:p w14:paraId="69DC8ECD" w14:textId="77777777" w:rsidR="00281BFF" w:rsidRDefault="0036311F" w:rsidP="00281BFF">
      <w:pPr>
        <w:pStyle w:val="BodyText"/>
        <w:rPr>
          <w:color w:val="000000"/>
        </w:rPr>
      </w:pPr>
      <w:r>
        <w:rPr>
          <w:color w:val="000000"/>
        </w:rPr>
        <w:t>Der Tagesordnungspunkt 4 wird als TOP 1 vorgezogen.</w:t>
      </w:r>
    </w:p>
    <w:p w14:paraId="4D5F2BE8" w14:textId="77777777" w:rsidR="0036311F" w:rsidRDefault="0036311F" w:rsidP="00281BFF">
      <w:pPr>
        <w:pStyle w:val="BodyText"/>
        <w:rPr>
          <w:color w:val="000000"/>
        </w:rPr>
      </w:pPr>
    </w:p>
    <w:p w14:paraId="57245087" w14:textId="77777777" w:rsidR="00281BFF" w:rsidRDefault="00281BFF" w:rsidP="00281BFF">
      <w:pPr>
        <w:pStyle w:val="BodyText"/>
        <w:rPr>
          <w:color w:val="000000"/>
        </w:rPr>
      </w:pPr>
      <w:bookmarkStart w:id="1" w:name="GRTOP1_23062010_8"/>
      <w:bookmarkEnd w:id="1"/>
      <w:r>
        <w:rPr>
          <w:b/>
          <w:color w:val="000000"/>
        </w:rPr>
        <w:t xml:space="preserve">TOP 1.) </w:t>
      </w:r>
      <w:r w:rsidR="0036311F">
        <w:rPr>
          <w:b/>
          <w:color w:val="000000"/>
        </w:rPr>
        <w:t>Anstellung einer neuen Kindergartenhelferin</w:t>
      </w:r>
    </w:p>
    <w:p w14:paraId="27321E71" w14:textId="77777777" w:rsidR="00281BFF" w:rsidRDefault="00070F58" w:rsidP="00281BFF">
      <w:pPr>
        <w:pStyle w:val="BodyText"/>
        <w:rPr>
          <w:color w:val="000000"/>
        </w:rPr>
      </w:pPr>
      <w:r>
        <w:rPr>
          <w:color w:val="000000"/>
        </w:rPr>
        <w:t xml:space="preserve">Es wurden insgesamt 5 Bewerbungen abgegeben. Frau Heide Marie Strauß hat wegen der zu hohen Stundenanzahl wieder zurückgezogen und Frau Barbara Gundacker scheidet aus, weil sie nicht aus der Gemeinde ist. </w:t>
      </w:r>
      <w:r w:rsidR="002669AD">
        <w:rPr>
          <w:color w:val="000000"/>
        </w:rPr>
        <w:t xml:space="preserve">Die restlichen 3 Kandidaten sind Claudia Übleis aus Gassen, Christiane Wagner aus Hofstetten und Maria Holl aus Mannersdorf. </w:t>
      </w:r>
      <w:r>
        <w:rPr>
          <w:color w:val="000000"/>
        </w:rPr>
        <w:t xml:space="preserve">Frau </w:t>
      </w:r>
      <w:r w:rsidR="002669AD">
        <w:rPr>
          <w:color w:val="000000"/>
        </w:rPr>
        <w:t>Kindergartendirektor Helga Langstetter gibt eine Beurteilung der Bewerberinnen ab, welche ja jeweils 2 Tage im Kindergarten Probearbeiten waren.</w:t>
      </w:r>
    </w:p>
    <w:p w14:paraId="48C68EE5" w14:textId="77777777" w:rsidR="002669AD" w:rsidRDefault="002669AD" w:rsidP="00281BFF">
      <w:pPr>
        <w:pStyle w:val="BodyText"/>
        <w:rPr>
          <w:color w:val="000000"/>
        </w:rPr>
      </w:pPr>
      <w:r>
        <w:rPr>
          <w:color w:val="000000"/>
        </w:rPr>
        <w:t>Ihr Vorschlag für die Anstellung lautet auf</w:t>
      </w:r>
      <w:r w:rsidR="00570FFB">
        <w:rPr>
          <w:color w:val="000000"/>
        </w:rPr>
        <w:t xml:space="preserve"> Grund einer Beurteilung für</w:t>
      </w:r>
      <w:r>
        <w:rPr>
          <w:color w:val="000000"/>
        </w:rPr>
        <w:t xml:space="preserve"> Christiane Wagner. Danach wird die Sitzung unter Ausschluss der Öffentlichkeit weiter geführt.</w:t>
      </w:r>
    </w:p>
    <w:p w14:paraId="0464C9BA" w14:textId="77777777" w:rsidR="002669AD" w:rsidRDefault="002669AD" w:rsidP="00281BFF">
      <w:pPr>
        <w:pStyle w:val="BodyText"/>
        <w:rPr>
          <w:color w:val="000000"/>
        </w:rPr>
      </w:pPr>
      <w:r>
        <w:rPr>
          <w:color w:val="000000"/>
        </w:rPr>
        <w:lastRenderedPageBreak/>
        <w:t xml:space="preserve">Bgm. Antrag: Frau </w:t>
      </w:r>
      <w:r w:rsidRPr="0091353F">
        <w:rPr>
          <w:b/>
          <w:color w:val="000000"/>
        </w:rPr>
        <w:t>Christiane Wagner</w:t>
      </w:r>
      <w:r>
        <w:rPr>
          <w:color w:val="000000"/>
        </w:rPr>
        <w:t xml:space="preserve"> aus Hofstetten soll laut Ausschreibungskriterien mit 35 Wochenstunden als Kindergartenhelferin angestellt werden.</w:t>
      </w:r>
    </w:p>
    <w:p w14:paraId="299B9294" w14:textId="77777777" w:rsidR="00B819D8" w:rsidRDefault="00B819D8" w:rsidP="00281BFF">
      <w:pPr>
        <w:pStyle w:val="BodyText"/>
        <w:rPr>
          <w:color w:val="000000"/>
        </w:rPr>
      </w:pPr>
      <w:r>
        <w:rPr>
          <w:color w:val="000000"/>
        </w:rPr>
        <w:t>Abstimmung: 13 dafür, 4 Gegenstimmen, 1 Enthaltung</w:t>
      </w:r>
    </w:p>
    <w:p w14:paraId="5052FF79"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p>
    <w:p w14:paraId="1B1F9848" w14:textId="77777777" w:rsidR="00281BFF" w:rsidRDefault="00281BFF" w:rsidP="00281BFF">
      <w:pPr>
        <w:pStyle w:val="BodyText"/>
        <w:rPr>
          <w:color w:val="000000"/>
        </w:rPr>
      </w:pPr>
    </w:p>
    <w:p w14:paraId="2621B509" w14:textId="77777777" w:rsidR="00281BFF" w:rsidRDefault="00281BFF" w:rsidP="00281BFF">
      <w:pPr>
        <w:pStyle w:val="BodyText"/>
        <w:rPr>
          <w:color w:val="000000"/>
        </w:rPr>
      </w:pPr>
      <w:bookmarkStart w:id="2" w:name="GRTOP2_23062010_4"/>
      <w:bookmarkEnd w:id="2"/>
      <w:r>
        <w:rPr>
          <w:b/>
          <w:color w:val="000000"/>
        </w:rPr>
        <w:t xml:space="preserve">TOP 2.) </w:t>
      </w:r>
      <w:r w:rsidR="0036311F">
        <w:rPr>
          <w:b/>
          <w:color w:val="000000"/>
        </w:rPr>
        <w:t>Ankauf eines neuen Bauhoffahrzeuges</w:t>
      </w:r>
    </w:p>
    <w:p w14:paraId="762ADA8E" w14:textId="77777777" w:rsidR="00281BFF" w:rsidRDefault="0091353F" w:rsidP="00281BFF">
      <w:pPr>
        <w:pStyle w:val="BodyText"/>
        <w:rPr>
          <w:color w:val="000000"/>
        </w:rPr>
      </w:pPr>
      <w:r>
        <w:rPr>
          <w:color w:val="000000"/>
        </w:rPr>
        <w:t xml:space="preserve">Über Autohaus  Eigenthaler wurde ein Renault Kangoo, 4x4, Baujahr 2005 als Bauhoffahrzeug angekauft. Die Entscheidung für den Kauf hat schnell gehen müssen, der Vorstand hat den Kauf </w:t>
      </w:r>
      <w:r w:rsidR="00570FFB">
        <w:rPr>
          <w:color w:val="000000"/>
        </w:rPr>
        <w:t xml:space="preserve">im Vorfeld </w:t>
      </w:r>
      <w:r>
        <w:rPr>
          <w:color w:val="000000"/>
        </w:rPr>
        <w:t xml:space="preserve">genehmigt. Es ist auf Grund des Kaufpreises von </w:t>
      </w:r>
      <w:r w:rsidRPr="0091353F">
        <w:rPr>
          <w:b/>
          <w:color w:val="000000"/>
        </w:rPr>
        <w:t>€ 7.000,-</w:t>
      </w:r>
      <w:r>
        <w:rPr>
          <w:color w:val="000000"/>
        </w:rPr>
        <w:t xml:space="preserve"> jedoch ein Gemeinderatsbeschluss erforderlich. Dieser soll jetzt nachgeholt werden. Die Anschaffung ist im Voranschlag enthalten. Zusätzlich sind noch die Gepäcksträger</w:t>
      </w:r>
      <w:r w:rsidRPr="0091353F">
        <w:rPr>
          <w:color w:val="000000"/>
        </w:rPr>
        <w:t xml:space="preserve"> </w:t>
      </w:r>
      <w:r>
        <w:rPr>
          <w:color w:val="000000"/>
        </w:rPr>
        <w:t>um € 270,- montiert worden. Für die KFZ-Versicherung wurden 3 Anbot eingeholt. Die NÖ Versicherung ist mit einer Jahresprämie von  € 952,- der Bestbieter.</w:t>
      </w:r>
    </w:p>
    <w:p w14:paraId="650F73F1" w14:textId="77777777" w:rsidR="00281BFF" w:rsidRDefault="0091353F" w:rsidP="00281BFF">
      <w:pPr>
        <w:pStyle w:val="BodyText"/>
        <w:rPr>
          <w:color w:val="000000"/>
        </w:rPr>
      </w:pPr>
      <w:r>
        <w:rPr>
          <w:color w:val="000000"/>
        </w:rPr>
        <w:t>Bgm. Antrag: Der Ankauf des Bauhoffahrzeuges, Renault Kangoo um € 7.000,- soll genehmigt werden.</w:t>
      </w:r>
    </w:p>
    <w:p w14:paraId="1CDFD638" w14:textId="77777777" w:rsidR="0091353F" w:rsidRDefault="0091353F" w:rsidP="00281BFF">
      <w:pPr>
        <w:pStyle w:val="BodyText"/>
        <w:rPr>
          <w:color w:val="000000"/>
        </w:rPr>
      </w:pPr>
      <w:r>
        <w:rPr>
          <w:color w:val="000000"/>
        </w:rPr>
        <w:t>Abstimmung: einstimmig</w:t>
      </w:r>
    </w:p>
    <w:p w14:paraId="5229EAE0"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p>
    <w:p w14:paraId="2D24669F" w14:textId="77777777" w:rsidR="00281BFF" w:rsidRDefault="00281BFF" w:rsidP="00281BFF">
      <w:pPr>
        <w:pStyle w:val="BodyText"/>
        <w:rPr>
          <w:color w:val="000000"/>
        </w:rPr>
      </w:pPr>
    </w:p>
    <w:p w14:paraId="6881B408" w14:textId="77777777" w:rsidR="00281BFF" w:rsidRDefault="00281BFF" w:rsidP="00281BFF">
      <w:pPr>
        <w:pStyle w:val="BodyText"/>
        <w:rPr>
          <w:color w:val="000000"/>
        </w:rPr>
      </w:pPr>
      <w:bookmarkStart w:id="3" w:name="GRTOP3_23062010_1"/>
      <w:bookmarkEnd w:id="3"/>
      <w:r>
        <w:rPr>
          <w:b/>
          <w:color w:val="000000"/>
        </w:rPr>
        <w:t xml:space="preserve">TOP 3.) </w:t>
      </w:r>
      <w:r w:rsidR="00644030">
        <w:rPr>
          <w:b/>
          <w:color w:val="000000"/>
        </w:rPr>
        <w:t>Disco Bus</w:t>
      </w:r>
    </w:p>
    <w:p w14:paraId="52E481AE" w14:textId="77777777" w:rsidR="00281BFF" w:rsidRDefault="0091353F" w:rsidP="00281BFF">
      <w:pPr>
        <w:pStyle w:val="BodyText"/>
        <w:rPr>
          <w:color w:val="000000"/>
        </w:rPr>
      </w:pPr>
      <w:r>
        <w:rPr>
          <w:color w:val="000000"/>
        </w:rPr>
        <w:t>Es liegt ein Schreiben der Jungen Generation Zelking-Matzleinsdorf vor, worin um die Beteiligung der Gemeinde an einem Disco-Bus angesucht wird.</w:t>
      </w:r>
    </w:p>
    <w:p w14:paraId="234FC3D5" w14:textId="77777777" w:rsidR="0091353F" w:rsidRDefault="0091353F" w:rsidP="00281BFF">
      <w:pPr>
        <w:pStyle w:val="BodyText"/>
        <w:rPr>
          <w:color w:val="000000"/>
        </w:rPr>
      </w:pPr>
      <w:r>
        <w:rPr>
          <w:color w:val="000000"/>
        </w:rPr>
        <w:t>Es gibt 2 Routen, der Bus würde 1x von und nach Kemmelbach fahren. Die Kosten sind allerdings noch nicht fix und müssen für September erst neu verhandelt werden.</w:t>
      </w:r>
      <w:r w:rsidR="001051CE">
        <w:rPr>
          <w:color w:val="000000"/>
        </w:rPr>
        <w:t xml:space="preserve"> Grundsätzlich spricht sich der Gemeinderat für die Einführung eines Disco-Busses aus.</w:t>
      </w:r>
    </w:p>
    <w:p w14:paraId="46189121" w14:textId="77777777" w:rsidR="0091353F" w:rsidRDefault="0091353F" w:rsidP="00281BFF">
      <w:pPr>
        <w:pStyle w:val="BodyText"/>
        <w:rPr>
          <w:color w:val="000000"/>
        </w:rPr>
      </w:pPr>
      <w:r>
        <w:rPr>
          <w:color w:val="000000"/>
        </w:rPr>
        <w:t xml:space="preserve">Bgm. Antrag: Es sollen mehr Informationen über Fahrt und Kosten eingeholt werden und der Tagesordnungspunkt </w:t>
      </w:r>
      <w:r w:rsidR="001051CE">
        <w:rPr>
          <w:color w:val="000000"/>
        </w:rPr>
        <w:t>bei der nächsten GR-Sitzung wieder behandelt werden.</w:t>
      </w:r>
    </w:p>
    <w:p w14:paraId="37847528" w14:textId="77777777" w:rsidR="00281BFF" w:rsidRDefault="001051CE" w:rsidP="00281BFF">
      <w:pPr>
        <w:pStyle w:val="BodyText"/>
        <w:rPr>
          <w:color w:val="000000"/>
        </w:rPr>
      </w:pPr>
      <w:r>
        <w:rPr>
          <w:color w:val="000000"/>
        </w:rPr>
        <w:t>Abstimmung: einstimmig</w:t>
      </w:r>
    </w:p>
    <w:p w14:paraId="6F8F5506"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p>
    <w:p w14:paraId="68BDAAAF" w14:textId="77777777" w:rsidR="00281BFF" w:rsidRDefault="00281BFF" w:rsidP="00281BFF">
      <w:pPr>
        <w:pStyle w:val="BodyText"/>
        <w:rPr>
          <w:color w:val="000000"/>
        </w:rPr>
      </w:pPr>
    </w:p>
    <w:p w14:paraId="4F49DDCE" w14:textId="77777777" w:rsidR="00281BFF" w:rsidRDefault="00281BFF" w:rsidP="00281BFF">
      <w:pPr>
        <w:pStyle w:val="BodyText"/>
        <w:rPr>
          <w:color w:val="000000"/>
        </w:rPr>
      </w:pPr>
      <w:bookmarkStart w:id="4" w:name="GRTOP4_23062010_2"/>
      <w:bookmarkStart w:id="5" w:name="OLE_LINK1"/>
      <w:bookmarkStart w:id="6" w:name="OLE_LINK2"/>
      <w:bookmarkEnd w:id="4"/>
      <w:r>
        <w:rPr>
          <w:b/>
          <w:color w:val="000000"/>
        </w:rPr>
        <w:t xml:space="preserve">TOP 4.) </w:t>
      </w:r>
      <w:r w:rsidR="0036311F">
        <w:rPr>
          <w:b/>
          <w:color w:val="000000"/>
        </w:rPr>
        <w:t>Hochwasserschutz im Gemeindegebiet</w:t>
      </w:r>
    </w:p>
    <w:p w14:paraId="5FCF06B2" w14:textId="77777777" w:rsidR="00281BFF" w:rsidRDefault="001C6792" w:rsidP="00281BFF">
      <w:pPr>
        <w:pStyle w:val="BodyText"/>
        <w:rPr>
          <w:color w:val="000000"/>
        </w:rPr>
      </w:pPr>
      <w:r>
        <w:rPr>
          <w:color w:val="000000"/>
        </w:rPr>
        <w:t>Die Hochwasser-Abflussstudie der Fa. Geoconsult Wien ist nun fertig und wurde am 21.6.2010 in St. Leonhard der Bevölkerung präsentiert. Basierend auf dieser Studie wurde nun von den 3 Gemeinden St. Leonhard, Ruprechtshofen und Zelking-</w:t>
      </w:r>
      <w:r w:rsidR="00644030">
        <w:rPr>
          <w:color w:val="000000"/>
        </w:rPr>
        <w:t>Matzleinsdorf</w:t>
      </w:r>
      <w:r>
        <w:rPr>
          <w:color w:val="000000"/>
        </w:rPr>
        <w:t xml:space="preserve"> mit Unterstützung des Landes </w:t>
      </w:r>
      <w:r w:rsidR="00644030">
        <w:rPr>
          <w:color w:val="000000"/>
        </w:rPr>
        <w:t>Abt</w:t>
      </w:r>
      <w:r>
        <w:rPr>
          <w:color w:val="000000"/>
        </w:rPr>
        <w:t xml:space="preserve">. WA2 eine Ausschreibung für die Ausarbeitung eines Hochwasserschutzprojektes erstellt und an Ziviltechniker ausgesandt. Das Projekt soll  6 Monate nach Auftragserteilung fertig sein. Die Kosten des Projektes werden so wie die daraus resultierenden Hochwasserschutzmaßnahmen mit 80 % gefördert. Es können auch Teilprojekte umgesetzt werden. Die Honorarkosten müssen aber zu 100 % vorfinanziert werden. Die Aufteilung der Projektierungskosten wird nach dem Bevölkerungsschlüssel vorgenommen. Im Voranschlag </w:t>
      </w:r>
      <w:r w:rsidR="00570FFB">
        <w:rPr>
          <w:color w:val="000000"/>
        </w:rPr>
        <w:t xml:space="preserve">2010 </w:t>
      </w:r>
      <w:r>
        <w:rPr>
          <w:color w:val="000000"/>
        </w:rPr>
        <w:t>ist eine Summe von € 10.000,- für Hochwasserschutzmaßnahmen vorgesehen.</w:t>
      </w:r>
    </w:p>
    <w:p w14:paraId="2440B2DB" w14:textId="77777777" w:rsidR="001C6792" w:rsidRDefault="001C6792" w:rsidP="00281BFF">
      <w:pPr>
        <w:pStyle w:val="BodyText"/>
        <w:rPr>
          <w:color w:val="000000"/>
        </w:rPr>
      </w:pPr>
      <w:r>
        <w:rPr>
          <w:color w:val="000000"/>
        </w:rPr>
        <w:t>Bgm. Antrag: Es soll eine gemeinsame Projektierung mit den Nachbargemeinden St. Leonhard und Ruprechtshofen durchgeführt und die Honorarkosten nach dem Bevölkerungsschlüssel aufgeteilt werden.</w:t>
      </w:r>
    </w:p>
    <w:p w14:paraId="611A4D61" w14:textId="77777777" w:rsidR="001C6792" w:rsidRDefault="001C6792" w:rsidP="00281BFF">
      <w:pPr>
        <w:pStyle w:val="BodyText"/>
        <w:rPr>
          <w:color w:val="000000"/>
        </w:rPr>
      </w:pPr>
      <w:r>
        <w:rPr>
          <w:color w:val="000000"/>
        </w:rPr>
        <w:lastRenderedPageBreak/>
        <w:t>Abstimmung: einstimmig</w:t>
      </w:r>
    </w:p>
    <w:p w14:paraId="49176990"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bookmarkEnd w:id="5"/>
      <w:bookmarkEnd w:id="6"/>
    </w:p>
    <w:p w14:paraId="2239A5A9" w14:textId="77777777" w:rsidR="00281BFF" w:rsidRDefault="00281BFF" w:rsidP="00281BFF">
      <w:pPr>
        <w:pStyle w:val="BodyText"/>
        <w:rPr>
          <w:color w:val="000000"/>
        </w:rPr>
      </w:pPr>
    </w:p>
    <w:p w14:paraId="189510E6" w14:textId="77777777" w:rsidR="00281BFF" w:rsidRDefault="00281BFF" w:rsidP="00281BFF">
      <w:pPr>
        <w:pStyle w:val="BodyText"/>
        <w:rPr>
          <w:color w:val="000000"/>
        </w:rPr>
      </w:pPr>
      <w:bookmarkStart w:id="7" w:name="GRTOP5_23062010_2"/>
      <w:bookmarkEnd w:id="7"/>
      <w:r>
        <w:rPr>
          <w:b/>
          <w:color w:val="000000"/>
        </w:rPr>
        <w:t>TOP 5.) Kindergartenstandort</w:t>
      </w:r>
    </w:p>
    <w:p w14:paraId="29B60C7E" w14:textId="77777777" w:rsidR="00281BFF" w:rsidRDefault="008430B3" w:rsidP="00281BFF">
      <w:pPr>
        <w:pStyle w:val="BodyText"/>
        <w:rPr>
          <w:color w:val="000000"/>
        </w:rPr>
      </w:pPr>
      <w:r>
        <w:rPr>
          <w:color w:val="000000"/>
        </w:rPr>
        <w:t>Es stehen 3 Standorte zur Auswahl. Alle 3 wurden von der Abteilung Kindergärten besichtigt und für geeignet befunden.</w:t>
      </w:r>
    </w:p>
    <w:p w14:paraId="4809F572" w14:textId="77777777" w:rsidR="008430B3" w:rsidRDefault="008430B3" w:rsidP="008430B3">
      <w:pPr>
        <w:pStyle w:val="BodyText"/>
        <w:numPr>
          <w:ilvl w:val="0"/>
          <w:numId w:val="1"/>
        </w:numPr>
        <w:rPr>
          <w:color w:val="000000"/>
        </w:rPr>
      </w:pPr>
      <w:r>
        <w:rPr>
          <w:color w:val="000000"/>
        </w:rPr>
        <w:t>Hiesbergstraße</w:t>
      </w:r>
    </w:p>
    <w:p w14:paraId="4119EEAE" w14:textId="77777777" w:rsidR="008430B3" w:rsidRDefault="008430B3" w:rsidP="008430B3">
      <w:pPr>
        <w:pStyle w:val="BodyText"/>
        <w:numPr>
          <w:ilvl w:val="0"/>
          <w:numId w:val="1"/>
        </w:numPr>
        <w:rPr>
          <w:color w:val="000000"/>
        </w:rPr>
      </w:pPr>
      <w:r>
        <w:rPr>
          <w:color w:val="000000"/>
        </w:rPr>
        <w:t>Am Kirchenberg hinter dem Friedhof</w:t>
      </w:r>
    </w:p>
    <w:p w14:paraId="1AE66201" w14:textId="77777777" w:rsidR="008430B3" w:rsidRDefault="008430B3" w:rsidP="008430B3">
      <w:pPr>
        <w:pStyle w:val="BodyText"/>
        <w:numPr>
          <w:ilvl w:val="0"/>
          <w:numId w:val="1"/>
        </w:numPr>
        <w:rPr>
          <w:color w:val="000000"/>
        </w:rPr>
      </w:pPr>
      <w:r>
        <w:rPr>
          <w:color w:val="000000"/>
        </w:rPr>
        <w:t>Gegenüber dem Sonnenweg (Mösel)</w:t>
      </w:r>
    </w:p>
    <w:p w14:paraId="134A7D35" w14:textId="77777777" w:rsidR="008430B3" w:rsidRDefault="008430B3" w:rsidP="008430B3">
      <w:pPr>
        <w:pStyle w:val="BodyText"/>
        <w:rPr>
          <w:color w:val="000000"/>
        </w:rPr>
      </w:pPr>
      <w:r>
        <w:rPr>
          <w:color w:val="000000"/>
        </w:rPr>
        <w:t>Der Grundsatzbeschluss lautet auf die Hiesbergstraße. Hier wurde auch bereits eine Wasserrechtsverhandlung durchgeführt. Es gibt jedoch Bedenken der Anrainer. Eine Aufschüttung des Geländes von ca. 120 cm auf derzeitiges Niveau ist erforderlich. Die geschätzten Kosten dafür betragen ca. € 120.000,-.</w:t>
      </w:r>
    </w:p>
    <w:p w14:paraId="2BB2209D" w14:textId="77777777" w:rsidR="008430B3" w:rsidRDefault="008430B3" w:rsidP="008430B3">
      <w:pPr>
        <w:pStyle w:val="BodyText"/>
        <w:rPr>
          <w:color w:val="000000"/>
        </w:rPr>
      </w:pPr>
      <w:r>
        <w:rPr>
          <w:color w:val="000000"/>
        </w:rPr>
        <w:t>Bei der 2. Variante, hinter dem Friedhof, wo die Pfarre Melk der Grundbesitzer ist, fehlt es an der entsprechenden Infrastruktur, vor allem der Zufahrt, welche nur quer vom Sonnenweg her einen Sinn macht, was derzeit nicht durchführbar ist.</w:t>
      </w:r>
    </w:p>
    <w:p w14:paraId="6B99F003" w14:textId="77777777" w:rsidR="008430B3" w:rsidRDefault="008430B3" w:rsidP="008430B3">
      <w:pPr>
        <w:pStyle w:val="BodyText"/>
        <w:rPr>
          <w:color w:val="000000"/>
        </w:rPr>
      </w:pPr>
      <w:r>
        <w:rPr>
          <w:color w:val="000000"/>
        </w:rPr>
        <w:t>Die Grundstücke der Variante 3, Sonnenweg, gehören Fam. Harrer, Fam. Wallner und Fam. Spanseiler. Diese sind bereit den benötigten Grund von ca. 3.600 m² zum ortsüblichen Baugrundpreis zu verkaufen. Es besteht hier jedoch die Gefahr von Oberflächenwasser bei starken Niederschlägen. Für die Verbreiterung Zufahrtsstraße von der B215 muss von Fam. Harrer Grund angekauft werden.</w:t>
      </w:r>
    </w:p>
    <w:p w14:paraId="0B99A026" w14:textId="77777777" w:rsidR="00A14F56" w:rsidRDefault="00A14F56" w:rsidP="008430B3">
      <w:pPr>
        <w:pStyle w:val="BodyText"/>
        <w:rPr>
          <w:color w:val="000000"/>
        </w:rPr>
      </w:pPr>
      <w:r>
        <w:rPr>
          <w:color w:val="000000"/>
        </w:rPr>
        <w:t>Nach längerer Diskussion um die Standorte und einer 15 minütigen Sitzungsunterbrechung wird über den Standort für einen neuen 3-gruppigen Kindergarten abgestimmt:</w:t>
      </w:r>
    </w:p>
    <w:p w14:paraId="1FA18B6D" w14:textId="77777777" w:rsidR="001D37BD" w:rsidRDefault="00A14F56" w:rsidP="008430B3">
      <w:pPr>
        <w:pStyle w:val="BodyText"/>
        <w:rPr>
          <w:color w:val="000000"/>
        </w:rPr>
      </w:pPr>
      <w:r>
        <w:rPr>
          <w:color w:val="000000"/>
        </w:rPr>
        <w:t xml:space="preserve">Bgm. </w:t>
      </w:r>
      <w:r w:rsidR="001D37BD">
        <w:rPr>
          <w:color w:val="000000"/>
        </w:rPr>
        <w:t xml:space="preserve">Antrag für Abstimmung </w:t>
      </w:r>
      <w:r>
        <w:rPr>
          <w:color w:val="000000"/>
        </w:rPr>
        <w:t xml:space="preserve"> Variante 1</w:t>
      </w:r>
      <w:r w:rsidR="001D37BD">
        <w:rPr>
          <w:color w:val="000000"/>
        </w:rPr>
        <w:t xml:space="preserve"> – Hiesbergstraße:</w:t>
      </w:r>
    </w:p>
    <w:p w14:paraId="136EA23A" w14:textId="77777777" w:rsidR="00A14F56" w:rsidRDefault="001D37BD" w:rsidP="001D37BD">
      <w:pPr>
        <w:pStyle w:val="BodyText"/>
        <w:ind w:firstLine="709"/>
        <w:rPr>
          <w:color w:val="000000"/>
        </w:rPr>
      </w:pPr>
      <w:r>
        <w:rPr>
          <w:color w:val="000000"/>
        </w:rPr>
        <w:t>3-gruppiger Kindergarten auf Grundstücksnummer 1232</w:t>
      </w:r>
    </w:p>
    <w:p w14:paraId="16524571" w14:textId="77777777" w:rsidR="001D37BD" w:rsidRDefault="001D37BD" w:rsidP="008430B3">
      <w:pPr>
        <w:pStyle w:val="BodyText"/>
        <w:rPr>
          <w:color w:val="000000"/>
        </w:rPr>
      </w:pPr>
      <w:r>
        <w:rPr>
          <w:color w:val="000000"/>
        </w:rPr>
        <w:t>Abstimmung: 7 dafür, 11 dagegen</w:t>
      </w:r>
    </w:p>
    <w:p w14:paraId="6D3EC6A1" w14:textId="77777777" w:rsidR="001D37BD" w:rsidRDefault="001D37BD" w:rsidP="008430B3">
      <w:pPr>
        <w:pStyle w:val="BodyText"/>
        <w:rPr>
          <w:color w:val="000000"/>
        </w:rPr>
      </w:pPr>
      <w:r>
        <w:rPr>
          <w:color w:val="000000"/>
        </w:rPr>
        <w:t xml:space="preserve">Bgm. Antrag für Abstimmung Variante 3 - </w:t>
      </w:r>
      <w:r w:rsidRPr="001D37BD">
        <w:rPr>
          <w:b/>
          <w:color w:val="000000"/>
        </w:rPr>
        <w:t>Sonnenweg</w:t>
      </w:r>
    </w:p>
    <w:p w14:paraId="1C5712BD" w14:textId="77777777" w:rsidR="001D37BD" w:rsidRDefault="001D37BD" w:rsidP="001D37BD">
      <w:pPr>
        <w:pStyle w:val="BodyText"/>
        <w:ind w:firstLine="709"/>
        <w:rPr>
          <w:color w:val="000000"/>
        </w:rPr>
      </w:pPr>
      <w:r>
        <w:rPr>
          <w:color w:val="000000"/>
        </w:rPr>
        <w:t>3-gruppiger Kindergarten auf den Parzellen 889, 883/1 und 893</w:t>
      </w:r>
    </w:p>
    <w:p w14:paraId="5376A710" w14:textId="77777777" w:rsidR="001D37BD" w:rsidRDefault="001D37BD" w:rsidP="001D37BD">
      <w:pPr>
        <w:pStyle w:val="BodyText"/>
        <w:rPr>
          <w:color w:val="000000"/>
        </w:rPr>
      </w:pPr>
      <w:r>
        <w:rPr>
          <w:color w:val="000000"/>
        </w:rPr>
        <w:t xml:space="preserve">Abstimmung: </w:t>
      </w:r>
      <w:r w:rsidRPr="001D37BD">
        <w:rPr>
          <w:b/>
          <w:color w:val="000000"/>
        </w:rPr>
        <w:t>11 dafür</w:t>
      </w:r>
      <w:r>
        <w:rPr>
          <w:color w:val="000000"/>
        </w:rPr>
        <w:t>, 7 dagegen (Fischlmaier, Baumgartner, Köninger, Paireder, Gruber, Lenk</w:t>
      </w:r>
      <w:r w:rsidR="00570FFB">
        <w:rPr>
          <w:color w:val="000000"/>
        </w:rPr>
        <w:t>, Riedl</w:t>
      </w:r>
      <w:r>
        <w:rPr>
          <w:color w:val="000000"/>
        </w:rPr>
        <w:t>)</w:t>
      </w:r>
    </w:p>
    <w:p w14:paraId="09F3F8D1" w14:textId="77777777" w:rsidR="008430B3" w:rsidRDefault="001D37BD" w:rsidP="008430B3">
      <w:pPr>
        <w:pStyle w:val="BodyText"/>
        <w:rPr>
          <w:color w:val="000000"/>
        </w:rPr>
      </w:pPr>
      <w:r>
        <w:rPr>
          <w:color w:val="000000"/>
        </w:rPr>
        <w:t>Somit werden die vorgehenden Beschlüsse für den Standort Hiesbergstraße aufgehoben und der Kindergarten am Standort gegenüber des Sonnenweges (Mösel) errichtet.</w:t>
      </w:r>
    </w:p>
    <w:p w14:paraId="6F9D21E5" w14:textId="77777777" w:rsidR="001D37BD" w:rsidRDefault="001D37BD" w:rsidP="008430B3">
      <w:pPr>
        <w:pStyle w:val="BodyText"/>
        <w:rPr>
          <w:color w:val="000000"/>
        </w:rPr>
      </w:pPr>
    </w:p>
    <w:p w14:paraId="7A2A4254"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p>
    <w:p w14:paraId="423F7F2F" w14:textId="77777777" w:rsidR="00281BFF" w:rsidRDefault="00281BFF" w:rsidP="00281BFF">
      <w:pPr>
        <w:pStyle w:val="BodyText"/>
        <w:rPr>
          <w:color w:val="000000"/>
        </w:rPr>
      </w:pPr>
    </w:p>
    <w:p w14:paraId="18FF12DB" w14:textId="77777777" w:rsidR="00281BFF" w:rsidRDefault="00281BFF" w:rsidP="00281BFF">
      <w:pPr>
        <w:pStyle w:val="BodyText"/>
        <w:rPr>
          <w:color w:val="000000"/>
        </w:rPr>
      </w:pPr>
    </w:p>
    <w:p w14:paraId="0C831ACD" w14:textId="77777777" w:rsidR="00281BFF" w:rsidRDefault="00281BFF" w:rsidP="00281BFF">
      <w:pPr>
        <w:pStyle w:val="BodyText"/>
        <w:rPr>
          <w:color w:val="000000"/>
        </w:rPr>
      </w:pPr>
    </w:p>
    <w:p w14:paraId="1CA7E9A4" w14:textId="77777777" w:rsidR="00281BFF" w:rsidRDefault="00281BFF" w:rsidP="00281BFF">
      <w:pPr>
        <w:pStyle w:val="BodyText"/>
        <w:rPr>
          <w:color w:val="000000"/>
        </w:rPr>
      </w:pPr>
      <w:bookmarkStart w:id="8" w:name="GRTOP6_23062010_0"/>
      <w:bookmarkEnd w:id="8"/>
      <w:r>
        <w:rPr>
          <w:b/>
          <w:color w:val="000000"/>
        </w:rPr>
        <w:t>TOP 6.) Bericht des Bürgermeisters</w:t>
      </w:r>
    </w:p>
    <w:p w14:paraId="70BAF0C6" w14:textId="77777777" w:rsidR="00281BFF" w:rsidRDefault="001D37BD" w:rsidP="001D37BD">
      <w:pPr>
        <w:pStyle w:val="BodyText"/>
        <w:numPr>
          <w:ilvl w:val="0"/>
          <w:numId w:val="1"/>
        </w:numPr>
        <w:rPr>
          <w:color w:val="000000"/>
        </w:rPr>
      </w:pPr>
      <w:r>
        <w:rPr>
          <w:color w:val="000000"/>
        </w:rPr>
        <w:t>Begräbniskosten Max Grafinger wurden erstattet</w:t>
      </w:r>
    </w:p>
    <w:p w14:paraId="4EB3BE9C" w14:textId="77777777" w:rsidR="001D37BD" w:rsidRDefault="001D37BD" w:rsidP="001D37BD">
      <w:pPr>
        <w:pStyle w:val="BodyText"/>
        <w:numPr>
          <w:ilvl w:val="0"/>
          <w:numId w:val="1"/>
        </w:numPr>
        <w:rPr>
          <w:color w:val="000000"/>
        </w:rPr>
      </w:pPr>
      <w:r>
        <w:rPr>
          <w:color w:val="000000"/>
        </w:rPr>
        <w:t>Alpenland – Bauverzögerung wegen erneuter Ausschreibung (hohe Baukosten/m²).</w:t>
      </w:r>
    </w:p>
    <w:p w14:paraId="60A4490D" w14:textId="77777777" w:rsidR="001D37BD" w:rsidRDefault="001D37BD" w:rsidP="001D37BD">
      <w:pPr>
        <w:pStyle w:val="BodyText"/>
        <w:numPr>
          <w:ilvl w:val="0"/>
          <w:numId w:val="1"/>
        </w:numPr>
        <w:rPr>
          <w:color w:val="000000"/>
        </w:rPr>
      </w:pPr>
      <w:r>
        <w:rPr>
          <w:color w:val="000000"/>
        </w:rPr>
        <w:lastRenderedPageBreak/>
        <w:t>Melkfluss – Ausbaggerungen, Dammausgleich</w:t>
      </w:r>
    </w:p>
    <w:p w14:paraId="19936485" w14:textId="77777777" w:rsidR="001D37BD" w:rsidRDefault="001D37BD" w:rsidP="001D37BD">
      <w:pPr>
        <w:pStyle w:val="BodyText"/>
        <w:numPr>
          <w:ilvl w:val="0"/>
          <w:numId w:val="1"/>
        </w:numPr>
        <w:rPr>
          <w:color w:val="000000"/>
        </w:rPr>
      </w:pPr>
      <w:r>
        <w:rPr>
          <w:color w:val="000000"/>
        </w:rPr>
        <w:t>Tourismus-Ausschuss-Sitzung 1.7.2010 – Wanderwegbeschilderung</w:t>
      </w:r>
    </w:p>
    <w:p w14:paraId="46841244" w14:textId="77777777" w:rsidR="001D37BD" w:rsidRDefault="001D37BD" w:rsidP="001D37BD">
      <w:pPr>
        <w:pStyle w:val="BodyText"/>
        <w:numPr>
          <w:ilvl w:val="0"/>
          <w:numId w:val="1"/>
        </w:numPr>
        <w:rPr>
          <w:color w:val="000000"/>
        </w:rPr>
      </w:pPr>
      <w:r>
        <w:rPr>
          <w:color w:val="000000"/>
        </w:rPr>
        <w:t>Hiesbergstraße Teer-Splitt – Schutz für dünne Asphaltdecke</w:t>
      </w:r>
    </w:p>
    <w:p w14:paraId="53BD8D46" w14:textId="77777777" w:rsidR="001D37BD" w:rsidRDefault="001D37BD" w:rsidP="001D37BD">
      <w:pPr>
        <w:pStyle w:val="BodyText"/>
        <w:numPr>
          <w:ilvl w:val="0"/>
          <w:numId w:val="1"/>
        </w:numPr>
        <w:rPr>
          <w:color w:val="000000"/>
        </w:rPr>
      </w:pPr>
      <w:r>
        <w:rPr>
          <w:color w:val="000000"/>
        </w:rPr>
        <w:t xml:space="preserve"> Melkwasserverband: Neuer Obmann Bgm. Gruber-Doberer, Ruprechtshofen</w:t>
      </w:r>
    </w:p>
    <w:p w14:paraId="29E196B7" w14:textId="77777777" w:rsidR="001D37BD" w:rsidRDefault="001D37BD" w:rsidP="001D37BD">
      <w:pPr>
        <w:pStyle w:val="BodyText"/>
        <w:numPr>
          <w:ilvl w:val="0"/>
          <w:numId w:val="1"/>
        </w:numPr>
        <w:rPr>
          <w:color w:val="000000"/>
        </w:rPr>
      </w:pPr>
      <w:r>
        <w:rPr>
          <w:color w:val="000000"/>
        </w:rPr>
        <w:t>Kommassierung Freiningau abgeschlossen</w:t>
      </w:r>
    </w:p>
    <w:p w14:paraId="4E5FAD9E" w14:textId="77777777" w:rsidR="00281BFF" w:rsidRPr="001D37BD" w:rsidRDefault="001D37BD" w:rsidP="00281BFF">
      <w:pPr>
        <w:pStyle w:val="BodyText"/>
        <w:numPr>
          <w:ilvl w:val="0"/>
          <w:numId w:val="1"/>
        </w:numPr>
        <w:rPr>
          <w:color w:val="000000"/>
        </w:rPr>
      </w:pPr>
      <w:r w:rsidRPr="001D37BD">
        <w:rPr>
          <w:color w:val="000000"/>
        </w:rPr>
        <w:t>Ferienspiel - Busfahrt</w:t>
      </w:r>
    </w:p>
    <w:p w14:paraId="479456A6" w14:textId="77777777" w:rsidR="00281BFF" w:rsidRDefault="00281BFF" w:rsidP="00281BFF">
      <w:pPr>
        <w:pStyle w:val="BodyText"/>
        <w:rPr>
          <w:color w:val="000000"/>
        </w:rPr>
      </w:pPr>
    </w:p>
    <w:p w14:paraId="20CCE663" w14:textId="77777777" w:rsidR="00281BFF" w:rsidRPr="00281BFF" w:rsidRDefault="00281BFF" w:rsidP="00281BFF">
      <w:pPr>
        <w:pStyle w:val="BodyText"/>
        <w:rPr>
          <w:color w:val="000000"/>
          <w:sz w:val="16"/>
        </w:rPr>
      </w:pPr>
      <w:hyperlink w:anchor="TO" w:history="1">
        <w:r w:rsidRPr="00281BFF">
          <w:rPr>
            <w:rStyle w:val="Hyperlink"/>
            <w:sz w:val="16"/>
            <w:szCs w:val="20"/>
          </w:rPr>
          <w:t>«zur Tagesordnung</w:t>
        </w:r>
      </w:hyperlink>
    </w:p>
    <w:p w14:paraId="6FAF33C3" w14:textId="77777777" w:rsidR="00281BFF" w:rsidRDefault="00281BFF" w:rsidP="00281BFF">
      <w:pPr>
        <w:pStyle w:val="BodyText"/>
        <w:rPr>
          <w:color w:val="000000"/>
        </w:rPr>
      </w:pPr>
    </w:p>
    <w:p w14:paraId="2F61AAD7" w14:textId="77777777" w:rsidR="00281BFF" w:rsidRDefault="00281BFF" w:rsidP="00281BFF">
      <w:pPr>
        <w:pStyle w:val="BodyText"/>
        <w:rPr>
          <w:color w:val="000000"/>
        </w:rPr>
      </w:pPr>
    </w:p>
    <w:p w14:paraId="50E3BC44" w14:textId="77777777" w:rsidR="00281BFF" w:rsidRDefault="00281BFF" w:rsidP="00281BFF">
      <w:pPr>
        <w:pStyle w:val="BodyText"/>
        <w:rPr>
          <w:color w:val="000000"/>
        </w:rPr>
      </w:pPr>
    </w:p>
    <w:p w14:paraId="4BBA6574" w14:textId="77777777" w:rsidR="00281BFF" w:rsidRDefault="00281BFF" w:rsidP="00281BFF">
      <w:pPr>
        <w:pStyle w:val="BodyText"/>
        <w:rPr>
          <w:color w:val="000000"/>
          <w:sz w:val="20"/>
        </w:rPr>
      </w:pPr>
    </w:p>
    <w:p w14:paraId="48D2EA6F" w14:textId="77777777" w:rsidR="00281BFF" w:rsidRDefault="00281BFF" w:rsidP="00281BFF">
      <w:pPr>
        <w:pStyle w:val="BodyText"/>
        <w:rPr>
          <w:color w:val="000000"/>
          <w:sz w:val="20"/>
        </w:rPr>
      </w:pPr>
      <w:r>
        <w:rPr>
          <w:color w:val="000000"/>
          <w:sz w:val="20"/>
        </w:rPr>
        <w:t>Dieses Protokoll wurde genehmigt in der Sitzung am _____________.</w:t>
      </w:r>
    </w:p>
    <w:p w14:paraId="5E786F40" w14:textId="77777777" w:rsidR="00281BFF" w:rsidRDefault="00281BFF" w:rsidP="00281BFF">
      <w:pPr>
        <w:pStyle w:val="BodyText"/>
        <w:rPr>
          <w:color w:val="000000"/>
          <w:sz w:val="20"/>
        </w:rPr>
      </w:pPr>
    </w:p>
    <w:p w14:paraId="4D50DCAA" w14:textId="77777777" w:rsidR="00281BFF" w:rsidRPr="00281BFF" w:rsidRDefault="00281BFF" w:rsidP="00281BFF">
      <w:pPr>
        <w:pStyle w:val="BodyText"/>
        <w:jc w:val="center"/>
        <w:rPr>
          <w:color w:val="000000"/>
          <w:sz w:val="20"/>
        </w:rPr>
      </w:pPr>
      <w:r>
        <w:rPr>
          <w:color w:val="000000"/>
          <w:sz w:val="20"/>
        </w:rPr>
        <w:t>Unterschriften</w:t>
      </w:r>
    </w:p>
    <w:sectPr w:rsidR="00281BFF" w:rsidRPr="00281BFF"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2FF" w14:textId="77777777" w:rsidR="009B1E4E" w:rsidRDefault="009B1E4E">
      <w:r>
        <w:separator/>
      </w:r>
    </w:p>
  </w:endnote>
  <w:endnote w:type="continuationSeparator" w:id="0">
    <w:p w14:paraId="61B7AD94" w14:textId="77777777" w:rsidR="009B1E4E" w:rsidRDefault="009B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74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320B09">
      <w:rPr>
        <w:rFonts w:ascii="Bernstein-Regular" w:hAnsi="Bernstein-Regular"/>
        <w:noProof/>
        <w:sz w:val="12"/>
      </w:rPr>
      <w:t>E:\Gemeindeverwaltung\Gemeinderat\Protokollegr\P_GR23.06.2010.DOC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320B0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320B09">
      <w:rPr>
        <w:rFonts w:ascii="Bernstein-Regular" w:hAnsi="Bernstein-Regular"/>
        <w:noProof/>
        <w:sz w:val="12"/>
      </w:rPr>
      <w:t>Mittwoch, 30. Juni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45C23">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45C23">
      <w:rPr>
        <w:rStyle w:val="PageNumber"/>
        <w:rFonts w:ascii="Bernstein-Regular" w:hAnsi="Bernstein-Regular"/>
        <w:noProof/>
        <w:sz w:val="18"/>
      </w:rPr>
      <w:t>4</w:t>
    </w:r>
    <w:r w:rsidRPr="00F05FE5">
      <w:rPr>
        <w:rStyle w:val="PageNumber"/>
        <w:rFonts w:ascii="Bernstein-Regular" w:hAnsi="Bernstein-Regular"/>
        <w:sz w:val="18"/>
      </w:rPr>
      <w:fldChar w:fldCharType="end"/>
    </w:r>
  </w:p>
  <w:p w14:paraId="1C539FD1"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F63E"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320B09">
      <w:rPr>
        <w:noProof/>
        <w:sz w:val="12"/>
      </w:rPr>
      <w:t>E:\Gemeindeverwaltung\Gemeinderat\Protokollegr\P_GR23.06.2010.DOC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320B0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320B09">
      <w:rPr>
        <w:noProof/>
        <w:sz w:val="12"/>
      </w:rPr>
      <w:t>Mittwoch, 30. Juni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D45C23">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AF3F" w14:textId="77777777" w:rsidR="009B1E4E" w:rsidRDefault="009B1E4E">
      <w:r>
        <w:separator/>
      </w:r>
    </w:p>
  </w:footnote>
  <w:footnote w:type="continuationSeparator" w:id="0">
    <w:p w14:paraId="0D26086E" w14:textId="77777777" w:rsidR="009B1E4E" w:rsidRDefault="009B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B234" w14:textId="77777777" w:rsidR="00BE1517" w:rsidRDefault="00E21C05" w:rsidP="00BE1517">
    <w:r>
      <w:rPr>
        <w:noProof/>
        <w:sz w:val="32"/>
        <w:szCs w:val="32"/>
        <w:lang w:eastAsia="de-AT"/>
      </w:rPr>
      <w:drawing>
        <wp:anchor distT="0" distB="0" distL="114300" distR="114300" simplePos="0" relativeHeight="251656192" behindDoc="1" locked="0" layoutInCell="1" allowOverlap="1" wp14:anchorId="5C6DCC3E" wp14:editId="7B415856">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14E6D813" wp14:editId="76FC1BE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0C7664D" wp14:editId="3CAC7BB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012792A" wp14:editId="1FBF12C2">
              <wp:simplePos x="0" y="0"/>
              <wp:positionH relativeFrom="column">
                <wp:posOffset>1778000</wp:posOffset>
              </wp:positionH>
              <wp:positionV relativeFrom="paragraph">
                <wp:posOffset>-71755</wp:posOffset>
              </wp:positionV>
              <wp:extent cx="3911600" cy="313055"/>
              <wp:effectExtent l="0" t="0" r="0" b="0"/>
              <wp:wrapNone/>
              <wp:docPr id="112983226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3F4F6F" w14:textId="77777777" w:rsidR="00E21C05" w:rsidRPr="00E21C05" w:rsidRDefault="00E21C05" w:rsidP="00E21C05">
                          <w:pPr>
                            <w:jc w:val="center"/>
                            <w:rPr>
                              <w:color w:val="00006A"/>
                              <w:sz w:val="24"/>
                              <w:szCs w:val="24"/>
                              <w:lang w:val="en-GB"/>
                              <w14:shadow w14:blurRad="0" w14:dist="45847" w14:dir="2021404" w14:sx="100000" w14:sy="100000" w14:kx="0" w14:ky="0" w14:algn="ctr">
                                <w14:srgbClr w14:val="B2B2B2">
                                  <w14:alpha w14:val="20000"/>
                                </w14:srgbClr>
                              </w14:shadow>
                            </w:rPr>
                          </w:pPr>
                          <w:r w:rsidRPr="00E21C05">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12792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03F4F6F" w14:textId="77777777" w:rsidR="00E21C05" w:rsidRPr="00E21C05" w:rsidRDefault="00E21C05" w:rsidP="00E21C05">
                    <w:pPr>
                      <w:jc w:val="center"/>
                      <w:rPr>
                        <w:color w:val="00006A"/>
                        <w:sz w:val="24"/>
                        <w:szCs w:val="24"/>
                        <w:lang w:val="en-GB"/>
                        <w14:shadow w14:blurRad="0" w14:dist="45847" w14:dir="2021404" w14:sx="100000" w14:sy="100000" w14:kx="0" w14:ky="0" w14:algn="ctr">
                          <w14:srgbClr w14:val="B2B2B2">
                            <w14:alpha w14:val="20000"/>
                          </w14:srgbClr>
                        </w14:shadow>
                      </w:rPr>
                    </w:pPr>
                    <w:r w:rsidRPr="00E21C05">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3C42764" w14:textId="77777777" w:rsidR="00BE1517" w:rsidRDefault="00BE1517" w:rsidP="00BE1517">
    <w:pPr>
      <w:pStyle w:val="Header"/>
      <w:rPr>
        <w:sz w:val="22"/>
        <w:szCs w:val="22"/>
      </w:rPr>
    </w:pPr>
  </w:p>
  <w:p w14:paraId="77281180"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57344419" w14:textId="77777777" w:rsidR="00EF14FB" w:rsidRDefault="00AB1820" w:rsidP="00BE1517">
    <w:pPr>
      <w:pStyle w:val="Header"/>
      <w:rPr>
        <w:sz w:val="32"/>
        <w:szCs w:val="32"/>
      </w:rPr>
    </w:pPr>
    <w:r w:rsidRPr="00AB1820">
      <w:rPr>
        <w:sz w:val="32"/>
        <w:szCs w:val="32"/>
      </w:rPr>
      <w:t xml:space="preserve">             </w:t>
    </w:r>
  </w:p>
  <w:p w14:paraId="0B2562CE"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1528B"/>
    <w:multiLevelType w:val="hybridMultilevel"/>
    <w:tmpl w:val="C55045BA"/>
    <w:lvl w:ilvl="0" w:tplc="0C070001">
      <w:start w:val="339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280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zd2PINNPUdJCAQfjgFvJNDo6k+YLXiCi9Az5QdObsgS+PVUwVKrh/KfQ+HtZrXm0sq+Dx4Ss316/vJkeiYaMSw==" w:salt="RHFv2L36iGM0oxr5Wmlxk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24BE"/>
    <w:rsid w:val="00070F58"/>
    <w:rsid w:val="00080E9A"/>
    <w:rsid w:val="0008539E"/>
    <w:rsid w:val="000B2AD0"/>
    <w:rsid w:val="000B3E79"/>
    <w:rsid w:val="000D603F"/>
    <w:rsid w:val="000E2163"/>
    <w:rsid w:val="000F061B"/>
    <w:rsid w:val="001051CE"/>
    <w:rsid w:val="001356EF"/>
    <w:rsid w:val="00153DD7"/>
    <w:rsid w:val="00161628"/>
    <w:rsid w:val="001738DA"/>
    <w:rsid w:val="001B3757"/>
    <w:rsid w:val="001C6792"/>
    <w:rsid w:val="001D37BD"/>
    <w:rsid w:val="001F3B86"/>
    <w:rsid w:val="00201C9B"/>
    <w:rsid w:val="0021006C"/>
    <w:rsid w:val="002669AD"/>
    <w:rsid w:val="00273E05"/>
    <w:rsid w:val="00281BFF"/>
    <w:rsid w:val="002F3852"/>
    <w:rsid w:val="002F4BAC"/>
    <w:rsid w:val="002F5623"/>
    <w:rsid w:val="00320B09"/>
    <w:rsid w:val="00324BED"/>
    <w:rsid w:val="00334C45"/>
    <w:rsid w:val="00354C44"/>
    <w:rsid w:val="0036311F"/>
    <w:rsid w:val="00374E90"/>
    <w:rsid w:val="003B31CC"/>
    <w:rsid w:val="003D0572"/>
    <w:rsid w:val="003F002D"/>
    <w:rsid w:val="003F09F0"/>
    <w:rsid w:val="003F2447"/>
    <w:rsid w:val="0040730F"/>
    <w:rsid w:val="00426009"/>
    <w:rsid w:val="004345A1"/>
    <w:rsid w:val="0045084F"/>
    <w:rsid w:val="00456A92"/>
    <w:rsid w:val="004E116B"/>
    <w:rsid w:val="004E420F"/>
    <w:rsid w:val="004E5B80"/>
    <w:rsid w:val="005533E9"/>
    <w:rsid w:val="00570FFB"/>
    <w:rsid w:val="00582DD6"/>
    <w:rsid w:val="005A7FD5"/>
    <w:rsid w:val="006259BF"/>
    <w:rsid w:val="00644030"/>
    <w:rsid w:val="006476BE"/>
    <w:rsid w:val="00672C44"/>
    <w:rsid w:val="00681E11"/>
    <w:rsid w:val="006C28FB"/>
    <w:rsid w:val="006F38FE"/>
    <w:rsid w:val="00713999"/>
    <w:rsid w:val="00781AF6"/>
    <w:rsid w:val="008430B3"/>
    <w:rsid w:val="00853711"/>
    <w:rsid w:val="008D3E15"/>
    <w:rsid w:val="008D4BF3"/>
    <w:rsid w:val="008E54A0"/>
    <w:rsid w:val="008F490C"/>
    <w:rsid w:val="0090141F"/>
    <w:rsid w:val="0091353F"/>
    <w:rsid w:val="009431AE"/>
    <w:rsid w:val="009606F0"/>
    <w:rsid w:val="009B1E4E"/>
    <w:rsid w:val="00A10485"/>
    <w:rsid w:val="00A14F56"/>
    <w:rsid w:val="00A27819"/>
    <w:rsid w:val="00A5193D"/>
    <w:rsid w:val="00A64EFB"/>
    <w:rsid w:val="00AB1820"/>
    <w:rsid w:val="00AE7705"/>
    <w:rsid w:val="00B20B71"/>
    <w:rsid w:val="00B36F09"/>
    <w:rsid w:val="00B44548"/>
    <w:rsid w:val="00B819D8"/>
    <w:rsid w:val="00BE1517"/>
    <w:rsid w:val="00C279A0"/>
    <w:rsid w:val="00C458C4"/>
    <w:rsid w:val="00CC1241"/>
    <w:rsid w:val="00CE437A"/>
    <w:rsid w:val="00D012E8"/>
    <w:rsid w:val="00D32D16"/>
    <w:rsid w:val="00D36C57"/>
    <w:rsid w:val="00D3736E"/>
    <w:rsid w:val="00D45C23"/>
    <w:rsid w:val="00DE2E54"/>
    <w:rsid w:val="00E21C05"/>
    <w:rsid w:val="00E86BA4"/>
    <w:rsid w:val="00E93DDC"/>
    <w:rsid w:val="00E97BEE"/>
    <w:rsid w:val="00EF14FB"/>
    <w:rsid w:val="00EF2AF3"/>
    <w:rsid w:val="00F00A95"/>
    <w:rsid w:val="00F05FE5"/>
    <w:rsid w:val="00FA1763"/>
    <w:rsid w:val="00FA7FA1"/>
    <w:rsid w:val="00FD1A2E"/>
    <w:rsid w:val="00FE3509"/>
    <w:rsid w:val="00FF03AD"/>
    <w:rsid w:val="00FF6E8F"/>
    <w:rsid w:val="00FF78F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10C89"/>
  <w15:chartTrackingRefBased/>
  <w15:docId w15:val="{1C60951B-3121-BE4F-BE86-AD5887C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5977</Characters>
  <Application>Microsoft Office Word</Application>
  <DocSecurity>8</DocSecurity>
  <Lines>49</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7011</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7667769</vt:i4>
      </vt:variant>
      <vt:variant>
        <vt:i4>15</vt:i4>
      </vt:variant>
      <vt:variant>
        <vt:i4>0</vt:i4>
      </vt:variant>
      <vt:variant>
        <vt:i4>5</vt:i4>
      </vt:variant>
      <vt:variant>
        <vt:lpwstr/>
      </vt:variant>
      <vt:variant>
        <vt:lpwstr>GRTOP6_23062010_0</vt:lpwstr>
      </vt:variant>
      <vt:variant>
        <vt:i4>7733305</vt:i4>
      </vt:variant>
      <vt:variant>
        <vt:i4>12</vt:i4>
      </vt:variant>
      <vt:variant>
        <vt:i4>0</vt:i4>
      </vt:variant>
      <vt:variant>
        <vt:i4>5</vt:i4>
      </vt:variant>
      <vt:variant>
        <vt:lpwstr/>
      </vt:variant>
      <vt:variant>
        <vt:lpwstr>GRTOP5_23062010_2</vt:lpwstr>
      </vt:variant>
      <vt:variant>
        <vt:i4>7798841</vt:i4>
      </vt:variant>
      <vt:variant>
        <vt:i4>9</vt:i4>
      </vt:variant>
      <vt:variant>
        <vt:i4>0</vt:i4>
      </vt:variant>
      <vt:variant>
        <vt:i4>5</vt:i4>
      </vt:variant>
      <vt:variant>
        <vt:lpwstr/>
      </vt:variant>
      <vt:variant>
        <vt:lpwstr>GRTOP4_23062010_2</vt:lpwstr>
      </vt:variant>
      <vt:variant>
        <vt:i4>7340089</vt:i4>
      </vt:variant>
      <vt:variant>
        <vt:i4>6</vt:i4>
      </vt:variant>
      <vt:variant>
        <vt:i4>0</vt:i4>
      </vt:variant>
      <vt:variant>
        <vt:i4>5</vt:i4>
      </vt:variant>
      <vt:variant>
        <vt:lpwstr/>
      </vt:variant>
      <vt:variant>
        <vt:lpwstr>GRTOP3_23062010_1</vt:lpwstr>
      </vt:variant>
      <vt:variant>
        <vt:i4>7405625</vt:i4>
      </vt:variant>
      <vt:variant>
        <vt:i4>3</vt:i4>
      </vt:variant>
      <vt:variant>
        <vt:i4>0</vt:i4>
      </vt:variant>
      <vt:variant>
        <vt:i4>5</vt:i4>
      </vt:variant>
      <vt:variant>
        <vt:lpwstr/>
      </vt:variant>
      <vt:variant>
        <vt:lpwstr>GRTOP2_23062010_4</vt:lpwstr>
      </vt:variant>
      <vt:variant>
        <vt:i4>7471161</vt:i4>
      </vt:variant>
      <vt:variant>
        <vt:i4>0</vt:i4>
      </vt:variant>
      <vt:variant>
        <vt:i4>0</vt:i4>
      </vt:variant>
      <vt:variant>
        <vt:i4>5</vt:i4>
      </vt:variant>
      <vt:variant>
        <vt:lpwstr/>
      </vt:variant>
      <vt:variant>
        <vt:lpwstr>GRTOP1_23062010_8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2010-06-30T06:14:00Z</cp:lastPrinted>
  <dcterms:created xsi:type="dcterms:W3CDTF">2025-05-21T12:15:00Z</dcterms:created>
  <dcterms:modified xsi:type="dcterms:W3CDTF">2025-05-21T12:15:00Z</dcterms:modified>
</cp:coreProperties>
</file>