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11AA" w14:textId="77777777" w:rsidR="001F50DF" w:rsidRDefault="001F50DF" w:rsidP="001F50DF">
      <w:pPr>
        <w:jc w:val="center"/>
        <w:rPr>
          <w:sz w:val="40"/>
          <w:szCs w:val="24"/>
        </w:rPr>
      </w:pPr>
      <w:r>
        <w:rPr>
          <w:b/>
          <w:sz w:val="40"/>
          <w:szCs w:val="24"/>
        </w:rPr>
        <w:t>Sitzungsprotokoll</w:t>
      </w:r>
    </w:p>
    <w:p w14:paraId="34CB78E1" w14:textId="77777777" w:rsidR="001F50DF" w:rsidRDefault="001F50DF" w:rsidP="001F50DF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05.05.2009</w:t>
      </w:r>
    </w:p>
    <w:p w14:paraId="7CE92C92" w14:textId="77777777" w:rsidR="001F50DF" w:rsidRDefault="001F50DF" w:rsidP="001F50DF">
      <w:pPr>
        <w:pStyle w:val="BodyText"/>
        <w:rPr>
          <w:color w:val="000000"/>
          <w:sz w:val="32"/>
        </w:rPr>
      </w:pPr>
    </w:p>
    <w:p w14:paraId="185FDF44" w14:textId="77777777" w:rsidR="001F50DF" w:rsidRDefault="001F50DF" w:rsidP="001F50DF">
      <w:pPr>
        <w:pStyle w:val="BodyText"/>
        <w:tabs>
          <w:tab w:val="left" w:pos="8000"/>
        </w:tabs>
        <w:rPr>
          <w:color w:val="000000"/>
        </w:rPr>
      </w:pPr>
      <w:r>
        <w:rPr>
          <w:color w:val="000000"/>
        </w:rPr>
        <w:t>Beginn: 19:30 Uhr</w:t>
      </w:r>
      <w:r>
        <w:rPr>
          <w:color w:val="000000"/>
        </w:rPr>
        <w:tab/>
        <w:t>Ende:</w:t>
      </w:r>
      <w:r w:rsidR="008A2F4F">
        <w:rPr>
          <w:color w:val="000000"/>
        </w:rPr>
        <w:t xml:space="preserve"> 21.15</w:t>
      </w:r>
      <w:r>
        <w:rPr>
          <w:color w:val="000000"/>
        </w:rPr>
        <w:t xml:space="preserve"> Uhr</w:t>
      </w:r>
    </w:p>
    <w:p w14:paraId="310501B4" w14:textId="77777777" w:rsidR="001F50DF" w:rsidRDefault="001F50DF" w:rsidP="001F50DF">
      <w:pPr>
        <w:pStyle w:val="BodyText"/>
        <w:tabs>
          <w:tab w:val="left" w:pos="8000"/>
        </w:tabs>
        <w:rPr>
          <w:color w:val="000000"/>
        </w:rPr>
      </w:pPr>
    </w:p>
    <w:p w14:paraId="281F339A" w14:textId="77777777" w:rsidR="001F50DF" w:rsidRDefault="001F50DF" w:rsidP="001F50DF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Anwesend:</w:t>
      </w:r>
    </w:p>
    <w:p w14:paraId="500B7349" w14:textId="77777777" w:rsidR="001F50DF" w:rsidRDefault="001F50DF" w:rsidP="001F50DF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color w:val="000000"/>
        </w:rPr>
        <w:tab/>
        <w:t>Bgm. Bürg Gerhard</w:t>
      </w:r>
      <w:r>
        <w:rPr>
          <w:color w:val="000000"/>
        </w:rPr>
        <w:tab/>
        <w:t>Vzbgm. Erhart Engelbert</w:t>
      </w:r>
      <w:r>
        <w:rPr>
          <w:color w:val="000000"/>
        </w:rPr>
        <w:tab/>
        <w:t>GfGR Gruber Herbert</w:t>
      </w:r>
      <w:r>
        <w:rPr>
          <w:color w:val="000000"/>
        </w:rPr>
        <w:tab/>
        <w:t>GfGR Wieseneder Karin</w:t>
      </w:r>
      <w:r>
        <w:rPr>
          <w:color w:val="000000"/>
        </w:rPr>
        <w:tab/>
        <w:t>GfGR Schmoll Herbert</w:t>
      </w:r>
      <w:r>
        <w:rPr>
          <w:color w:val="000000"/>
        </w:rPr>
        <w:tab/>
        <w:t>GfGR Handl Walter</w:t>
      </w:r>
      <w:r>
        <w:rPr>
          <w:color w:val="000000"/>
        </w:rPr>
        <w:tab/>
        <w:t>GR Fischlmaier Andreas</w:t>
      </w:r>
      <w:r>
        <w:rPr>
          <w:color w:val="000000"/>
        </w:rPr>
        <w:tab/>
        <w:t>GR Höbling Ignaz</w:t>
      </w:r>
      <w:r>
        <w:rPr>
          <w:color w:val="000000"/>
        </w:rPr>
        <w:tab/>
        <w:t>GR Riedl Josef</w:t>
      </w:r>
      <w:r>
        <w:rPr>
          <w:color w:val="000000"/>
        </w:rPr>
        <w:tab/>
        <w:t>GR Köninger Klaus</w:t>
      </w:r>
      <w:r>
        <w:rPr>
          <w:color w:val="000000"/>
        </w:rPr>
        <w:tab/>
        <w:t>GR Engelmaier Harald</w:t>
      </w:r>
      <w:r>
        <w:rPr>
          <w:color w:val="000000"/>
        </w:rPr>
        <w:tab/>
        <w:t>GR Zeinzinger Karl</w:t>
      </w:r>
      <w:r>
        <w:rPr>
          <w:color w:val="000000"/>
        </w:rPr>
        <w:tab/>
      </w:r>
      <w:r>
        <w:rPr>
          <w:color w:val="000000"/>
        </w:rPr>
        <w:tab/>
        <w:t>GR Lenk Johann</w:t>
      </w:r>
      <w:r>
        <w:rPr>
          <w:color w:val="000000"/>
        </w:rPr>
        <w:tab/>
        <w:t>GR Baumgartner Franz</w:t>
      </w:r>
      <w:r>
        <w:rPr>
          <w:color w:val="000000"/>
        </w:rPr>
        <w:tab/>
        <w:t>GR Liendl Christian</w:t>
      </w:r>
      <w:r>
        <w:rPr>
          <w:color w:val="000000"/>
        </w:rPr>
        <w:tab/>
        <w:t>GR Bauer-Frischauf Michaela</w:t>
      </w:r>
      <w:r>
        <w:rPr>
          <w:color w:val="000000"/>
        </w:rPr>
        <w:tab/>
        <w:t>GR Ram</w:t>
      </w:r>
      <w:r w:rsidR="00F34C91">
        <w:rPr>
          <w:color w:val="000000"/>
        </w:rPr>
        <w:t>h</w:t>
      </w:r>
      <w:r>
        <w:rPr>
          <w:color w:val="000000"/>
        </w:rPr>
        <w:t>arter Gernot</w:t>
      </w:r>
    </w:p>
    <w:p w14:paraId="62529747" w14:textId="77777777" w:rsidR="001F50DF" w:rsidRDefault="001F50DF" w:rsidP="001F50DF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Entschuldigt</w:t>
      </w:r>
      <w:r w:rsidR="008A2F4F">
        <w:rPr>
          <w:i/>
          <w:color w:val="000000"/>
        </w:rPr>
        <w:t xml:space="preserve">:  </w:t>
      </w:r>
      <w:r w:rsidR="008A2F4F">
        <w:rPr>
          <w:color w:val="000000"/>
        </w:rPr>
        <w:t>GfGR Fuchs Karl</w:t>
      </w:r>
      <w:r w:rsidR="008A2F4F" w:rsidRPr="008A2F4F">
        <w:rPr>
          <w:color w:val="000000"/>
        </w:rPr>
        <w:t xml:space="preserve"> </w:t>
      </w:r>
      <w:r w:rsidR="008A2F4F">
        <w:rPr>
          <w:color w:val="000000"/>
        </w:rPr>
        <w:tab/>
        <w:t>GR Ehrenberger Gabriele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825DE1" w14:textId="77777777" w:rsidR="001F50DF" w:rsidRDefault="001F50DF" w:rsidP="001F50DF">
      <w:pPr>
        <w:pStyle w:val="BodyText"/>
        <w:rPr>
          <w:i/>
          <w:color w:val="000000"/>
        </w:rPr>
      </w:pPr>
      <w:r>
        <w:rPr>
          <w:i/>
          <w:color w:val="000000"/>
        </w:rPr>
        <w:t>Tagesordnung:</w:t>
      </w:r>
    </w:p>
    <w:bookmarkStart w:id="0" w:name="TO"/>
    <w:bookmarkEnd w:id="0"/>
    <w:p w14:paraId="45584778" w14:textId="77777777" w:rsidR="001F50DF" w:rsidRDefault="001F50DF" w:rsidP="001F50DF">
      <w:pPr>
        <w:pStyle w:val="BodyTex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 \l "GRTOP1_05052009_0"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  <w:sz w:val="22"/>
          <w:szCs w:val="20"/>
        </w:rPr>
        <w:t>1.</w:t>
      </w:r>
      <w:r>
        <w:rPr>
          <w:color w:val="000000"/>
        </w:rPr>
        <w:fldChar w:fldCharType="end"/>
      </w:r>
      <w:r>
        <w:rPr>
          <w:color w:val="000000"/>
        </w:rPr>
        <w:t xml:space="preserve"> Ansuchen Grundverkauf KG Matzleinsdorf, Parz. 1082/4, 970, 972</w:t>
      </w:r>
    </w:p>
    <w:p w14:paraId="66BAB26A" w14:textId="77777777" w:rsidR="001F50DF" w:rsidRDefault="001F50DF" w:rsidP="001F50DF">
      <w:pPr>
        <w:pStyle w:val="BodyText"/>
        <w:rPr>
          <w:color w:val="000000"/>
        </w:rPr>
      </w:pPr>
      <w:hyperlink w:anchor="GRTOP2_05052009_0" w:history="1">
        <w:r>
          <w:rPr>
            <w:rStyle w:val="Hyperlink"/>
            <w:sz w:val="22"/>
            <w:szCs w:val="20"/>
          </w:rPr>
          <w:t>2.</w:t>
        </w:r>
      </w:hyperlink>
      <w:r>
        <w:rPr>
          <w:color w:val="000000"/>
        </w:rPr>
        <w:t xml:space="preserve"> Grundankauf ÖBB-Restflächen Freiningau</w:t>
      </w:r>
    </w:p>
    <w:p w14:paraId="235B74F6" w14:textId="77777777" w:rsidR="001F50DF" w:rsidRDefault="001F50DF" w:rsidP="001F50DF">
      <w:pPr>
        <w:pStyle w:val="BodyText"/>
        <w:rPr>
          <w:color w:val="000000"/>
        </w:rPr>
      </w:pPr>
      <w:hyperlink w:anchor="GRTOP3_05052009_0" w:history="1">
        <w:r>
          <w:rPr>
            <w:rStyle w:val="Hyperlink"/>
            <w:sz w:val="22"/>
            <w:szCs w:val="20"/>
          </w:rPr>
          <w:t>3.</w:t>
        </w:r>
      </w:hyperlink>
      <w:r>
        <w:rPr>
          <w:color w:val="000000"/>
        </w:rPr>
        <w:t xml:space="preserve"> Betriebsflächen - Gemeinde Zelking-Matzleinsdorf</w:t>
      </w:r>
    </w:p>
    <w:p w14:paraId="06A2BCCA" w14:textId="77777777" w:rsidR="001F50DF" w:rsidRDefault="001F50DF" w:rsidP="001F50DF">
      <w:pPr>
        <w:pStyle w:val="BodyText"/>
        <w:rPr>
          <w:color w:val="000000"/>
        </w:rPr>
      </w:pPr>
      <w:hyperlink w:anchor="GRTOP4_05052009_0" w:history="1">
        <w:r>
          <w:rPr>
            <w:rStyle w:val="Hyperlink"/>
            <w:sz w:val="22"/>
            <w:szCs w:val="20"/>
          </w:rPr>
          <w:t>4.</w:t>
        </w:r>
      </w:hyperlink>
      <w:r>
        <w:rPr>
          <w:color w:val="000000"/>
        </w:rPr>
        <w:t xml:space="preserve"> Ankauf Skater-Rampe</w:t>
      </w:r>
    </w:p>
    <w:p w14:paraId="2C31466F" w14:textId="77777777" w:rsidR="001F50DF" w:rsidRDefault="001F50DF" w:rsidP="001F50DF">
      <w:pPr>
        <w:pStyle w:val="BodyText"/>
        <w:rPr>
          <w:color w:val="000000"/>
        </w:rPr>
      </w:pPr>
      <w:hyperlink w:anchor="GRTOP5_05052009_0" w:history="1">
        <w:r>
          <w:rPr>
            <w:rStyle w:val="Hyperlink"/>
            <w:sz w:val="22"/>
            <w:szCs w:val="20"/>
          </w:rPr>
          <w:t>5.</w:t>
        </w:r>
      </w:hyperlink>
      <w:r>
        <w:rPr>
          <w:color w:val="000000"/>
        </w:rPr>
        <w:t xml:space="preserve"> Standort Kindergarten Matzleinsdorf</w:t>
      </w:r>
    </w:p>
    <w:p w14:paraId="7967DAE0" w14:textId="77777777" w:rsidR="001F50DF" w:rsidRDefault="001F50DF" w:rsidP="001F50DF">
      <w:pPr>
        <w:pStyle w:val="BodyText"/>
        <w:rPr>
          <w:color w:val="000000"/>
        </w:rPr>
      </w:pPr>
      <w:hyperlink w:anchor="GRTOP6_05052009_0" w:history="1">
        <w:r>
          <w:rPr>
            <w:rStyle w:val="Hyperlink"/>
            <w:sz w:val="22"/>
            <w:szCs w:val="20"/>
          </w:rPr>
          <w:t>6.</w:t>
        </w:r>
      </w:hyperlink>
      <w:r>
        <w:rPr>
          <w:color w:val="000000"/>
        </w:rPr>
        <w:t xml:space="preserve"> Bericht des Bürgermeisters</w:t>
      </w:r>
    </w:p>
    <w:p w14:paraId="2044B950" w14:textId="77777777" w:rsidR="001F50DF" w:rsidRDefault="001F50DF" w:rsidP="001F50DF">
      <w:pPr>
        <w:pStyle w:val="BodyText"/>
        <w:rPr>
          <w:color w:val="000000"/>
        </w:rPr>
      </w:pPr>
      <w:r>
        <w:rPr>
          <w:color w:val="000000"/>
        </w:rPr>
        <w:t>«</w:t>
      </w:r>
    </w:p>
    <w:p w14:paraId="07860829" w14:textId="77777777" w:rsidR="001F50DF" w:rsidRDefault="001F50DF" w:rsidP="001F50DF">
      <w:pPr>
        <w:pStyle w:val="BodyText"/>
        <w:rPr>
          <w:color w:val="000000"/>
        </w:rPr>
      </w:pPr>
      <w:r>
        <w:rPr>
          <w:color w:val="000000"/>
        </w:rPr>
        <w:t>Das Protokoll der letzten Sitzung w</w:t>
      </w:r>
      <w:r w:rsidR="008A2F4F">
        <w:rPr>
          <w:color w:val="000000"/>
        </w:rPr>
        <w:t xml:space="preserve">ird abgeändert: TOP1.) Fa. PVS - Preisgarantie für die Kläranlage (BaukostenIndex) und </w:t>
      </w:r>
      <w:r>
        <w:rPr>
          <w:color w:val="000000"/>
        </w:rPr>
        <w:t>genehmigt und unterfertigt.</w:t>
      </w:r>
    </w:p>
    <w:p w14:paraId="3BF3B50F" w14:textId="77777777" w:rsidR="001F50DF" w:rsidRDefault="001F50DF" w:rsidP="001F50DF">
      <w:pPr>
        <w:pStyle w:val="BodyText"/>
        <w:rPr>
          <w:color w:val="000000"/>
        </w:rPr>
      </w:pPr>
    </w:p>
    <w:p w14:paraId="0F75C1B7" w14:textId="77777777" w:rsidR="001F50DF" w:rsidRDefault="001F50DF" w:rsidP="001F50DF">
      <w:pPr>
        <w:pStyle w:val="BodyText"/>
        <w:rPr>
          <w:color w:val="000000"/>
        </w:rPr>
      </w:pPr>
      <w:bookmarkStart w:id="1" w:name="GRTOP1_05052009_0"/>
      <w:bookmarkEnd w:id="1"/>
      <w:r>
        <w:rPr>
          <w:b/>
          <w:color w:val="000000"/>
        </w:rPr>
        <w:t>TOP 1.) Ansuchen Grundverkauf KG Matzleinsdorf, Parz. 1082/4, 970, 972</w:t>
      </w:r>
    </w:p>
    <w:p w14:paraId="339544FA" w14:textId="77777777" w:rsidR="001F50DF" w:rsidRDefault="00597C11" w:rsidP="001F50DF">
      <w:pPr>
        <w:pStyle w:val="BodyText"/>
        <w:rPr>
          <w:color w:val="000000"/>
        </w:rPr>
      </w:pPr>
      <w:r>
        <w:rPr>
          <w:color w:val="000000"/>
        </w:rPr>
        <w:t>Der Bgm. verliest ein</w:t>
      </w:r>
      <w:r w:rsidR="00031345">
        <w:rPr>
          <w:color w:val="000000"/>
        </w:rPr>
        <w:t xml:space="preserve"> Schreiben von Dr. Jasmin Raube</w:t>
      </w:r>
      <w:r>
        <w:rPr>
          <w:color w:val="000000"/>
        </w:rPr>
        <w:t xml:space="preserve">k und Dr. Gerald Weissengruber, welche die Grundstücke 932/8, 932/9, 932/1 und 935 von Herrn Penz erworben haben, Teile der Gemeindegrundstücke 1082/4 (Weg) 970 und 972 erwerben zu dürfen, um die Grundstücksform abzurunden. Gesamt handelt es sich um ca. 850 m². Die Zufahrt für das Gemeindegrundstück 972 muss gewährleistet sein. Im Zuge eines Flurbereinigungsverfahrens könnte das Gemeindegrundstück durch Tausch mit Fam. Bauer </w:t>
      </w:r>
      <w:r w:rsidR="00031345">
        <w:rPr>
          <w:color w:val="000000"/>
        </w:rPr>
        <w:t>–</w:t>
      </w:r>
      <w:r>
        <w:rPr>
          <w:color w:val="000000"/>
        </w:rPr>
        <w:t xml:space="preserve"> Weissenbacher</w:t>
      </w:r>
      <w:r w:rsidR="00031345">
        <w:rPr>
          <w:color w:val="000000"/>
        </w:rPr>
        <w:t xml:space="preserve"> verlegt werden, andererseits wäre die Zufahrt über den Melkdamm möglich.</w:t>
      </w:r>
    </w:p>
    <w:p w14:paraId="0083E6D8" w14:textId="77777777" w:rsidR="00031345" w:rsidRDefault="00031345" w:rsidP="001F50DF">
      <w:pPr>
        <w:pStyle w:val="BodyText"/>
        <w:rPr>
          <w:color w:val="000000"/>
        </w:rPr>
      </w:pPr>
      <w:r>
        <w:rPr>
          <w:color w:val="000000"/>
        </w:rPr>
        <w:lastRenderedPageBreak/>
        <w:t xml:space="preserve">Bgm. Antrag: Der erforderliche Grund kann zu einem Preis von </w:t>
      </w:r>
      <w:r w:rsidRPr="0073008A">
        <w:rPr>
          <w:b/>
          <w:color w:val="000000"/>
        </w:rPr>
        <w:t>€ 2,- pro m²</w:t>
      </w:r>
      <w:r>
        <w:rPr>
          <w:color w:val="000000"/>
        </w:rPr>
        <w:t xml:space="preserve"> an Fam. Raubek – Weissengruber verkauft werden. Allfällige Vermessungskosten muss Fam. Raubek-Weissengruber tragen. Eine Gesamtlösung mit Flurbereinigungsverfahren soll angestrebt werden.</w:t>
      </w:r>
    </w:p>
    <w:p w14:paraId="5F3B8C89" w14:textId="77777777" w:rsidR="001F50DF" w:rsidRDefault="00031345" w:rsidP="001F50DF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0A8B5A16" w14:textId="77777777" w:rsidR="001F50DF" w:rsidRPr="001F50DF" w:rsidRDefault="001F50DF" w:rsidP="001F50DF">
      <w:pPr>
        <w:pStyle w:val="BodyText"/>
        <w:rPr>
          <w:color w:val="000000"/>
          <w:sz w:val="16"/>
        </w:rPr>
      </w:pPr>
      <w:hyperlink w:anchor="TO" w:history="1">
        <w:r w:rsidRPr="001F50DF">
          <w:rPr>
            <w:rStyle w:val="Hyperlink"/>
            <w:sz w:val="16"/>
            <w:szCs w:val="20"/>
          </w:rPr>
          <w:t>«zur Tagesordnung</w:t>
        </w:r>
      </w:hyperlink>
    </w:p>
    <w:p w14:paraId="1F0BB5AB" w14:textId="77777777" w:rsidR="001F50DF" w:rsidRDefault="001F50DF" w:rsidP="001F50DF">
      <w:pPr>
        <w:pStyle w:val="BodyText"/>
        <w:rPr>
          <w:color w:val="000000"/>
        </w:rPr>
      </w:pPr>
    </w:p>
    <w:p w14:paraId="1F451307" w14:textId="77777777" w:rsidR="001F50DF" w:rsidRDefault="001F50DF" w:rsidP="001F50DF">
      <w:pPr>
        <w:pStyle w:val="BodyText"/>
        <w:rPr>
          <w:color w:val="000000"/>
        </w:rPr>
      </w:pPr>
      <w:bookmarkStart w:id="2" w:name="GRTOP2_05052009_0"/>
      <w:bookmarkEnd w:id="2"/>
      <w:r>
        <w:rPr>
          <w:b/>
          <w:color w:val="000000"/>
        </w:rPr>
        <w:t>TOP 2.) Grundankauf ÖBB-Restflächen Freiningau</w:t>
      </w:r>
    </w:p>
    <w:p w14:paraId="37F7A5F8" w14:textId="77777777" w:rsidR="001F50DF" w:rsidRDefault="000C0BA3" w:rsidP="001F50DF">
      <w:pPr>
        <w:pStyle w:val="BodyText"/>
        <w:rPr>
          <w:color w:val="000000"/>
        </w:rPr>
      </w:pPr>
      <w:r>
        <w:rPr>
          <w:color w:val="000000"/>
        </w:rPr>
        <w:t>Der Tagesordnungspunkt wird auf Grund von noch ausständigen Informationen von der Tagesordnung abgesetzt.</w:t>
      </w:r>
    </w:p>
    <w:p w14:paraId="32A6FE4D" w14:textId="77777777" w:rsidR="001F50DF" w:rsidRDefault="001F50DF" w:rsidP="001F50DF">
      <w:pPr>
        <w:pStyle w:val="BodyText"/>
        <w:rPr>
          <w:color w:val="000000"/>
          <w:sz w:val="16"/>
        </w:rPr>
      </w:pPr>
      <w:hyperlink w:anchor="TO" w:history="1">
        <w:r w:rsidRPr="001F50DF">
          <w:rPr>
            <w:rStyle w:val="Hyperlink"/>
            <w:sz w:val="16"/>
            <w:szCs w:val="20"/>
          </w:rPr>
          <w:t>«zur Tagesordnung</w:t>
        </w:r>
      </w:hyperlink>
    </w:p>
    <w:p w14:paraId="4B769654" w14:textId="77777777" w:rsidR="000C0BA3" w:rsidRPr="001F50DF" w:rsidRDefault="000C0BA3" w:rsidP="001F50DF">
      <w:pPr>
        <w:pStyle w:val="BodyText"/>
        <w:rPr>
          <w:color w:val="000000"/>
          <w:sz w:val="16"/>
        </w:rPr>
      </w:pPr>
    </w:p>
    <w:p w14:paraId="1F7203DD" w14:textId="77777777" w:rsidR="001F50DF" w:rsidRDefault="001F50DF" w:rsidP="001F50DF">
      <w:pPr>
        <w:pStyle w:val="BodyText"/>
        <w:rPr>
          <w:color w:val="000000"/>
        </w:rPr>
      </w:pPr>
      <w:bookmarkStart w:id="3" w:name="GRTOP3_05052009_0"/>
      <w:bookmarkEnd w:id="3"/>
      <w:r>
        <w:rPr>
          <w:b/>
          <w:color w:val="000000"/>
        </w:rPr>
        <w:t>TOP 3.) Betriebsflächen - Gemeinde Zelking-Matzleinsdorf</w:t>
      </w:r>
    </w:p>
    <w:p w14:paraId="740AE59C" w14:textId="77777777" w:rsidR="001F50DF" w:rsidRDefault="000C0BA3" w:rsidP="001F50DF">
      <w:pPr>
        <w:pStyle w:val="BodyText"/>
        <w:rPr>
          <w:color w:val="000000"/>
        </w:rPr>
      </w:pPr>
      <w:r>
        <w:rPr>
          <w:color w:val="000000"/>
        </w:rPr>
        <w:t xml:space="preserve">Eco plus, die Wirtschaftsagentur des Landes kann Betriebsflächen nur bewerben, wenn diese interkommunal, das heißt mit der Beteiligung von mind. 3 Gemeinden betrieben werden. Daher müssen wir festlegen, welche Betriebsgebiete </w:t>
      </w:r>
      <w:r w:rsidR="000B667C">
        <w:rPr>
          <w:color w:val="000000"/>
        </w:rPr>
        <w:t xml:space="preserve">mit gemeindeübergreifender Kooperation vermarktet werden sollen. Der Mehrheitsanteil von mind. 51% bleibt bei der Gemeinde </w:t>
      </w:r>
      <w:r w:rsidR="000B667C">
        <w:rPr>
          <w:color w:val="000000"/>
          <w:szCs w:val="24"/>
        </w:rPr>
        <w:t xml:space="preserve">Zelking-Matzleinsdorf. Eco plus hilft bei der Umsetzung, Aufschließung, Vermarktung </w:t>
      </w:r>
      <w:r w:rsidR="000B667C">
        <w:rPr>
          <w:color w:val="000000"/>
        </w:rPr>
        <w:t>und Betriebsansiedelung. Priorität 1 hat das Betriebsgebiet in Neuwinden, wo sich neben den Kleinregion-Gemeinden auch die Stadtgemeinde Melk sich beteiligen kann, Priorität 2 das Betriebsgebiet in der Sandgrube Bergern. Vor der Widmung sollen mit den Grundbesitzern Optionsverträge abgeschlossen werden.</w:t>
      </w:r>
    </w:p>
    <w:p w14:paraId="611797F1" w14:textId="77777777" w:rsidR="000B667C" w:rsidRDefault="000B667C" w:rsidP="001F50DF">
      <w:pPr>
        <w:pStyle w:val="BodyText"/>
        <w:rPr>
          <w:color w:val="000000"/>
        </w:rPr>
      </w:pPr>
      <w:r>
        <w:rPr>
          <w:color w:val="000000"/>
        </w:rPr>
        <w:t xml:space="preserve">Bgm. Antrag: Die Betriebsgebiete in </w:t>
      </w:r>
      <w:r w:rsidRPr="000B667C">
        <w:rPr>
          <w:b/>
          <w:color w:val="000000"/>
        </w:rPr>
        <w:t>Neuwinden</w:t>
      </w:r>
      <w:r>
        <w:rPr>
          <w:color w:val="000000"/>
        </w:rPr>
        <w:t xml:space="preserve"> und in der </w:t>
      </w:r>
      <w:r w:rsidRPr="000B667C">
        <w:rPr>
          <w:b/>
          <w:color w:val="000000"/>
        </w:rPr>
        <w:t>Sandgrube Bergern</w:t>
      </w:r>
      <w:r>
        <w:rPr>
          <w:color w:val="000000"/>
        </w:rPr>
        <w:t xml:space="preserve"> sollen </w:t>
      </w:r>
      <w:r w:rsidRPr="000B667C">
        <w:rPr>
          <w:b/>
          <w:color w:val="000000"/>
        </w:rPr>
        <w:t>interkommunal</w:t>
      </w:r>
      <w:r>
        <w:rPr>
          <w:color w:val="000000"/>
        </w:rPr>
        <w:t xml:space="preserve"> betrieben werden, wobei die Mehrheitsanteile bei der Gemeinde </w:t>
      </w:r>
      <w:r w:rsidRPr="000B667C">
        <w:rPr>
          <w:color w:val="000000"/>
          <w:szCs w:val="24"/>
        </w:rPr>
        <w:t xml:space="preserve">Zelking-Matzleinsdorf </w:t>
      </w:r>
      <w:r>
        <w:rPr>
          <w:color w:val="000000"/>
        </w:rPr>
        <w:t>verbleiben sollen. Priorität 1 hat das Betriebsgebiet Neuwinden.</w:t>
      </w:r>
    </w:p>
    <w:p w14:paraId="612CE592" w14:textId="77777777" w:rsidR="001F50DF" w:rsidRDefault="000B667C" w:rsidP="001F50DF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126FF6E5" w14:textId="77777777" w:rsidR="001F50DF" w:rsidRPr="001F50DF" w:rsidRDefault="001F50DF" w:rsidP="001F50DF">
      <w:pPr>
        <w:pStyle w:val="BodyText"/>
        <w:rPr>
          <w:color w:val="000000"/>
          <w:sz w:val="16"/>
        </w:rPr>
      </w:pPr>
      <w:hyperlink w:anchor="TO" w:history="1">
        <w:r w:rsidRPr="001F50DF">
          <w:rPr>
            <w:rStyle w:val="Hyperlink"/>
            <w:sz w:val="16"/>
            <w:szCs w:val="20"/>
          </w:rPr>
          <w:t>«zur Tagesordnung</w:t>
        </w:r>
      </w:hyperlink>
    </w:p>
    <w:p w14:paraId="6C5F7566" w14:textId="77777777" w:rsidR="001F50DF" w:rsidRDefault="001F50DF" w:rsidP="001F50DF">
      <w:pPr>
        <w:pStyle w:val="BodyText"/>
        <w:rPr>
          <w:color w:val="000000"/>
        </w:rPr>
      </w:pPr>
    </w:p>
    <w:p w14:paraId="2527AB77" w14:textId="77777777" w:rsidR="001F50DF" w:rsidRDefault="001F50DF" w:rsidP="001F50DF">
      <w:pPr>
        <w:pStyle w:val="BodyText"/>
        <w:rPr>
          <w:color w:val="000000"/>
        </w:rPr>
      </w:pPr>
      <w:bookmarkStart w:id="4" w:name="GRTOP4_05052009_0"/>
      <w:bookmarkEnd w:id="4"/>
      <w:r>
        <w:rPr>
          <w:b/>
          <w:color w:val="000000"/>
        </w:rPr>
        <w:t>TOP 4.) Ankauf Skater-Rampe</w:t>
      </w:r>
    </w:p>
    <w:p w14:paraId="7DE9ACCC" w14:textId="77777777" w:rsidR="008D5EFE" w:rsidRDefault="008D5EFE" w:rsidP="001F50DF">
      <w:pPr>
        <w:pStyle w:val="BodyText"/>
        <w:rPr>
          <w:color w:val="000000"/>
        </w:rPr>
      </w:pPr>
      <w:r>
        <w:rPr>
          <w:color w:val="000000"/>
        </w:rPr>
        <w:t>Drei Burschen sind an Bgm. Gerhard Bürg mit der Bitte herangetreten, ob die Gemeinde eine Skater-Rampe ankaufen könne. Die Preise für so eine Rampe lieben zwischen 5.000,- und 20.000,- Euro. Es besteht hohe Unfallgefahr und eine jährliche TÜV-Überprüfung muss durchgeführt werden.  Die Gemeinde Dunkelsteinerwald würde ihre Skater-Rampe verkaufen. Diese soll besichtigt werden und auch ein möglicher Aufstellplatz gefunden werden. Auch die Bedingungen sollen erfragt werden.</w:t>
      </w:r>
    </w:p>
    <w:p w14:paraId="089713A3" w14:textId="77777777" w:rsidR="008D5EFE" w:rsidRDefault="008D5EFE" w:rsidP="001F50DF">
      <w:pPr>
        <w:pStyle w:val="BodyText"/>
        <w:rPr>
          <w:color w:val="000000"/>
        </w:rPr>
      </w:pPr>
      <w:r>
        <w:rPr>
          <w:color w:val="000000"/>
        </w:rPr>
        <w:t xml:space="preserve">Bgm. Antrag: Der Jugend-Kultur-Sport-Ausschuss soll sich die Skater-Rampen </w:t>
      </w:r>
      <w:r w:rsidR="00774107">
        <w:rPr>
          <w:color w:val="000000"/>
        </w:rPr>
        <w:t xml:space="preserve">mit den Jungs </w:t>
      </w:r>
      <w:r>
        <w:rPr>
          <w:color w:val="000000"/>
        </w:rPr>
        <w:t>in Mauer und in Erlauf ansehen.</w:t>
      </w:r>
    </w:p>
    <w:p w14:paraId="26D8FB8E" w14:textId="77777777" w:rsidR="008D5EFE" w:rsidRDefault="008D5EFE" w:rsidP="001F50DF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6D3737EC" w14:textId="77777777" w:rsidR="001F50DF" w:rsidRDefault="008D5EFE" w:rsidP="001F50DF">
      <w:pPr>
        <w:pStyle w:val="BodyText"/>
        <w:rPr>
          <w:color w:val="000000"/>
        </w:rPr>
      </w:pPr>
      <w:r>
        <w:rPr>
          <w:color w:val="000000"/>
        </w:rPr>
        <w:t>Termin dafür ist Fr. 15. Mai um 19.30 Uhr in Mauer.</w:t>
      </w:r>
    </w:p>
    <w:p w14:paraId="7A69418E" w14:textId="77777777" w:rsidR="001F50DF" w:rsidRPr="001F50DF" w:rsidRDefault="001F50DF" w:rsidP="001F50DF">
      <w:pPr>
        <w:pStyle w:val="BodyText"/>
        <w:rPr>
          <w:color w:val="000000"/>
          <w:sz w:val="16"/>
        </w:rPr>
      </w:pPr>
      <w:hyperlink w:anchor="TO" w:history="1">
        <w:r w:rsidRPr="001F50DF">
          <w:rPr>
            <w:rStyle w:val="Hyperlink"/>
            <w:sz w:val="16"/>
            <w:szCs w:val="20"/>
          </w:rPr>
          <w:t>«zur Tagesordnung</w:t>
        </w:r>
      </w:hyperlink>
    </w:p>
    <w:p w14:paraId="3304E949" w14:textId="77777777" w:rsidR="001F50DF" w:rsidRDefault="001F50DF" w:rsidP="001F50DF">
      <w:pPr>
        <w:pStyle w:val="BodyText"/>
        <w:rPr>
          <w:color w:val="000000"/>
        </w:rPr>
      </w:pPr>
    </w:p>
    <w:p w14:paraId="5E76635E" w14:textId="77777777" w:rsidR="008D5EFE" w:rsidRDefault="008D5EFE" w:rsidP="001F50DF">
      <w:pPr>
        <w:pStyle w:val="BodyText"/>
        <w:rPr>
          <w:color w:val="000000"/>
        </w:rPr>
      </w:pPr>
    </w:p>
    <w:p w14:paraId="7ECF02C8" w14:textId="77777777" w:rsidR="001F50DF" w:rsidRDefault="001F50DF" w:rsidP="001F50DF">
      <w:pPr>
        <w:pStyle w:val="BodyText"/>
        <w:rPr>
          <w:color w:val="000000"/>
        </w:rPr>
      </w:pPr>
      <w:bookmarkStart w:id="5" w:name="GRTOP5_05052009_0"/>
      <w:bookmarkEnd w:id="5"/>
      <w:r>
        <w:rPr>
          <w:b/>
          <w:color w:val="000000"/>
        </w:rPr>
        <w:lastRenderedPageBreak/>
        <w:t>TOP 5.) Standort Kindergarten Matzleinsdorf</w:t>
      </w:r>
    </w:p>
    <w:p w14:paraId="66AAB99A" w14:textId="77777777" w:rsidR="009F4E60" w:rsidRDefault="00774107" w:rsidP="009F4E60">
      <w:pPr>
        <w:pStyle w:val="BodyText"/>
        <w:spacing w:after="0"/>
        <w:rPr>
          <w:color w:val="000000"/>
        </w:rPr>
      </w:pPr>
      <w:r>
        <w:rPr>
          <w:color w:val="000000"/>
        </w:rPr>
        <w:t xml:space="preserve">Die Studie von Architekt Wesely hat den Schluss gebracht, dass ein Neubau des 3-gruppigen Kindergartens mit einer Erweiterung des derzeitigen Kindergartens in Matzleinsdorf gleich zu setzen ist. </w:t>
      </w:r>
      <w:r w:rsidR="009F4E60">
        <w:rPr>
          <w:color w:val="000000"/>
        </w:rPr>
        <w:t>Wegen Ausnützung der 70%-igen Förderung muss mit dem Bau spätestens Ende 2010 begonnen werden. Zu bedenken ist auch die Verwertung des bestehenden Kindergartens und die Restfinanzierung.</w:t>
      </w:r>
    </w:p>
    <w:p w14:paraId="3E9F2808" w14:textId="77777777" w:rsidR="001F50DF" w:rsidRDefault="009F4E60" w:rsidP="009F4E60">
      <w:pPr>
        <w:pStyle w:val="BodyText"/>
        <w:spacing w:after="0"/>
        <w:rPr>
          <w:color w:val="000000"/>
        </w:rPr>
      </w:pPr>
      <w:r>
        <w:rPr>
          <w:color w:val="000000"/>
        </w:rPr>
        <w:t>Bgm. Gerhard Bürg hat mit Frau Gräfin Heussenstamm Gespräche wegen des Grundkaufes gegenüber vom Feuerwehrhaus geführt. Sie wäre bereit, zu einem Preis von € 25,- pro m²</w:t>
      </w:r>
      <w:r w:rsidRPr="009F4E60">
        <w:rPr>
          <w:color w:val="000000"/>
        </w:rPr>
        <w:t xml:space="preserve"> </w:t>
      </w:r>
      <w:r>
        <w:rPr>
          <w:color w:val="000000"/>
        </w:rPr>
        <w:t>den benötigten Grund (ca. 3500m²) an die Gemeinde zu verkaufen. Es dürfen ihr aber keine Vermessungskosten entstehen und das verbleibende Grundstück soll eine bewirtschaftbare Form behalten.</w:t>
      </w:r>
    </w:p>
    <w:p w14:paraId="7ACF81A3" w14:textId="77777777" w:rsidR="009F4E60" w:rsidRDefault="009F4E60" w:rsidP="009F4E60">
      <w:pPr>
        <w:pStyle w:val="BodyText"/>
        <w:spacing w:after="0"/>
        <w:rPr>
          <w:color w:val="000000"/>
        </w:rPr>
      </w:pPr>
      <w:r>
        <w:rPr>
          <w:color w:val="000000"/>
        </w:rPr>
        <w:t xml:space="preserve">Bgm. Antrag: Der benötigte Grund </w:t>
      </w:r>
      <w:r w:rsidR="00393F8C">
        <w:rPr>
          <w:color w:val="000000"/>
        </w:rPr>
        <w:t>für den</w:t>
      </w:r>
      <w:r w:rsidR="00A1345A">
        <w:rPr>
          <w:color w:val="000000"/>
        </w:rPr>
        <w:t xml:space="preserve"> Neubau eines 3-gruppigen</w:t>
      </w:r>
      <w:r w:rsidR="00393F8C">
        <w:rPr>
          <w:color w:val="000000"/>
        </w:rPr>
        <w:t xml:space="preserve"> Kindergarten </w:t>
      </w:r>
      <w:r>
        <w:rPr>
          <w:color w:val="000000"/>
        </w:rPr>
        <w:t xml:space="preserve">gegenüber </w:t>
      </w:r>
      <w:r w:rsidR="00A1345A">
        <w:rPr>
          <w:color w:val="000000"/>
        </w:rPr>
        <w:t>des</w:t>
      </w:r>
      <w:r>
        <w:rPr>
          <w:color w:val="000000"/>
        </w:rPr>
        <w:t xml:space="preserve"> Feuerwehrhaus</w:t>
      </w:r>
      <w:r w:rsidR="00A1345A">
        <w:rPr>
          <w:color w:val="000000"/>
        </w:rPr>
        <w:t>es</w:t>
      </w:r>
      <w:r>
        <w:rPr>
          <w:color w:val="000000"/>
        </w:rPr>
        <w:t xml:space="preserve"> Matzleinsdorf </w:t>
      </w:r>
      <w:r w:rsidR="00A1345A">
        <w:rPr>
          <w:color w:val="000000"/>
        </w:rPr>
        <w:t xml:space="preserve">von </w:t>
      </w:r>
      <w:r w:rsidR="00393F8C">
        <w:rPr>
          <w:color w:val="000000"/>
        </w:rPr>
        <w:t>der</w:t>
      </w:r>
      <w:r>
        <w:rPr>
          <w:color w:val="000000"/>
        </w:rPr>
        <w:t xml:space="preserve"> Grundstücksnummer 1232 soll zum Preis von € 25,- </w:t>
      </w:r>
      <w:r w:rsidR="00A1345A">
        <w:rPr>
          <w:color w:val="000000"/>
        </w:rPr>
        <w:t xml:space="preserve">/ m² (max. € 100.000,-) </w:t>
      </w:r>
      <w:r>
        <w:rPr>
          <w:color w:val="000000"/>
        </w:rPr>
        <w:t>von Fra</w:t>
      </w:r>
      <w:r w:rsidR="00A1345A">
        <w:rPr>
          <w:color w:val="000000"/>
        </w:rPr>
        <w:t>u Heussenstamm angekauft werden, wenn vom Schul- und Kindergartenfonds die entsprechenden Förderungen zugesagt werden.</w:t>
      </w:r>
    </w:p>
    <w:p w14:paraId="05AD360A" w14:textId="77777777" w:rsidR="001F50DF" w:rsidRDefault="009F4E60" w:rsidP="001F50DF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60FEDFCB" w14:textId="77777777" w:rsidR="001F50DF" w:rsidRPr="001F50DF" w:rsidRDefault="001F50DF" w:rsidP="001F50DF">
      <w:pPr>
        <w:pStyle w:val="BodyText"/>
        <w:rPr>
          <w:color w:val="000000"/>
          <w:sz w:val="16"/>
        </w:rPr>
      </w:pPr>
      <w:hyperlink w:anchor="TO" w:history="1">
        <w:r w:rsidRPr="001F50DF">
          <w:rPr>
            <w:rStyle w:val="Hyperlink"/>
            <w:sz w:val="16"/>
            <w:szCs w:val="20"/>
          </w:rPr>
          <w:t>«zur Tagesordnung</w:t>
        </w:r>
      </w:hyperlink>
    </w:p>
    <w:p w14:paraId="2CDC577F" w14:textId="77777777" w:rsidR="001F50DF" w:rsidRDefault="001F50DF" w:rsidP="001F50DF">
      <w:pPr>
        <w:pStyle w:val="BodyText"/>
        <w:rPr>
          <w:color w:val="000000"/>
        </w:rPr>
      </w:pPr>
    </w:p>
    <w:p w14:paraId="1C157A6E" w14:textId="77777777" w:rsidR="001F50DF" w:rsidRDefault="001F50DF" w:rsidP="001F50DF">
      <w:pPr>
        <w:pStyle w:val="BodyText"/>
        <w:rPr>
          <w:color w:val="000000"/>
        </w:rPr>
      </w:pPr>
      <w:bookmarkStart w:id="6" w:name="GRTOP6_05052009_0"/>
      <w:bookmarkEnd w:id="6"/>
      <w:r>
        <w:rPr>
          <w:b/>
          <w:color w:val="000000"/>
        </w:rPr>
        <w:t>TOP 6.) Bericht des Bürgermeisters</w:t>
      </w:r>
    </w:p>
    <w:p w14:paraId="7F0698E3" w14:textId="77777777" w:rsidR="00664D1A" w:rsidRDefault="00664D1A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Kläranlage – Schreiben von BH Melk – Neubau bis 2012</w:t>
      </w:r>
    </w:p>
    <w:p w14:paraId="3B242EE2" w14:textId="77777777" w:rsidR="00664D1A" w:rsidRDefault="00664D1A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Wohnhausanlage – Wohnbauförderung wird in nächster Sitzung (Juni) nachgereicht</w:t>
      </w:r>
    </w:p>
    <w:p w14:paraId="762755A9" w14:textId="77777777" w:rsidR="00664D1A" w:rsidRDefault="004B5181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Westautobahn – Lärmschutzmaßnahmen  Initiative – Heute Beitrag ORF</w:t>
      </w:r>
    </w:p>
    <w:p w14:paraId="5E0E321F" w14:textId="77777777" w:rsidR="004B5181" w:rsidRDefault="004B5181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Rabatte in der Großprielstraße sind fertig (Harald Engelmaier)</w:t>
      </w:r>
    </w:p>
    <w:p w14:paraId="61A5C785" w14:textId="77777777" w:rsidR="004B5181" w:rsidRDefault="004B5181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Fa. Lang &amp; Menhofer – Kostenvoranschläge</w:t>
      </w:r>
    </w:p>
    <w:p w14:paraId="2FE4279D" w14:textId="77777777" w:rsidR="004B5181" w:rsidRDefault="004B5181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Dorfplatz Matzleinsdorf – 3,5 to Beschränkung</w:t>
      </w:r>
    </w:p>
    <w:p w14:paraId="5ED073E5" w14:textId="77777777" w:rsidR="004B5181" w:rsidRDefault="004B5181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Buswartehaus Freiningau – Müllbehälter</w:t>
      </w:r>
    </w:p>
    <w:p w14:paraId="7DFB0B6D" w14:textId="77777777" w:rsidR="004B5181" w:rsidRDefault="004B5181" w:rsidP="00664D1A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Rückhaltebecken Gassen räumen</w:t>
      </w:r>
    </w:p>
    <w:p w14:paraId="22F262BD" w14:textId="77777777" w:rsidR="001F50DF" w:rsidRPr="004B5181" w:rsidRDefault="004B5181" w:rsidP="001F50DF">
      <w:pPr>
        <w:pStyle w:val="BodyText"/>
        <w:numPr>
          <w:ilvl w:val="0"/>
          <w:numId w:val="1"/>
        </w:numPr>
        <w:rPr>
          <w:color w:val="000000"/>
        </w:rPr>
      </w:pPr>
      <w:r w:rsidRPr="004B5181">
        <w:rPr>
          <w:color w:val="000000"/>
        </w:rPr>
        <w:t>Weg-Vermessungen, alternativ Energien</w:t>
      </w:r>
    </w:p>
    <w:p w14:paraId="47C2B62A" w14:textId="77777777" w:rsidR="001F50DF" w:rsidRPr="001F50DF" w:rsidRDefault="001F50DF" w:rsidP="001F50DF">
      <w:pPr>
        <w:pStyle w:val="BodyText"/>
        <w:rPr>
          <w:color w:val="000000"/>
          <w:sz w:val="16"/>
        </w:rPr>
      </w:pPr>
      <w:hyperlink w:anchor="TO" w:history="1">
        <w:r w:rsidRPr="001F50DF">
          <w:rPr>
            <w:rStyle w:val="Hyperlink"/>
            <w:sz w:val="16"/>
            <w:szCs w:val="20"/>
          </w:rPr>
          <w:t>«zur Tagesordnung</w:t>
        </w:r>
      </w:hyperlink>
    </w:p>
    <w:p w14:paraId="13D34A5E" w14:textId="77777777" w:rsidR="001F50DF" w:rsidRDefault="001F50DF" w:rsidP="001F50DF">
      <w:pPr>
        <w:pStyle w:val="BodyText"/>
        <w:rPr>
          <w:color w:val="000000"/>
          <w:sz w:val="20"/>
        </w:rPr>
      </w:pPr>
    </w:p>
    <w:p w14:paraId="2BD8BB36" w14:textId="77777777" w:rsidR="001F50DF" w:rsidRDefault="001F50DF" w:rsidP="001F50DF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3492CFE6" w14:textId="77777777" w:rsidR="001F50DF" w:rsidRDefault="001F50DF" w:rsidP="001F50DF">
      <w:pPr>
        <w:pStyle w:val="BodyText"/>
        <w:rPr>
          <w:color w:val="000000"/>
          <w:sz w:val="20"/>
        </w:rPr>
      </w:pPr>
    </w:p>
    <w:p w14:paraId="7F3E76C1" w14:textId="77777777" w:rsidR="000E2163" w:rsidRPr="001F50DF" w:rsidRDefault="001F50DF" w:rsidP="001F50DF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p w14:paraId="1A5EBFE7" w14:textId="77777777" w:rsidR="000E2163" w:rsidRPr="000E2163" w:rsidRDefault="000E2163" w:rsidP="003F002D">
      <w:pPr>
        <w:rPr>
          <w:szCs w:val="24"/>
        </w:rPr>
      </w:pPr>
    </w:p>
    <w:sectPr w:rsidR="000E2163" w:rsidRPr="000E2163" w:rsidSect="00BE151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9A1C" w14:textId="77777777" w:rsidR="00EF22A3" w:rsidRDefault="00EF22A3">
      <w:r>
        <w:separator/>
      </w:r>
    </w:p>
  </w:endnote>
  <w:endnote w:type="continuationSeparator" w:id="0">
    <w:p w14:paraId="0E2E0F9C" w14:textId="77777777" w:rsidR="00EF22A3" w:rsidRDefault="00EF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C083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F34C91">
      <w:rPr>
        <w:rFonts w:ascii="Bernstein-Regular" w:hAnsi="Bernstein-Regular"/>
        <w:noProof/>
        <w:sz w:val="12"/>
      </w:rPr>
      <w:t>E:\Gemeindeverwaltung\Gemeinderat\Protokollegr\P_GR05.05.2009.DOC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F34C91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F34C91">
      <w:rPr>
        <w:rFonts w:ascii="Bernstein-Regular" w:hAnsi="Bernstein-Regular"/>
        <w:noProof/>
        <w:sz w:val="12"/>
      </w:rPr>
      <w:t>Mittwoch, 6. Mai 2009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20227D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20227D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  <w:p w14:paraId="08B655CF" w14:textId="77777777" w:rsidR="00AE7705" w:rsidRPr="00F05FE5" w:rsidRDefault="00AE7705">
    <w:pPr>
      <w:pStyle w:val="Footer"/>
      <w:rPr>
        <w:rFonts w:ascii="Bernstein-Regular" w:hAnsi="Bernstein-Regul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ED71" w14:textId="77777777" w:rsidR="00BE1517" w:rsidRPr="0045084F" w:rsidRDefault="00BE1517" w:rsidP="0045084F">
    <w:pPr>
      <w:pStyle w:val="Footer"/>
      <w:tabs>
        <w:tab w:val="clear" w:pos="9072"/>
        <w:tab w:val="right" w:pos="9639"/>
      </w:tabs>
    </w:pPr>
    <w:r w:rsidRPr="0045084F">
      <w:rPr>
        <w:sz w:val="12"/>
      </w:rPr>
      <w:fldChar w:fldCharType="begin"/>
    </w:r>
    <w:r w:rsidRPr="0045084F">
      <w:rPr>
        <w:sz w:val="12"/>
      </w:rPr>
      <w:instrText xml:space="preserve"> FILENAME \p \* CAPS \* MERGEFORMAT </w:instrText>
    </w:r>
    <w:r w:rsidRPr="0045084F">
      <w:rPr>
        <w:sz w:val="12"/>
      </w:rPr>
      <w:fldChar w:fldCharType="separate"/>
    </w:r>
    <w:r w:rsidR="00F34C91">
      <w:rPr>
        <w:noProof/>
        <w:sz w:val="12"/>
      </w:rPr>
      <w:t>E:\Gemeindeverwaltung\Gemeinderat\Protokollegr\P_GR05.05.2009.DOC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DOCPROPERTY "NameofApplication"  \* MERGEFORMAT </w:instrText>
    </w:r>
    <w:r w:rsidRPr="0045084F">
      <w:rPr>
        <w:sz w:val="12"/>
      </w:rPr>
      <w:fldChar w:fldCharType="separate"/>
    </w:r>
    <w:r w:rsidR="00F34C91">
      <w:rPr>
        <w:sz w:val="12"/>
      </w:rPr>
      <w:t>Microsoft Office Word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PRINTDATE \@ "dddd, d. MMMM yyyy" \* MERGEFORMAT </w:instrText>
    </w:r>
    <w:r w:rsidRPr="0045084F">
      <w:rPr>
        <w:sz w:val="12"/>
      </w:rPr>
      <w:fldChar w:fldCharType="separate"/>
    </w:r>
    <w:r w:rsidR="00F34C91">
      <w:rPr>
        <w:noProof/>
        <w:sz w:val="12"/>
      </w:rPr>
      <w:t>Mittwoch, 6. Mai 2009</w:t>
    </w:r>
    <w:r w:rsidRPr="0045084F">
      <w:rPr>
        <w:sz w:val="12"/>
      </w:rPr>
      <w:fldChar w:fldCharType="end"/>
    </w:r>
    <w:r w:rsidRPr="0045084F">
      <w:rPr>
        <w:sz w:val="12"/>
      </w:rPr>
      <w:t xml:space="preserve">    </w:t>
    </w:r>
    <w:r w:rsidRPr="0045084F">
      <w:rPr>
        <w:sz w:val="12"/>
      </w:rPr>
      <w:tab/>
    </w:r>
    <w:r w:rsidRPr="0045084F">
      <w:rPr>
        <w:sz w:val="16"/>
        <w:szCs w:val="16"/>
      </w:rPr>
      <w:t xml:space="preserve">Seite </w:t>
    </w:r>
    <w:r w:rsidRPr="0045084F">
      <w:rPr>
        <w:rStyle w:val="PageNumber"/>
        <w:sz w:val="16"/>
        <w:szCs w:val="16"/>
      </w:rPr>
      <w:fldChar w:fldCharType="begin"/>
    </w:r>
    <w:r w:rsidRPr="0045084F">
      <w:rPr>
        <w:rStyle w:val="PageNumber"/>
        <w:sz w:val="16"/>
        <w:szCs w:val="16"/>
      </w:rPr>
      <w:instrText xml:space="preserve"> PAGE </w:instrText>
    </w:r>
    <w:r w:rsidRPr="0045084F">
      <w:rPr>
        <w:rStyle w:val="PageNumber"/>
        <w:sz w:val="16"/>
        <w:szCs w:val="16"/>
      </w:rPr>
      <w:fldChar w:fldCharType="separate"/>
    </w:r>
    <w:r w:rsidR="0020227D">
      <w:rPr>
        <w:rStyle w:val="PageNumber"/>
        <w:noProof/>
        <w:sz w:val="16"/>
        <w:szCs w:val="16"/>
      </w:rPr>
      <w:t>1</w:t>
    </w:r>
    <w:r w:rsidRPr="0045084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7C7D" w14:textId="77777777" w:rsidR="00EF22A3" w:rsidRDefault="00EF22A3">
      <w:r>
        <w:separator/>
      </w:r>
    </w:p>
  </w:footnote>
  <w:footnote w:type="continuationSeparator" w:id="0">
    <w:p w14:paraId="26D74D7B" w14:textId="77777777" w:rsidR="00EF22A3" w:rsidRDefault="00EF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D534" w14:textId="77777777" w:rsidR="000F061B" w:rsidRPr="00BE1517" w:rsidRDefault="000F061B" w:rsidP="00BE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05C1" w14:textId="77777777" w:rsidR="00BE1517" w:rsidRDefault="00D235E2" w:rsidP="00BE1517">
    <w:r>
      <w:rPr>
        <w:noProof/>
        <w:sz w:val="32"/>
        <w:szCs w:val="32"/>
        <w:lang w:eastAsia="de-AT"/>
      </w:rPr>
      <w:drawing>
        <wp:anchor distT="0" distB="0" distL="114300" distR="114300" simplePos="0" relativeHeight="251656192" behindDoc="1" locked="0" layoutInCell="1" allowOverlap="1" wp14:anchorId="3BA783EE" wp14:editId="247D069F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59264" behindDoc="1" locked="0" layoutInCell="1" allowOverlap="1" wp14:anchorId="6B73CE56" wp14:editId="54BFAB82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8237437" wp14:editId="632E4196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970F02" wp14:editId="3E276857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1630650865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D7A6D" w14:textId="77777777" w:rsidR="00D235E2" w:rsidRPr="00D235E2" w:rsidRDefault="00D235E2" w:rsidP="00D235E2">
                          <w:pPr>
                            <w:jc w:val="center"/>
                            <w:rPr>
                              <w:color w:val="00006A"/>
                              <w:sz w:val="24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D235E2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70F02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664D7A6D" w14:textId="77777777" w:rsidR="00D235E2" w:rsidRPr="00D235E2" w:rsidRDefault="00D235E2" w:rsidP="00D235E2">
                    <w:pPr>
                      <w:jc w:val="center"/>
                      <w:rPr>
                        <w:color w:val="00006A"/>
                        <w:sz w:val="24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D235E2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0CC29C20" w14:textId="77777777" w:rsidR="00BE1517" w:rsidRDefault="00BE1517" w:rsidP="00BE1517">
    <w:pPr>
      <w:pStyle w:val="Header"/>
      <w:rPr>
        <w:sz w:val="22"/>
        <w:szCs w:val="22"/>
      </w:rPr>
    </w:pPr>
  </w:p>
  <w:p w14:paraId="20EC3764" w14:textId="77777777" w:rsidR="00BE1517" w:rsidRPr="00AB1820" w:rsidRDefault="00AB1820" w:rsidP="00BE1517">
    <w:pPr>
      <w:pStyle w:val="Header"/>
    </w:pPr>
    <w:r>
      <w:rPr>
        <w:sz w:val="22"/>
        <w:szCs w:val="22"/>
      </w:rPr>
      <w:t xml:space="preserve">                        </w:t>
    </w:r>
    <w:r w:rsidR="003F2447">
      <w:rPr>
        <w:sz w:val="22"/>
        <w:szCs w:val="22"/>
      </w:rPr>
      <w:t xml:space="preserve">           </w:t>
    </w:r>
    <w:r w:rsidR="003F2447">
      <w:rPr>
        <w:sz w:val="22"/>
        <w:szCs w:val="22"/>
      </w:rPr>
      <w:tab/>
    </w:r>
    <w:r w:rsidR="00426009">
      <w:rPr>
        <w:sz w:val="22"/>
        <w:szCs w:val="22"/>
      </w:rPr>
      <w:t xml:space="preserve">                              </w:t>
    </w:r>
    <w:r w:rsidRPr="00AB1820">
      <w:rPr>
        <w:sz w:val="22"/>
        <w:szCs w:val="22"/>
      </w:rPr>
      <w:t>3393 Matzleinsdorf  / Bezirk Melk / NÖ</w:t>
    </w:r>
    <w:r w:rsidRPr="00AB1820">
      <w:t xml:space="preserve">   </w:t>
    </w:r>
    <w:r>
      <w:t xml:space="preserve">  </w:t>
    </w:r>
    <w:r w:rsidRPr="00AB1820">
      <w:t xml:space="preserve">  </w:t>
    </w:r>
  </w:p>
  <w:p w14:paraId="2115C0E9" w14:textId="77777777" w:rsidR="00EF14FB" w:rsidRDefault="00AB1820" w:rsidP="00BE1517">
    <w:pPr>
      <w:pStyle w:val="Header"/>
      <w:rPr>
        <w:sz w:val="32"/>
        <w:szCs w:val="32"/>
      </w:rPr>
    </w:pPr>
    <w:r w:rsidRPr="00AB1820">
      <w:rPr>
        <w:sz w:val="32"/>
        <w:szCs w:val="32"/>
      </w:rPr>
      <w:t xml:space="preserve">             </w:t>
    </w:r>
  </w:p>
  <w:p w14:paraId="5A966C5B" w14:textId="77777777" w:rsidR="00BE1517" w:rsidRPr="00EF14FB" w:rsidRDefault="00AB1820" w:rsidP="00BE1517">
    <w:pPr>
      <w:pStyle w:val="Header"/>
      <w:rPr>
        <w:sz w:val="28"/>
        <w:szCs w:val="28"/>
      </w:rPr>
    </w:pPr>
    <w:r w:rsidRPr="00EF14FB">
      <w:rPr>
        <w:sz w:val="28"/>
        <w:szCs w:val="28"/>
      </w:rPr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273D"/>
    <w:multiLevelType w:val="hybridMultilevel"/>
    <w:tmpl w:val="D11A6BFC"/>
    <w:lvl w:ilvl="0" w:tplc="0C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7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eL6BIGBC3VmPMrVAxw7M+52X1IM+pUIIgBN8kUqdXMsEhT8vC1JH5EfZdi+tOmQ4wggP7gi51BvUsQxdk9fyyg==" w:salt="4iPydv63D8S/HQISJVoAxw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233EE"/>
    <w:rsid w:val="00031345"/>
    <w:rsid w:val="00031647"/>
    <w:rsid w:val="00080E9A"/>
    <w:rsid w:val="0008539E"/>
    <w:rsid w:val="000B2AD0"/>
    <w:rsid w:val="000B667C"/>
    <w:rsid w:val="000C0BA3"/>
    <w:rsid w:val="000D603F"/>
    <w:rsid w:val="000E2163"/>
    <w:rsid w:val="000F061B"/>
    <w:rsid w:val="001356EF"/>
    <w:rsid w:val="00153DD7"/>
    <w:rsid w:val="00161628"/>
    <w:rsid w:val="001738DA"/>
    <w:rsid w:val="001B3757"/>
    <w:rsid w:val="001F3B86"/>
    <w:rsid w:val="001F50DF"/>
    <w:rsid w:val="00201C9B"/>
    <w:rsid w:val="0020227D"/>
    <w:rsid w:val="0021006C"/>
    <w:rsid w:val="00273E05"/>
    <w:rsid w:val="002F3852"/>
    <w:rsid w:val="002F4BAC"/>
    <w:rsid w:val="00324BED"/>
    <w:rsid w:val="00354C44"/>
    <w:rsid w:val="00374E90"/>
    <w:rsid w:val="00393F8C"/>
    <w:rsid w:val="003D0572"/>
    <w:rsid w:val="003F002D"/>
    <w:rsid w:val="003F09F0"/>
    <w:rsid w:val="003F2447"/>
    <w:rsid w:val="0040730F"/>
    <w:rsid w:val="00426009"/>
    <w:rsid w:val="004345A1"/>
    <w:rsid w:val="0045084F"/>
    <w:rsid w:val="00456A92"/>
    <w:rsid w:val="004B5181"/>
    <w:rsid w:val="004E116B"/>
    <w:rsid w:val="004E420F"/>
    <w:rsid w:val="004E5B80"/>
    <w:rsid w:val="00582DD6"/>
    <w:rsid w:val="00597C11"/>
    <w:rsid w:val="005A7FD5"/>
    <w:rsid w:val="00601305"/>
    <w:rsid w:val="006259BF"/>
    <w:rsid w:val="00664D1A"/>
    <w:rsid w:val="00672C44"/>
    <w:rsid w:val="00681E11"/>
    <w:rsid w:val="006A49EC"/>
    <w:rsid w:val="006C28FB"/>
    <w:rsid w:val="006F38FE"/>
    <w:rsid w:val="00713999"/>
    <w:rsid w:val="0073008A"/>
    <w:rsid w:val="00774107"/>
    <w:rsid w:val="00781AF6"/>
    <w:rsid w:val="00853711"/>
    <w:rsid w:val="008A2F4F"/>
    <w:rsid w:val="008D3E15"/>
    <w:rsid w:val="008D4BF3"/>
    <w:rsid w:val="008D5EFE"/>
    <w:rsid w:val="008E54A0"/>
    <w:rsid w:val="008F490C"/>
    <w:rsid w:val="0090141F"/>
    <w:rsid w:val="009606F0"/>
    <w:rsid w:val="009F4E60"/>
    <w:rsid w:val="00A10485"/>
    <w:rsid w:val="00A1345A"/>
    <w:rsid w:val="00A27819"/>
    <w:rsid w:val="00A5193D"/>
    <w:rsid w:val="00A64EFB"/>
    <w:rsid w:val="00AB1820"/>
    <w:rsid w:val="00AE7705"/>
    <w:rsid w:val="00B20B71"/>
    <w:rsid w:val="00B30BA0"/>
    <w:rsid w:val="00B36F09"/>
    <w:rsid w:val="00B44548"/>
    <w:rsid w:val="00BE1517"/>
    <w:rsid w:val="00C279A0"/>
    <w:rsid w:val="00C458C4"/>
    <w:rsid w:val="00CC1241"/>
    <w:rsid w:val="00D012E8"/>
    <w:rsid w:val="00D235E2"/>
    <w:rsid w:val="00D32D16"/>
    <w:rsid w:val="00D36C57"/>
    <w:rsid w:val="00D3736E"/>
    <w:rsid w:val="00DE2E54"/>
    <w:rsid w:val="00E86BA4"/>
    <w:rsid w:val="00E93DDC"/>
    <w:rsid w:val="00E97BEE"/>
    <w:rsid w:val="00EE7AE4"/>
    <w:rsid w:val="00EF14FB"/>
    <w:rsid w:val="00EF22A3"/>
    <w:rsid w:val="00EF2AF3"/>
    <w:rsid w:val="00F00A95"/>
    <w:rsid w:val="00F05FE5"/>
    <w:rsid w:val="00F34C91"/>
    <w:rsid w:val="00FA1763"/>
    <w:rsid w:val="00FA7FA1"/>
    <w:rsid w:val="00FD1A2E"/>
    <w:rsid w:val="00FE3509"/>
    <w:rsid w:val="00FE36F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F6B782"/>
  <w15:chartTrackingRefBased/>
  <w15:docId w15:val="{51ED730A-AA18-894F-9AF3-58E3C1EA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0B2AD0"/>
    <w:rPr>
      <w:rFonts w:ascii="Comic Sans MS" w:hAnsi="Comic Sans MS"/>
      <w:sz w:val="22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DefaultParagraphFont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74E9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5084</Characters>
  <Application>Microsoft Office Word</Application>
  <DocSecurity>8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5964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7733301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GRTOP6_05052009_0</vt:lpwstr>
      </vt:variant>
      <vt:variant>
        <vt:i4>7667765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GRTOP5_05052009_0</vt:lpwstr>
      </vt:variant>
      <vt:variant>
        <vt:i4>7602229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GRTOP4_05052009_0</vt:lpwstr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GRTOP3_05052009_0</vt:lpwstr>
      </vt:variant>
      <vt:variant>
        <vt:i4>7471157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GRTOP2_05052009_0</vt:lpwstr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GRTOP1_05052009_0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2009-05-06T07:02:00Z</cp:lastPrinted>
  <dcterms:created xsi:type="dcterms:W3CDTF">2025-05-21T12:11:00Z</dcterms:created>
  <dcterms:modified xsi:type="dcterms:W3CDTF">2025-05-21T12:11:00Z</dcterms:modified>
</cp:coreProperties>
</file>