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68D5" w14:textId="77777777" w:rsidR="00BE01FE" w:rsidRDefault="00871901" w:rsidP="00BE01FE">
      <w:pPr>
        <w:jc w:val="center"/>
        <w:rPr>
          <w:sz w:val="40"/>
          <w:szCs w:val="24"/>
        </w:rPr>
      </w:pPr>
      <w:r>
        <w:rPr>
          <w:b/>
          <w:sz w:val="40"/>
          <w:szCs w:val="24"/>
        </w:rPr>
        <w:t>Si</w:t>
      </w:r>
      <w:r w:rsidR="00BE01FE">
        <w:rPr>
          <w:b/>
          <w:sz w:val="40"/>
          <w:szCs w:val="24"/>
        </w:rPr>
        <w:t>tzungsprotokoll</w:t>
      </w:r>
    </w:p>
    <w:p w14:paraId="1BF19E3B" w14:textId="77777777" w:rsidR="00BE01FE" w:rsidRDefault="00BE01FE" w:rsidP="00BE01FE">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16.07.2009</w:t>
      </w:r>
    </w:p>
    <w:p w14:paraId="1F4FF1A9" w14:textId="77777777" w:rsidR="00BE01FE" w:rsidRDefault="00BE01FE" w:rsidP="00BE01FE">
      <w:pPr>
        <w:pStyle w:val="BodyText"/>
        <w:rPr>
          <w:color w:val="000000"/>
          <w:sz w:val="32"/>
        </w:rPr>
      </w:pPr>
    </w:p>
    <w:p w14:paraId="58F6AB06" w14:textId="77777777" w:rsidR="00BE01FE" w:rsidRDefault="00BE01FE" w:rsidP="00BE01FE">
      <w:pPr>
        <w:pStyle w:val="BodyText"/>
        <w:tabs>
          <w:tab w:val="left" w:pos="8000"/>
        </w:tabs>
        <w:rPr>
          <w:color w:val="000000"/>
        </w:rPr>
      </w:pPr>
      <w:r>
        <w:rPr>
          <w:color w:val="000000"/>
        </w:rPr>
        <w:t>Beginn: 19:30 Uhr</w:t>
      </w:r>
      <w:r>
        <w:rPr>
          <w:color w:val="000000"/>
        </w:rPr>
        <w:tab/>
        <w:t xml:space="preserve">Ende: </w:t>
      </w:r>
      <w:r w:rsidR="00BB2587">
        <w:rPr>
          <w:color w:val="000000"/>
        </w:rPr>
        <w:t xml:space="preserve">20.50 </w:t>
      </w:r>
      <w:r>
        <w:rPr>
          <w:color w:val="000000"/>
        </w:rPr>
        <w:t>Uhr</w:t>
      </w:r>
    </w:p>
    <w:p w14:paraId="0A0BDBBA" w14:textId="77777777" w:rsidR="00BE01FE" w:rsidRDefault="00BE01FE" w:rsidP="00BE01FE">
      <w:pPr>
        <w:pStyle w:val="BodyText"/>
        <w:tabs>
          <w:tab w:val="left" w:pos="8000"/>
        </w:tabs>
        <w:rPr>
          <w:color w:val="000000"/>
        </w:rPr>
      </w:pPr>
    </w:p>
    <w:p w14:paraId="03F91A2F" w14:textId="77777777" w:rsidR="00BE01FE" w:rsidRDefault="00BE01FE" w:rsidP="00BE01FE">
      <w:pPr>
        <w:pStyle w:val="BodyText"/>
        <w:tabs>
          <w:tab w:val="left" w:pos="400"/>
          <w:tab w:val="left" w:pos="3800"/>
          <w:tab w:val="left" w:pos="7200"/>
          <w:tab w:val="left" w:pos="10000"/>
        </w:tabs>
        <w:rPr>
          <w:color w:val="000000"/>
        </w:rPr>
      </w:pPr>
      <w:r>
        <w:rPr>
          <w:i/>
          <w:color w:val="000000"/>
        </w:rPr>
        <w:t>Anwesend:</w:t>
      </w:r>
    </w:p>
    <w:p w14:paraId="066E259D" w14:textId="77777777" w:rsidR="00BE01FE" w:rsidRDefault="00BE01FE" w:rsidP="00BE01FE">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Gruber Herbert</w:t>
      </w:r>
      <w:r>
        <w:rPr>
          <w:color w:val="000000"/>
        </w:rPr>
        <w:tab/>
        <w:t>GfGR Wieseneder Karin</w:t>
      </w:r>
      <w:r>
        <w:rPr>
          <w:color w:val="000000"/>
        </w:rPr>
        <w:tab/>
        <w:t>GfGR Fuchs Karl</w:t>
      </w:r>
      <w:r>
        <w:rPr>
          <w:color w:val="000000"/>
        </w:rPr>
        <w:tab/>
        <w:t>GfGR Schmoll Herbert</w:t>
      </w:r>
      <w:r>
        <w:rPr>
          <w:color w:val="000000"/>
        </w:rPr>
        <w:tab/>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Zeinzinger Karl</w:t>
      </w:r>
      <w:r>
        <w:rPr>
          <w:color w:val="000000"/>
        </w:rPr>
        <w:tab/>
        <w:t>GR Ehrenberger Gabriele</w:t>
      </w:r>
      <w:r>
        <w:rPr>
          <w:color w:val="000000"/>
        </w:rPr>
        <w:tab/>
        <w:t>GR Lenk Johann</w:t>
      </w:r>
      <w:r>
        <w:rPr>
          <w:color w:val="000000"/>
        </w:rPr>
        <w:tab/>
        <w:t>GR Baumgartner Franz</w:t>
      </w:r>
      <w:r>
        <w:rPr>
          <w:color w:val="000000"/>
        </w:rPr>
        <w:tab/>
        <w:t>GR Liendl Christian</w:t>
      </w:r>
      <w:r>
        <w:rPr>
          <w:color w:val="000000"/>
        </w:rPr>
        <w:tab/>
        <w:t>GR Bauer-Frischauf Michaela</w:t>
      </w:r>
      <w:r>
        <w:rPr>
          <w:color w:val="000000"/>
        </w:rPr>
        <w:tab/>
      </w:r>
    </w:p>
    <w:p w14:paraId="4AA5B5C7" w14:textId="77777777" w:rsidR="00BE01FE" w:rsidRDefault="00BE01FE" w:rsidP="00BE01FE">
      <w:pPr>
        <w:pStyle w:val="BodyText"/>
        <w:tabs>
          <w:tab w:val="left" w:pos="400"/>
          <w:tab w:val="left" w:pos="3800"/>
          <w:tab w:val="left" w:pos="7200"/>
          <w:tab w:val="left" w:pos="10000"/>
        </w:tabs>
        <w:rPr>
          <w:color w:val="000000"/>
        </w:rPr>
      </w:pPr>
      <w:r>
        <w:rPr>
          <w:i/>
          <w:color w:val="000000"/>
        </w:rPr>
        <w:t>Entschuldigt:</w:t>
      </w:r>
      <w:r>
        <w:rPr>
          <w:color w:val="000000"/>
        </w:rPr>
        <w:tab/>
      </w:r>
      <w:r w:rsidR="00BB2587">
        <w:rPr>
          <w:color w:val="000000"/>
        </w:rPr>
        <w:t>GfGR Handl Walter</w:t>
      </w:r>
      <w:r>
        <w:rPr>
          <w:color w:val="000000"/>
        </w:rPr>
        <w:tab/>
      </w:r>
      <w:r w:rsidR="00BB2587">
        <w:rPr>
          <w:color w:val="000000"/>
        </w:rPr>
        <w:t>GR Ramharter Gernot</w:t>
      </w:r>
      <w:r>
        <w:rPr>
          <w:color w:val="000000"/>
        </w:rPr>
        <w:tab/>
      </w:r>
      <w:r>
        <w:rPr>
          <w:color w:val="000000"/>
        </w:rPr>
        <w:tab/>
      </w:r>
    </w:p>
    <w:p w14:paraId="523B608B" w14:textId="77777777" w:rsidR="00BE01FE" w:rsidRDefault="00BE01FE" w:rsidP="00BE01FE">
      <w:pPr>
        <w:pStyle w:val="BodyText"/>
        <w:rPr>
          <w:i/>
          <w:color w:val="000000"/>
        </w:rPr>
      </w:pPr>
      <w:r>
        <w:rPr>
          <w:i/>
          <w:color w:val="000000"/>
        </w:rPr>
        <w:t>Tagesordnung:</w:t>
      </w:r>
    </w:p>
    <w:bookmarkStart w:id="0" w:name="TO"/>
    <w:bookmarkEnd w:id="0"/>
    <w:p w14:paraId="4AF398C0" w14:textId="77777777" w:rsidR="00BE01FE" w:rsidRDefault="00BE01FE" w:rsidP="00BE01FE">
      <w:pPr>
        <w:pStyle w:val="BodyText"/>
        <w:rPr>
          <w:color w:val="000000"/>
        </w:rPr>
      </w:pPr>
      <w:r>
        <w:rPr>
          <w:color w:val="000000"/>
        </w:rPr>
        <w:fldChar w:fldCharType="begin"/>
      </w:r>
      <w:r>
        <w:rPr>
          <w:color w:val="000000"/>
        </w:rPr>
        <w:instrText xml:space="preserve"> HYPERLINK  \l "GRTOP1_16072009_7"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Verordnung Wegentwidmung und Wegwidmung - Flurbereinigung KG Frainingau</w:t>
      </w:r>
    </w:p>
    <w:p w14:paraId="7E37D8EF" w14:textId="77777777" w:rsidR="00BE01FE" w:rsidRDefault="00BE01FE" w:rsidP="00BE01FE">
      <w:pPr>
        <w:pStyle w:val="BodyText"/>
        <w:rPr>
          <w:color w:val="000000"/>
        </w:rPr>
      </w:pPr>
      <w:hyperlink w:anchor="GRTOP2_16072009_2" w:history="1">
        <w:r>
          <w:rPr>
            <w:rStyle w:val="Hyperlink"/>
            <w:sz w:val="22"/>
            <w:szCs w:val="20"/>
          </w:rPr>
          <w:t>2.</w:t>
        </w:r>
      </w:hyperlink>
      <w:r>
        <w:rPr>
          <w:color w:val="000000"/>
        </w:rPr>
        <w:t xml:space="preserve"> Grundsatzbeschluss KindergartenNeubau</w:t>
      </w:r>
    </w:p>
    <w:p w14:paraId="3F8A4B33" w14:textId="77777777" w:rsidR="00BE01FE" w:rsidRDefault="00BE01FE" w:rsidP="00BE01FE">
      <w:pPr>
        <w:pStyle w:val="BodyText"/>
        <w:rPr>
          <w:color w:val="000000"/>
        </w:rPr>
      </w:pPr>
      <w:hyperlink w:anchor="GRTOP3_16072009_2" w:history="1">
        <w:r>
          <w:rPr>
            <w:rStyle w:val="Hyperlink"/>
            <w:sz w:val="22"/>
            <w:szCs w:val="20"/>
          </w:rPr>
          <w:t>3.</w:t>
        </w:r>
      </w:hyperlink>
      <w:r>
        <w:rPr>
          <w:color w:val="000000"/>
        </w:rPr>
        <w:t xml:space="preserve"> Ansuchen um Subvention - Tennisclub Zelking für Flutlichtanlage</w:t>
      </w:r>
    </w:p>
    <w:p w14:paraId="3773BF77" w14:textId="77777777" w:rsidR="00BE01FE" w:rsidRDefault="00BE01FE" w:rsidP="00BE01FE">
      <w:pPr>
        <w:pStyle w:val="BodyText"/>
        <w:rPr>
          <w:color w:val="000000"/>
        </w:rPr>
      </w:pPr>
      <w:hyperlink w:anchor="GRTOP4_16072009_4" w:history="1">
        <w:r>
          <w:rPr>
            <w:rStyle w:val="Hyperlink"/>
            <w:sz w:val="22"/>
            <w:szCs w:val="20"/>
          </w:rPr>
          <w:t>4.</w:t>
        </w:r>
      </w:hyperlink>
      <w:r>
        <w:rPr>
          <w:color w:val="000000"/>
        </w:rPr>
        <w:t xml:space="preserve"> Ansuchen um einmaligen Kostenbeitrag SOMA Amstetten (0,30 €/Einw)</w:t>
      </w:r>
    </w:p>
    <w:p w14:paraId="6E850D32" w14:textId="77777777" w:rsidR="00BE01FE" w:rsidRDefault="00BE01FE" w:rsidP="00BE01FE">
      <w:pPr>
        <w:pStyle w:val="BodyText"/>
        <w:rPr>
          <w:color w:val="000000"/>
        </w:rPr>
      </w:pPr>
      <w:hyperlink w:anchor="GRTOP5_16072009_4" w:history="1">
        <w:r>
          <w:rPr>
            <w:rStyle w:val="Hyperlink"/>
            <w:sz w:val="22"/>
            <w:szCs w:val="20"/>
          </w:rPr>
          <w:t>5.</w:t>
        </w:r>
      </w:hyperlink>
      <w:r>
        <w:rPr>
          <w:color w:val="000000"/>
        </w:rPr>
        <w:t xml:space="preserve"> Subventionsansuchen 2009 Frauenberatung Mostviertel</w:t>
      </w:r>
    </w:p>
    <w:p w14:paraId="0158369F" w14:textId="77777777" w:rsidR="00BE01FE" w:rsidRDefault="00BE01FE" w:rsidP="00BE01FE">
      <w:pPr>
        <w:pStyle w:val="BodyText"/>
        <w:rPr>
          <w:color w:val="000000"/>
        </w:rPr>
      </w:pPr>
      <w:hyperlink w:anchor="GRTOP6_16072009_8" w:history="1">
        <w:r>
          <w:rPr>
            <w:rStyle w:val="Hyperlink"/>
            <w:sz w:val="22"/>
            <w:szCs w:val="20"/>
          </w:rPr>
          <w:t>6.</w:t>
        </w:r>
      </w:hyperlink>
      <w:r>
        <w:rPr>
          <w:color w:val="000080"/>
        </w:rPr>
        <w:t xml:space="preserve"> Vergabe </w:t>
      </w:r>
      <w:r w:rsidR="00CF415A">
        <w:rPr>
          <w:color w:val="000080"/>
        </w:rPr>
        <w:t>Neubau</w:t>
      </w:r>
      <w:r>
        <w:rPr>
          <w:color w:val="000080"/>
        </w:rPr>
        <w:t xml:space="preserve"> Brunnenhaus Zelking</w:t>
      </w:r>
    </w:p>
    <w:p w14:paraId="30342431" w14:textId="77777777" w:rsidR="00BE01FE" w:rsidRDefault="00BE01FE" w:rsidP="00BE01FE">
      <w:pPr>
        <w:pStyle w:val="BodyText"/>
        <w:rPr>
          <w:color w:val="000000"/>
        </w:rPr>
      </w:pPr>
      <w:hyperlink w:anchor="GRTOP7_16072009_0" w:history="1">
        <w:r>
          <w:rPr>
            <w:rStyle w:val="Hyperlink"/>
            <w:sz w:val="22"/>
            <w:szCs w:val="20"/>
          </w:rPr>
          <w:t>7.</w:t>
        </w:r>
      </w:hyperlink>
      <w:r>
        <w:rPr>
          <w:color w:val="000000"/>
        </w:rPr>
        <w:t xml:space="preserve"> Bericht des Bürgermeisters</w:t>
      </w:r>
    </w:p>
    <w:p w14:paraId="5B5D28A4" w14:textId="77777777" w:rsidR="00BE01FE" w:rsidRDefault="00BE01FE" w:rsidP="00BE01FE">
      <w:pPr>
        <w:pStyle w:val="BodyText"/>
        <w:rPr>
          <w:color w:val="000000"/>
        </w:rPr>
      </w:pPr>
      <w:r>
        <w:rPr>
          <w:color w:val="000000"/>
        </w:rPr>
        <w:t>«</w:t>
      </w:r>
    </w:p>
    <w:p w14:paraId="1FED13CE" w14:textId="77777777" w:rsidR="00BE01FE" w:rsidRDefault="00BE01FE" w:rsidP="00BE01FE">
      <w:pPr>
        <w:pStyle w:val="BodyText"/>
        <w:rPr>
          <w:color w:val="000000"/>
        </w:rPr>
      </w:pPr>
      <w:r>
        <w:rPr>
          <w:color w:val="000000"/>
        </w:rPr>
        <w:t xml:space="preserve">Das Protokoll der letzten Sitzung wurde </w:t>
      </w:r>
      <w:r w:rsidR="00BB2587">
        <w:rPr>
          <w:color w:val="000000"/>
        </w:rPr>
        <w:t xml:space="preserve">abgeändert (TOP5), </w:t>
      </w:r>
      <w:r>
        <w:rPr>
          <w:color w:val="000000"/>
        </w:rPr>
        <w:t>genehmigt und unterfertigt.</w:t>
      </w:r>
    </w:p>
    <w:p w14:paraId="651D7723" w14:textId="77777777" w:rsidR="00BE01FE" w:rsidRDefault="00BB2587" w:rsidP="00BE01FE">
      <w:pPr>
        <w:pStyle w:val="BodyText"/>
        <w:rPr>
          <w:color w:val="000000"/>
        </w:rPr>
      </w:pPr>
      <w:r>
        <w:rPr>
          <w:color w:val="000000"/>
        </w:rPr>
        <w:t>Der Bgm. verliest einen Dringlichkeitsantrag der ÖVP-Fraktion um Aufnahme des Punktes „Vergabe Neubau Brunnenhaus Zelking“ als TOP 6 in die Tagesordnung der GR-Sitzung.</w:t>
      </w:r>
    </w:p>
    <w:p w14:paraId="3670677C" w14:textId="77777777" w:rsidR="00BB2587" w:rsidRDefault="00BB2587" w:rsidP="00BE01FE">
      <w:pPr>
        <w:pStyle w:val="BodyText"/>
        <w:rPr>
          <w:color w:val="000000"/>
        </w:rPr>
      </w:pPr>
      <w:r>
        <w:rPr>
          <w:color w:val="000000"/>
        </w:rPr>
        <w:t>Abstimmung: einstimmig</w:t>
      </w:r>
    </w:p>
    <w:p w14:paraId="113EDDDC" w14:textId="77777777" w:rsidR="00BB2587" w:rsidRDefault="00BB2587" w:rsidP="00BE01FE">
      <w:pPr>
        <w:pStyle w:val="BodyText"/>
        <w:rPr>
          <w:color w:val="000000"/>
        </w:rPr>
      </w:pPr>
    </w:p>
    <w:p w14:paraId="33D20449" w14:textId="77777777" w:rsidR="00BE01FE" w:rsidRDefault="00BE01FE" w:rsidP="00BE01FE">
      <w:pPr>
        <w:pStyle w:val="BodyText"/>
        <w:rPr>
          <w:color w:val="000000"/>
        </w:rPr>
      </w:pPr>
      <w:bookmarkStart w:id="1" w:name="GRTOP1_16072009_7"/>
      <w:bookmarkEnd w:id="1"/>
      <w:r>
        <w:rPr>
          <w:b/>
          <w:color w:val="000000"/>
        </w:rPr>
        <w:t>TOP 1.) Verordnung Wegentwidmung und Wegwidmung - Flurbereinigung KG Frainingau</w:t>
      </w:r>
    </w:p>
    <w:p w14:paraId="1AFB2350" w14:textId="77777777" w:rsidR="00BE01FE" w:rsidRDefault="002679D4" w:rsidP="00BE01FE">
      <w:pPr>
        <w:pStyle w:val="BodyText"/>
        <w:rPr>
          <w:color w:val="000000"/>
        </w:rPr>
      </w:pPr>
      <w:r>
        <w:rPr>
          <w:color w:val="000000"/>
        </w:rPr>
        <w:t>Beim Flurbereinigungsverfahren werden 2 Wege neu angelegt und ein alter Weg aufgelassen.</w:t>
      </w:r>
    </w:p>
    <w:p w14:paraId="2F866FC8" w14:textId="77777777" w:rsidR="002679D4" w:rsidRDefault="002679D4" w:rsidP="00BE01FE">
      <w:pPr>
        <w:pStyle w:val="BodyText"/>
        <w:rPr>
          <w:color w:val="000000"/>
        </w:rPr>
      </w:pPr>
      <w:r>
        <w:rPr>
          <w:color w:val="000000"/>
        </w:rPr>
        <w:t>Der Verordnungsentwurf ist 6 Wochen angeschlagen gewesen. Die Verordnung der Wegentwidmung und Wegwidmung soll nun durch den Gemeinderat beschlossen werden.</w:t>
      </w:r>
    </w:p>
    <w:p w14:paraId="537B1C94" w14:textId="77777777" w:rsidR="002679D4" w:rsidRDefault="002679D4" w:rsidP="00BE01FE">
      <w:pPr>
        <w:pStyle w:val="BodyText"/>
        <w:rPr>
          <w:color w:val="000000"/>
        </w:rPr>
      </w:pPr>
      <w:r>
        <w:rPr>
          <w:color w:val="000000"/>
        </w:rPr>
        <w:lastRenderedPageBreak/>
        <w:t>Der eine neue Weg verläuft auf dem Hochwasserschutzdamm und wird mit Baumen (Hochstamm) bepflanzt. Der zweite Weg verläuft entlang der B1 Richtung Neuwinden. Die Kosten für die Weganlagen betragen ca. € 60.000,-. Davon trägt 25% die Gemeinde. Zahlbar 2010.</w:t>
      </w:r>
    </w:p>
    <w:p w14:paraId="35043A33" w14:textId="77777777" w:rsidR="002679D4" w:rsidRDefault="002679D4" w:rsidP="00BE01FE">
      <w:pPr>
        <w:pStyle w:val="BodyText"/>
        <w:rPr>
          <w:color w:val="000000"/>
        </w:rPr>
      </w:pPr>
      <w:r>
        <w:rPr>
          <w:color w:val="000000"/>
        </w:rPr>
        <w:t>Bgm. Antrag: Die Verordnung der Wegentwidmung und Wegwidmung des Flurbereinigungsverfahrens Frainingau soll lt. Entwurf beschlossen werden. Die Gemeinde beteiligt sich mit 25% an den Kosten der Weganalge.</w:t>
      </w:r>
    </w:p>
    <w:p w14:paraId="7E398799" w14:textId="77777777" w:rsidR="00FD3755" w:rsidRPr="00FD3755" w:rsidRDefault="00FD3755" w:rsidP="00FD3755">
      <w:pPr>
        <w:jc w:val="center"/>
        <w:rPr>
          <w:b/>
          <w:smallCaps/>
          <w:sz w:val="28"/>
          <w:szCs w:val="56"/>
        </w:rPr>
      </w:pPr>
      <w:r w:rsidRPr="00FD3755">
        <w:rPr>
          <w:b/>
          <w:smallCaps/>
          <w:sz w:val="28"/>
          <w:szCs w:val="56"/>
        </w:rPr>
        <w:t>Verordnung</w:t>
      </w:r>
    </w:p>
    <w:p w14:paraId="0013E6F5" w14:textId="77777777" w:rsidR="00FD3755" w:rsidRPr="00FD3755" w:rsidRDefault="00FD3755" w:rsidP="00FD3755">
      <w:pPr>
        <w:jc w:val="center"/>
        <w:rPr>
          <w:b/>
          <w:smallCaps/>
          <w:sz w:val="2"/>
          <w:szCs w:val="16"/>
        </w:rPr>
      </w:pPr>
    </w:p>
    <w:p w14:paraId="168FE78C" w14:textId="77777777" w:rsidR="00FD3755" w:rsidRPr="00FD3755" w:rsidRDefault="00FD3755" w:rsidP="00FD3755">
      <w:pPr>
        <w:jc w:val="center"/>
        <w:rPr>
          <w:b/>
          <w:szCs w:val="22"/>
        </w:rPr>
      </w:pPr>
      <w:r w:rsidRPr="00FD3755">
        <w:rPr>
          <w:b/>
          <w:szCs w:val="22"/>
        </w:rPr>
        <w:t>Wegentwidmung / Wegwidmung</w:t>
      </w:r>
    </w:p>
    <w:p w14:paraId="29B2B596" w14:textId="77777777" w:rsidR="00FD3755" w:rsidRDefault="00FD3755" w:rsidP="00FD3755">
      <w:pPr>
        <w:rPr>
          <w:szCs w:val="28"/>
        </w:rPr>
      </w:pPr>
      <w:r w:rsidRPr="00FD3755">
        <w:rPr>
          <w:szCs w:val="28"/>
        </w:rPr>
        <w:t xml:space="preserve">Gemäß § 6 Abs.1  und 2 des NÖ Landesstraßengesetzes 1999, LGBL 8500-0, werden mit Wirkung vom Zeitpunkt der Anordnung der Übernahme der Grundabfindungen im </w:t>
      </w:r>
    </w:p>
    <w:p w14:paraId="47ED06D0" w14:textId="77777777" w:rsidR="00FD3755" w:rsidRPr="00FD3755" w:rsidRDefault="00FD3755" w:rsidP="00FD3755">
      <w:pPr>
        <w:rPr>
          <w:szCs w:val="28"/>
        </w:rPr>
      </w:pPr>
      <w:r w:rsidRPr="00FD3755">
        <w:rPr>
          <w:b/>
          <w:szCs w:val="28"/>
          <w:u w:val="single"/>
        </w:rPr>
        <w:t>Agrarverfahren Frainingau</w:t>
      </w:r>
    </w:p>
    <w:p w14:paraId="6B2B40A0" w14:textId="77777777" w:rsidR="00FD3755" w:rsidRPr="00FD3755" w:rsidRDefault="00FD3755" w:rsidP="00FD3755">
      <w:pPr>
        <w:numPr>
          <w:ilvl w:val="0"/>
          <w:numId w:val="2"/>
        </w:numPr>
        <w:rPr>
          <w:szCs w:val="28"/>
        </w:rPr>
      </w:pPr>
      <w:r w:rsidRPr="00FD3755">
        <w:rPr>
          <w:szCs w:val="28"/>
        </w:rPr>
        <w:t>die Gemeindestraßen mit folgenden Grundstücksnummern aufgelassen:</w:t>
      </w:r>
    </w:p>
    <w:p w14:paraId="755B214C" w14:textId="77777777" w:rsidR="00FD3755" w:rsidRPr="00FD3755" w:rsidRDefault="00FD3755" w:rsidP="00FD3755">
      <w:pPr>
        <w:ind w:left="720"/>
        <w:rPr>
          <w:b/>
          <w:szCs w:val="28"/>
        </w:rPr>
      </w:pPr>
      <w:r w:rsidRPr="00FD3755">
        <w:rPr>
          <w:b/>
          <w:szCs w:val="28"/>
        </w:rPr>
        <w:t>Katastralgemeinde Frainingau</w:t>
      </w:r>
    </w:p>
    <w:p w14:paraId="44196575" w14:textId="77777777" w:rsidR="00FD3755" w:rsidRPr="00FD3755" w:rsidRDefault="00FD3755" w:rsidP="00FD3755">
      <w:pPr>
        <w:ind w:left="720"/>
        <w:rPr>
          <w:szCs w:val="28"/>
        </w:rPr>
      </w:pPr>
      <w:r w:rsidRPr="00FD3755">
        <w:rPr>
          <w:szCs w:val="28"/>
        </w:rPr>
        <w:t>Gst.Nr.: 522, 639, 646/2, 658/2</w:t>
      </w:r>
    </w:p>
    <w:p w14:paraId="1D56154B" w14:textId="77777777" w:rsidR="00FD3755" w:rsidRPr="00FD3755" w:rsidRDefault="00FD3755" w:rsidP="00FD3755">
      <w:pPr>
        <w:numPr>
          <w:ilvl w:val="0"/>
          <w:numId w:val="2"/>
        </w:numPr>
        <w:rPr>
          <w:szCs w:val="28"/>
        </w:rPr>
      </w:pPr>
      <w:r w:rsidRPr="00FD3755">
        <w:rPr>
          <w:szCs w:val="28"/>
        </w:rPr>
        <w:t>die im Zuge dieses Agrarverfahrens durch die Agrarbehörde bescheidmäßig als gemeinsame Anlagen festgelegten Verkehrsflächen zu Gemeindestraßen erklärt und die Erhaltungspflicht ab der jeweiligen projektsgemäßen Fertigstellung getragen.</w:t>
      </w:r>
    </w:p>
    <w:p w14:paraId="0A7BA548" w14:textId="77777777" w:rsidR="00FD3755" w:rsidRPr="00FD3755" w:rsidRDefault="00FD3755" w:rsidP="00FD3755">
      <w:pPr>
        <w:ind w:left="720"/>
        <w:rPr>
          <w:szCs w:val="28"/>
        </w:rPr>
      </w:pPr>
      <w:r w:rsidRPr="00FD3755">
        <w:rPr>
          <w:szCs w:val="28"/>
        </w:rPr>
        <w:t>Der Verlauf dieser Straßen ist aus einer planlichen Darstellung ersichtlich, die im Gemeindeamt während der Amtsstunden zur Einsichtnahme aufliegt.</w:t>
      </w:r>
    </w:p>
    <w:p w14:paraId="44807620" w14:textId="77777777" w:rsidR="00FD3755" w:rsidRPr="00FD3755" w:rsidRDefault="00FD3755" w:rsidP="00FD3755">
      <w:pPr>
        <w:rPr>
          <w:szCs w:val="24"/>
          <w:lang w:val="de-DE"/>
        </w:rPr>
      </w:pPr>
      <w:r w:rsidRPr="00FD3755">
        <w:rPr>
          <w:szCs w:val="24"/>
          <w:lang w:val="de-DE"/>
        </w:rPr>
        <w:tab/>
        <w:t>Davon sind derzeit Naturstraßen: siehe Plan</w:t>
      </w:r>
    </w:p>
    <w:p w14:paraId="0F408198" w14:textId="77777777" w:rsidR="00FD3755" w:rsidRPr="00FD3755" w:rsidRDefault="00FD3755" w:rsidP="00FD3755">
      <w:pPr>
        <w:rPr>
          <w:sz w:val="20"/>
          <w:szCs w:val="24"/>
          <w:lang w:val="de-DE"/>
        </w:rPr>
      </w:pPr>
    </w:p>
    <w:p w14:paraId="38B86123" w14:textId="77777777" w:rsidR="002679D4" w:rsidRDefault="002679D4" w:rsidP="00BE01FE">
      <w:pPr>
        <w:pStyle w:val="BodyText"/>
        <w:rPr>
          <w:color w:val="000000"/>
        </w:rPr>
      </w:pPr>
      <w:r>
        <w:rPr>
          <w:color w:val="000000"/>
        </w:rPr>
        <w:t>Abstimmung: einstimmig</w:t>
      </w:r>
    </w:p>
    <w:p w14:paraId="1473490B" w14:textId="77777777" w:rsidR="00BE01FE" w:rsidRPr="00BE01FE" w:rsidRDefault="00BE01FE" w:rsidP="00BE01FE">
      <w:pPr>
        <w:pStyle w:val="BodyText"/>
        <w:rPr>
          <w:color w:val="000000"/>
          <w:sz w:val="16"/>
        </w:rPr>
      </w:pPr>
      <w:hyperlink w:anchor="TO" w:history="1">
        <w:r w:rsidRPr="00BE01FE">
          <w:rPr>
            <w:rStyle w:val="Hyperlink"/>
            <w:sz w:val="16"/>
            <w:szCs w:val="20"/>
          </w:rPr>
          <w:t>«zur Tagesordnung</w:t>
        </w:r>
      </w:hyperlink>
    </w:p>
    <w:p w14:paraId="25C5EFDB" w14:textId="77777777" w:rsidR="00FD3755" w:rsidRDefault="00FD3755" w:rsidP="00BE01FE">
      <w:pPr>
        <w:pStyle w:val="BodyText"/>
        <w:rPr>
          <w:color w:val="000000"/>
        </w:rPr>
      </w:pPr>
    </w:p>
    <w:p w14:paraId="358F7BA0" w14:textId="77777777" w:rsidR="00BE01FE" w:rsidRDefault="00BE01FE" w:rsidP="00BE01FE">
      <w:pPr>
        <w:pStyle w:val="BodyText"/>
        <w:rPr>
          <w:color w:val="000000"/>
        </w:rPr>
      </w:pPr>
      <w:bookmarkStart w:id="2" w:name="GRTOP2_16072009_2"/>
      <w:bookmarkEnd w:id="2"/>
      <w:r>
        <w:rPr>
          <w:b/>
          <w:color w:val="000000"/>
        </w:rPr>
        <w:t>TOP 2.) Grundsatzbeschluss KindergartenNeubau</w:t>
      </w:r>
    </w:p>
    <w:p w14:paraId="5C868583" w14:textId="77777777" w:rsidR="0099395F" w:rsidRDefault="0099395F" w:rsidP="00BE01FE">
      <w:pPr>
        <w:pStyle w:val="BodyText"/>
        <w:rPr>
          <w:color w:val="000000"/>
        </w:rPr>
      </w:pPr>
      <w:r>
        <w:rPr>
          <w:color w:val="000000"/>
        </w:rPr>
        <w:t>Mit Bescheid vom 30.06.2009 hat die Landesregierung den dauerhaften Bedarf einer 3. Kindergartengruppe festgestellt. Weiters wurde in diesem Bescheid die Errichtung eines dreigruppigen Kindergartenneubaues in Matzleinsdorf bewilligt. Die Förderung (Sockelbeitrag) beträgt 50% der Kosten von € 1.200.000,-  zu Baubeginn, sowie Annuitätenzuschüsse zu Darlehen auf die Dauer von 15 Jahren. Die Gesamtförderung beträgt daher ca. 70%. Am 19. August wird von der Landesregierung die Eignung des angeboten Grundstückes in Matzleinsdorf geprüft. Der Baubeginn muß im Jahr 2010 erfolgen.</w:t>
      </w:r>
    </w:p>
    <w:p w14:paraId="2FBCCB02" w14:textId="77777777" w:rsidR="0099395F" w:rsidRDefault="0099395F" w:rsidP="00BE01FE">
      <w:pPr>
        <w:pStyle w:val="BodyText"/>
        <w:rPr>
          <w:color w:val="000000"/>
        </w:rPr>
      </w:pPr>
      <w:r>
        <w:rPr>
          <w:color w:val="000000"/>
        </w:rPr>
        <w:t>Bgm. Antrag: Der Gemeinderat möge den Bau eines neuen 3-gruppigen Kindergarten in Matzleinsdorf mit Baubeginn 2010 beschließen.</w:t>
      </w:r>
    </w:p>
    <w:p w14:paraId="78C4CC16" w14:textId="77777777" w:rsidR="00BE01FE" w:rsidRDefault="0099395F" w:rsidP="00BE01FE">
      <w:pPr>
        <w:pStyle w:val="BodyText"/>
        <w:rPr>
          <w:color w:val="000000"/>
        </w:rPr>
      </w:pPr>
      <w:r>
        <w:rPr>
          <w:color w:val="000000"/>
        </w:rPr>
        <w:t>Abstimmung: einstimmig</w:t>
      </w:r>
    </w:p>
    <w:p w14:paraId="30D66952" w14:textId="77777777" w:rsidR="00BE01FE" w:rsidRPr="00BE01FE" w:rsidRDefault="00BE01FE" w:rsidP="00BE01FE">
      <w:pPr>
        <w:pStyle w:val="BodyText"/>
        <w:rPr>
          <w:color w:val="000000"/>
          <w:sz w:val="16"/>
        </w:rPr>
      </w:pPr>
      <w:hyperlink w:anchor="TO" w:history="1">
        <w:r w:rsidRPr="00BE01FE">
          <w:rPr>
            <w:rStyle w:val="Hyperlink"/>
            <w:sz w:val="16"/>
            <w:szCs w:val="20"/>
          </w:rPr>
          <w:t>«zur Tagesordnung</w:t>
        </w:r>
      </w:hyperlink>
    </w:p>
    <w:p w14:paraId="2C9335E6" w14:textId="77777777" w:rsidR="00FD3755" w:rsidRDefault="00FD3755" w:rsidP="00BE01FE">
      <w:pPr>
        <w:pStyle w:val="BodyText"/>
        <w:rPr>
          <w:color w:val="000000"/>
        </w:rPr>
      </w:pPr>
    </w:p>
    <w:p w14:paraId="26877A7E" w14:textId="77777777" w:rsidR="00FD3755" w:rsidRDefault="00FD3755" w:rsidP="00BE01FE">
      <w:pPr>
        <w:pStyle w:val="BodyText"/>
        <w:rPr>
          <w:color w:val="000000"/>
        </w:rPr>
      </w:pPr>
    </w:p>
    <w:p w14:paraId="3673079E" w14:textId="77777777" w:rsidR="00BE01FE" w:rsidRDefault="00BE01FE" w:rsidP="00BE01FE">
      <w:pPr>
        <w:pStyle w:val="BodyText"/>
        <w:rPr>
          <w:color w:val="000000"/>
        </w:rPr>
      </w:pPr>
      <w:bookmarkStart w:id="3" w:name="GRTOP3_16072009_2"/>
      <w:bookmarkEnd w:id="3"/>
      <w:r>
        <w:rPr>
          <w:b/>
          <w:color w:val="000000"/>
        </w:rPr>
        <w:t>TOP 3.) Ansuchen um Subvention - Tennisclub Zelking für Flutlichtanlage</w:t>
      </w:r>
    </w:p>
    <w:p w14:paraId="75F81C0D" w14:textId="77777777" w:rsidR="00F42DF7" w:rsidRDefault="00F42DF7" w:rsidP="00BE01FE">
      <w:pPr>
        <w:pStyle w:val="BodyText"/>
        <w:rPr>
          <w:color w:val="000000"/>
        </w:rPr>
      </w:pPr>
      <w:r>
        <w:rPr>
          <w:color w:val="000000"/>
        </w:rPr>
        <w:t>Der Bgm. verliest ein Schreiben des Obm</w:t>
      </w:r>
      <w:r w:rsidR="004D1C30">
        <w:rPr>
          <w:color w:val="000000"/>
        </w:rPr>
        <w:t>annes</w:t>
      </w:r>
      <w:r>
        <w:rPr>
          <w:color w:val="000000"/>
        </w:rPr>
        <w:t xml:space="preserve"> des UTC QW Zelking, Mag. Anton Eder um Subvention zum Bau einer Flutlichtanlage. Die Gesamtkosten der Flutlichtanlage betragen ca. € 12.000,-.</w:t>
      </w:r>
      <w:r w:rsidR="00FD3755">
        <w:rPr>
          <w:color w:val="000000"/>
        </w:rPr>
        <w:t xml:space="preserve"> </w:t>
      </w:r>
      <w:r>
        <w:rPr>
          <w:color w:val="000000"/>
        </w:rPr>
        <w:t xml:space="preserve">Beihilfen werden auch vom Land und von der Sportunion NÖ gewährt. Der Tennisverein </w:t>
      </w:r>
      <w:r>
        <w:rPr>
          <w:color w:val="000000"/>
        </w:rPr>
        <w:lastRenderedPageBreak/>
        <w:t>hat vor 3 Jahren eine Subvention in der Höhe von € 20.000,- für den Grundankauf von den Quarzwerken erhalten. Wasser- und Kanalgebühren werden auch erlassen.</w:t>
      </w:r>
    </w:p>
    <w:p w14:paraId="4A590EE4" w14:textId="77777777" w:rsidR="00F42DF7" w:rsidRDefault="00F42DF7" w:rsidP="00BE01FE">
      <w:pPr>
        <w:pStyle w:val="BodyText"/>
        <w:rPr>
          <w:color w:val="000000"/>
        </w:rPr>
      </w:pPr>
      <w:r>
        <w:rPr>
          <w:color w:val="000000"/>
        </w:rPr>
        <w:t>Bgm. Antrag: Dem Tennisclub UTC QW Zelking soll eine Subvention in der Höhe von € 500,- zum Bau der Flutlichtanlage gewährt werden.</w:t>
      </w:r>
    </w:p>
    <w:p w14:paraId="559D1785" w14:textId="77777777" w:rsidR="00F42DF7" w:rsidRDefault="00F42DF7" w:rsidP="00BE01FE">
      <w:pPr>
        <w:pStyle w:val="BodyText"/>
        <w:rPr>
          <w:color w:val="000000"/>
        </w:rPr>
      </w:pPr>
      <w:r>
        <w:rPr>
          <w:color w:val="000000"/>
        </w:rPr>
        <w:t>Abstimmung: 16 dafür, 1 Stimmenthaltung (Lenk)</w:t>
      </w:r>
    </w:p>
    <w:p w14:paraId="069C293A" w14:textId="77777777" w:rsidR="00BE01FE" w:rsidRPr="00BE01FE" w:rsidRDefault="00BE01FE" w:rsidP="00BE01FE">
      <w:pPr>
        <w:pStyle w:val="BodyText"/>
        <w:rPr>
          <w:color w:val="000000"/>
          <w:sz w:val="16"/>
        </w:rPr>
      </w:pPr>
      <w:hyperlink w:anchor="TO" w:history="1">
        <w:r w:rsidRPr="00BE01FE">
          <w:rPr>
            <w:rStyle w:val="Hyperlink"/>
            <w:sz w:val="16"/>
            <w:szCs w:val="20"/>
          </w:rPr>
          <w:t>«zur Tagesordnung</w:t>
        </w:r>
      </w:hyperlink>
    </w:p>
    <w:p w14:paraId="2FE65CBB" w14:textId="77777777" w:rsidR="00BE01FE" w:rsidRDefault="00BE01FE" w:rsidP="00BE01FE">
      <w:pPr>
        <w:pStyle w:val="BodyText"/>
        <w:rPr>
          <w:color w:val="000000"/>
        </w:rPr>
      </w:pPr>
    </w:p>
    <w:p w14:paraId="3380306D" w14:textId="77777777" w:rsidR="00BE01FE" w:rsidRDefault="00BE01FE" w:rsidP="00BE01FE">
      <w:pPr>
        <w:pStyle w:val="BodyText"/>
        <w:rPr>
          <w:color w:val="000000"/>
        </w:rPr>
      </w:pPr>
      <w:bookmarkStart w:id="4" w:name="GRTOP4_16072009_4"/>
      <w:bookmarkEnd w:id="4"/>
      <w:r>
        <w:rPr>
          <w:b/>
          <w:color w:val="000000"/>
        </w:rPr>
        <w:t>TOP 4.) Ansuchen um einmaligen Kostenbeitrag SOMA Amstetten (0,30 €/Einw)</w:t>
      </w:r>
    </w:p>
    <w:p w14:paraId="57CE8BCE" w14:textId="77777777" w:rsidR="00BE01FE" w:rsidRDefault="004D1C30" w:rsidP="00BE01FE">
      <w:pPr>
        <w:pStyle w:val="BodyText"/>
        <w:rPr>
          <w:color w:val="000000"/>
        </w:rPr>
      </w:pPr>
      <w:r>
        <w:rPr>
          <w:color w:val="000000"/>
        </w:rPr>
        <w:t>Der Bgm. verliest ein Schreiben der Geschäftsführung des SOMA Marktes in Amstetten um Gewährung einer Subvention in der Höhe von € 0,30 / Einwohner  (€ 376,50).</w:t>
      </w:r>
    </w:p>
    <w:p w14:paraId="29D63F3F" w14:textId="77777777" w:rsidR="004D1C30" w:rsidRDefault="004D1C30" w:rsidP="00BE01FE">
      <w:pPr>
        <w:pStyle w:val="BodyText"/>
        <w:rPr>
          <w:color w:val="000000"/>
        </w:rPr>
      </w:pPr>
      <w:r>
        <w:rPr>
          <w:color w:val="000000"/>
        </w:rPr>
        <w:t>In einem Sozialmarkt dürfen nur Bedürftige mit einer Berechtigungskarte einkaufen.</w:t>
      </w:r>
    </w:p>
    <w:p w14:paraId="1B450C76" w14:textId="77777777" w:rsidR="004D1C30" w:rsidRDefault="004D1C30" w:rsidP="00BE01FE">
      <w:pPr>
        <w:pStyle w:val="BodyText"/>
        <w:rPr>
          <w:color w:val="000000"/>
        </w:rPr>
      </w:pPr>
      <w:r>
        <w:rPr>
          <w:color w:val="000000"/>
        </w:rPr>
        <w:t>Die Lohnkosten werden vom AMS und Land NÖ finanziert. In NÖ gibt es 8 solcher Märkte.</w:t>
      </w:r>
    </w:p>
    <w:p w14:paraId="42FBC3AA" w14:textId="77777777" w:rsidR="004D1C30" w:rsidRDefault="004D1C30" w:rsidP="00BE01FE">
      <w:pPr>
        <w:pStyle w:val="BodyText"/>
        <w:rPr>
          <w:color w:val="000000"/>
        </w:rPr>
      </w:pPr>
      <w:r>
        <w:rPr>
          <w:color w:val="000000"/>
        </w:rPr>
        <w:t>Bgm. Antrag: Das Ansuchen des SOMA Amstetten um Subvention von € 0,30 / Einwohner soll abgelehnt werden.</w:t>
      </w:r>
    </w:p>
    <w:p w14:paraId="4F8E1E75" w14:textId="77777777" w:rsidR="00BE01FE" w:rsidRDefault="004D1C30" w:rsidP="00BE01FE">
      <w:pPr>
        <w:pStyle w:val="BodyText"/>
        <w:rPr>
          <w:color w:val="000000"/>
        </w:rPr>
      </w:pPr>
      <w:r>
        <w:rPr>
          <w:color w:val="000000"/>
        </w:rPr>
        <w:t>Abstimmung: 11 dafür, 2 Gegenstimmen (Lenk, Liendl), 4 Enthaltungen (Wieseneder, Ehrenberger, Höbling, Engelmaier)</w:t>
      </w:r>
    </w:p>
    <w:p w14:paraId="1A335635" w14:textId="77777777" w:rsidR="00BE01FE" w:rsidRPr="00BE01FE" w:rsidRDefault="00BE01FE" w:rsidP="00BE01FE">
      <w:pPr>
        <w:pStyle w:val="BodyText"/>
        <w:rPr>
          <w:color w:val="000000"/>
          <w:sz w:val="16"/>
        </w:rPr>
      </w:pPr>
      <w:hyperlink w:anchor="TO" w:history="1">
        <w:r w:rsidRPr="00BE01FE">
          <w:rPr>
            <w:rStyle w:val="Hyperlink"/>
            <w:sz w:val="16"/>
            <w:szCs w:val="20"/>
          </w:rPr>
          <w:t>«zur Tagesordnung</w:t>
        </w:r>
      </w:hyperlink>
    </w:p>
    <w:p w14:paraId="3E7EF1B7" w14:textId="77777777" w:rsidR="00BE01FE" w:rsidRDefault="00BE01FE" w:rsidP="00BE01FE">
      <w:pPr>
        <w:pStyle w:val="BodyText"/>
        <w:rPr>
          <w:color w:val="000000"/>
        </w:rPr>
      </w:pPr>
    </w:p>
    <w:p w14:paraId="270BD7BE" w14:textId="77777777" w:rsidR="00BE01FE" w:rsidRDefault="00BE01FE" w:rsidP="00BE01FE">
      <w:pPr>
        <w:pStyle w:val="BodyText"/>
        <w:rPr>
          <w:color w:val="000000"/>
        </w:rPr>
      </w:pPr>
      <w:bookmarkStart w:id="5" w:name="GRTOP5_16072009_4"/>
      <w:bookmarkEnd w:id="5"/>
      <w:r>
        <w:rPr>
          <w:b/>
          <w:color w:val="000000"/>
        </w:rPr>
        <w:t>TOP 5.) Subventionsansuchen 2009 Frauenberatung Mostviertel</w:t>
      </w:r>
    </w:p>
    <w:p w14:paraId="0C605AD6" w14:textId="77777777" w:rsidR="00BE01FE" w:rsidRDefault="004D1C30" w:rsidP="00BE01FE">
      <w:pPr>
        <w:pStyle w:val="BodyText"/>
        <w:rPr>
          <w:color w:val="000000"/>
        </w:rPr>
      </w:pPr>
      <w:r>
        <w:rPr>
          <w:color w:val="000000"/>
        </w:rPr>
        <w:t>Der Bgm. verliest ein Ansuchen des Frauenhauses Amstetten um Subvention von € 0,</w:t>
      </w:r>
      <w:r w:rsidR="001422BA">
        <w:rPr>
          <w:color w:val="000000"/>
        </w:rPr>
        <w:t>30 / Einwohner für das Jahr 2009</w:t>
      </w:r>
      <w:r>
        <w:rPr>
          <w:color w:val="000000"/>
        </w:rPr>
        <w:t xml:space="preserve">. </w:t>
      </w:r>
    </w:p>
    <w:p w14:paraId="678969CE" w14:textId="77777777" w:rsidR="004D1C30" w:rsidRDefault="004D1C30" w:rsidP="00BE01FE">
      <w:pPr>
        <w:pStyle w:val="BodyText"/>
        <w:rPr>
          <w:color w:val="000000"/>
        </w:rPr>
      </w:pPr>
      <w:r>
        <w:rPr>
          <w:color w:val="000000"/>
        </w:rPr>
        <w:t>Bgm. Antrag: Das Ansuchen des Frauenhaues Amstetten um Subvention für das Jahr 200</w:t>
      </w:r>
      <w:r w:rsidR="001422BA">
        <w:rPr>
          <w:color w:val="000000"/>
        </w:rPr>
        <w:t>9</w:t>
      </w:r>
      <w:r>
        <w:rPr>
          <w:color w:val="000000"/>
        </w:rPr>
        <w:t xml:space="preserve"> in der Höhe von € 0,30 / Einwohner soll abgelehnt werden.</w:t>
      </w:r>
    </w:p>
    <w:p w14:paraId="1DACE82B" w14:textId="77777777" w:rsidR="00BE01FE" w:rsidRDefault="003F696D" w:rsidP="00BE01FE">
      <w:pPr>
        <w:pStyle w:val="BodyText"/>
        <w:rPr>
          <w:color w:val="000000"/>
        </w:rPr>
      </w:pPr>
      <w:r>
        <w:rPr>
          <w:color w:val="000000"/>
        </w:rPr>
        <w:t>Abstimmung: 15 dafür, 2 Enthaltungen (Liendl, Lenk)</w:t>
      </w:r>
    </w:p>
    <w:p w14:paraId="0D53756B" w14:textId="77777777" w:rsidR="00BE01FE" w:rsidRPr="00BE01FE" w:rsidRDefault="00BE01FE" w:rsidP="00BE01FE">
      <w:pPr>
        <w:pStyle w:val="BodyText"/>
        <w:rPr>
          <w:color w:val="000000"/>
          <w:sz w:val="16"/>
        </w:rPr>
      </w:pPr>
      <w:hyperlink w:anchor="TO" w:history="1">
        <w:r w:rsidRPr="00BE01FE">
          <w:rPr>
            <w:rStyle w:val="Hyperlink"/>
            <w:sz w:val="16"/>
            <w:szCs w:val="20"/>
          </w:rPr>
          <w:t>«zur Tagesordnung</w:t>
        </w:r>
      </w:hyperlink>
    </w:p>
    <w:p w14:paraId="55CC3B66" w14:textId="77777777" w:rsidR="00BE01FE" w:rsidRDefault="00BE01FE" w:rsidP="00BE01FE">
      <w:pPr>
        <w:pStyle w:val="BodyText"/>
        <w:rPr>
          <w:color w:val="000000"/>
        </w:rPr>
      </w:pPr>
    </w:p>
    <w:p w14:paraId="170F945F" w14:textId="77777777" w:rsidR="00BE01FE" w:rsidRDefault="00BE01FE" w:rsidP="00BE01FE">
      <w:pPr>
        <w:pStyle w:val="BodyText"/>
        <w:rPr>
          <w:color w:val="000000"/>
        </w:rPr>
      </w:pPr>
      <w:bookmarkStart w:id="6" w:name="GRTOP6_16072009_8"/>
      <w:bookmarkEnd w:id="6"/>
      <w:r>
        <w:rPr>
          <w:b/>
          <w:color w:val="000080"/>
        </w:rPr>
        <w:t xml:space="preserve">TOP 6.) Vergabe </w:t>
      </w:r>
      <w:r w:rsidR="00CF415A">
        <w:rPr>
          <w:b/>
          <w:color w:val="000080"/>
        </w:rPr>
        <w:t>Neubau</w:t>
      </w:r>
      <w:r>
        <w:rPr>
          <w:b/>
          <w:color w:val="000080"/>
        </w:rPr>
        <w:t xml:space="preserve"> Brunnenhaus Zelking</w:t>
      </w:r>
    </w:p>
    <w:p w14:paraId="4BBBAB98" w14:textId="77777777" w:rsidR="00BE01FE" w:rsidRDefault="00CF415A" w:rsidP="00BE01FE">
      <w:pPr>
        <w:pStyle w:val="BodyText"/>
        <w:rPr>
          <w:color w:val="000000"/>
        </w:rPr>
      </w:pPr>
      <w:r>
        <w:rPr>
          <w:color w:val="000000"/>
        </w:rPr>
        <w:t xml:space="preserve">Das Projekt für den Neubau des Brunnenhauses in Zelking ist von Büro Kreutzer, Loosdorf erstellt worden. Es wurden 11 Firmen angeschrieben. 6 Haben das Anbot abgegeben. Die Anbotsöffnung war am 9. Juli 2009. Büro Kreutzer hat die Anbote geprüft und einen Vergabevorschlag vorgelegt. Als Billigstbieter wurde die Fa. HOGE-Bau aus 3380 Ornding ermittelt. Kosten: Netto € 45.485,90 </w:t>
      </w:r>
    </w:p>
    <w:p w14:paraId="79B2D110" w14:textId="77777777" w:rsidR="00BE01FE" w:rsidRDefault="00CF415A" w:rsidP="00BE01FE">
      <w:pPr>
        <w:pStyle w:val="BodyText"/>
        <w:rPr>
          <w:color w:val="000000"/>
        </w:rPr>
      </w:pPr>
      <w:r>
        <w:rPr>
          <w:color w:val="000000"/>
        </w:rPr>
        <w:t>Bgm. Antrag: Der Auftrag soll laut Vergabevorschlag von Fa. Kreutzer an den Billigstbieter, Fa. HOGE-Bau, 3380 Ornding zu Fixpreisen bis Bauende im Betrag von Netto € 45.485,90 vergeben werden.</w:t>
      </w:r>
    </w:p>
    <w:p w14:paraId="5C0B53C3" w14:textId="77777777" w:rsidR="00CF415A" w:rsidRDefault="00CF415A" w:rsidP="00BE01FE">
      <w:pPr>
        <w:pStyle w:val="BodyText"/>
        <w:rPr>
          <w:color w:val="000000"/>
        </w:rPr>
      </w:pPr>
      <w:r>
        <w:rPr>
          <w:color w:val="000000"/>
        </w:rPr>
        <w:t>Abstimmung: einstimmig</w:t>
      </w:r>
    </w:p>
    <w:p w14:paraId="399950E8" w14:textId="77777777" w:rsidR="00BE01FE" w:rsidRPr="00BE01FE" w:rsidRDefault="00BE01FE" w:rsidP="00BE01FE">
      <w:pPr>
        <w:pStyle w:val="BodyText"/>
        <w:rPr>
          <w:color w:val="000000"/>
          <w:sz w:val="16"/>
        </w:rPr>
      </w:pPr>
      <w:hyperlink w:anchor="TO" w:history="1">
        <w:r w:rsidRPr="00BE01FE">
          <w:rPr>
            <w:rStyle w:val="Hyperlink"/>
            <w:sz w:val="16"/>
            <w:szCs w:val="20"/>
          </w:rPr>
          <w:t>«zur Tagesordnung</w:t>
        </w:r>
      </w:hyperlink>
    </w:p>
    <w:p w14:paraId="49C1B1CB" w14:textId="77777777" w:rsidR="00BE01FE" w:rsidRDefault="00BE01FE" w:rsidP="00BE01FE">
      <w:pPr>
        <w:pStyle w:val="BodyText"/>
        <w:rPr>
          <w:color w:val="000000"/>
        </w:rPr>
      </w:pPr>
    </w:p>
    <w:p w14:paraId="26CE8699" w14:textId="77777777" w:rsidR="00FD3755" w:rsidRDefault="00FD3755" w:rsidP="00BE01FE">
      <w:pPr>
        <w:pStyle w:val="BodyText"/>
        <w:rPr>
          <w:color w:val="000000"/>
        </w:rPr>
      </w:pPr>
    </w:p>
    <w:p w14:paraId="5C0E6ADB" w14:textId="77777777" w:rsidR="00FD3755" w:rsidRDefault="00FD3755" w:rsidP="00BE01FE">
      <w:pPr>
        <w:pStyle w:val="BodyText"/>
        <w:rPr>
          <w:b/>
          <w:color w:val="000000"/>
        </w:rPr>
      </w:pPr>
      <w:bookmarkStart w:id="7" w:name="GRTOP7_16072009_0"/>
      <w:bookmarkEnd w:id="7"/>
    </w:p>
    <w:p w14:paraId="30263424" w14:textId="77777777" w:rsidR="00BE01FE" w:rsidRDefault="00BE01FE" w:rsidP="00BE01FE">
      <w:pPr>
        <w:pStyle w:val="BodyText"/>
        <w:rPr>
          <w:color w:val="000000"/>
        </w:rPr>
      </w:pPr>
      <w:r>
        <w:rPr>
          <w:b/>
          <w:color w:val="000000"/>
        </w:rPr>
        <w:t>TOP 7.) Bericht des Bürgermeisters</w:t>
      </w:r>
    </w:p>
    <w:p w14:paraId="44AB2816" w14:textId="77777777" w:rsidR="00BE01FE" w:rsidRPr="00CF415A" w:rsidRDefault="00CF415A" w:rsidP="00BE01FE">
      <w:pPr>
        <w:pStyle w:val="BodyText"/>
        <w:numPr>
          <w:ilvl w:val="0"/>
          <w:numId w:val="1"/>
        </w:numPr>
        <w:rPr>
          <w:color w:val="000000"/>
        </w:rPr>
      </w:pPr>
      <w:r w:rsidRPr="00CF415A">
        <w:rPr>
          <w:color w:val="000000"/>
        </w:rPr>
        <w:t>Hochwasser: Besprechnungen mit WA3, WA4, BH und Nachbarbgm. Maßnahmen werden gesetzt – Ablassuntersuchung bis Herbst 2009 – leichte Korrekturen des Dammes. Derzeit keine Förderungen von Bund und Land. War ein 30-jährige Hochwasser. Ausbaggerungen des Melkflusses. Weg zwischen Gassen und Mösel muß selbst saniert werden.</w:t>
      </w:r>
    </w:p>
    <w:p w14:paraId="752DBA1E" w14:textId="77777777" w:rsidR="00BE01FE" w:rsidRPr="00BE01FE" w:rsidRDefault="00BE01FE" w:rsidP="00BE01FE">
      <w:pPr>
        <w:pStyle w:val="BodyText"/>
        <w:rPr>
          <w:color w:val="000000"/>
          <w:sz w:val="16"/>
        </w:rPr>
      </w:pPr>
      <w:hyperlink w:anchor="TO" w:history="1">
        <w:r w:rsidRPr="00BE01FE">
          <w:rPr>
            <w:rStyle w:val="Hyperlink"/>
            <w:sz w:val="16"/>
            <w:szCs w:val="20"/>
          </w:rPr>
          <w:t>«zur Tagesordnung</w:t>
        </w:r>
      </w:hyperlink>
    </w:p>
    <w:p w14:paraId="764A00D7" w14:textId="77777777" w:rsidR="00BE01FE" w:rsidRDefault="00BE01FE" w:rsidP="00BE01FE">
      <w:pPr>
        <w:pStyle w:val="BodyText"/>
        <w:rPr>
          <w:color w:val="000000"/>
        </w:rPr>
      </w:pPr>
    </w:p>
    <w:p w14:paraId="100F202F" w14:textId="77777777" w:rsidR="00BE01FE" w:rsidRDefault="00BE01FE" w:rsidP="00BE01FE">
      <w:pPr>
        <w:pStyle w:val="BodyText"/>
        <w:rPr>
          <w:color w:val="000000"/>
        </w:rPr>
      </w:pPr>
    </w:p>
    <w:p w14:paraId="2F526A17" w14:textId="77777777" w:rsidR="00BE01FE" w:rsidRDefault="00BE01FE" w:rsidP="00BE01FE">
      <w:pPr>
        <w:pStyle w:val="BodyText"/>
        <w:rPr>
          <w:color w:val="000000"/>
          <w:sz w:val="20"/>
        </w:rPr>
      </w:pPr>
    </w:p>
    <w:p w14:paraId="07BCC4FB" w14:textId="77777777" w:rsidR="00BE01FE" w:rsidRDefault="00BE01FE" w:rsidP="00BE01FE">
      <w:pPr>
        <w:pStyle w:val="BodyText"/>
        <w:rPr>
          <w:color w:val="000000"/>
          <w:sz w:val="20"/>
        </w:rPr>
      </w:pPr>
      <w:r>
        <w:rPr>
          <w:color w:val="000000"/>
          <w:sz w:val="20"/>
        </w:rPr>
        <w:t>Dieses Protokoll wurde genehmigt in der Sitzung am _____________.</w:t>
      </w:r>
    </w:p>
    <w:p w14:paraId="6FDD95BE" w14:textId="77777777" w:rsidR="00BE01FE" w:rsidRDefault="00BE01FE" w:rsidP="00BE01FE">
      <w:pPr>
        <w:pStyle w:val="BodyText"/>
        <w:rPr>
          <w:color w:val="000000"/>
          <w:sz w:val="20"/>
        </w:rPr>
      </w:pPr>
    </w:p>
    <w:p w14:paraId="22C67B95" w14:textId="77777777" w:rsidR="000E2163" w:rsidRPr="00BE01FE" w:rsidRDefault="00BE01FE" w:rsidP="00BE01FE">
      <w:pPr>
        <w:pStyle w:val="BodyText"/>
        <w:jc w:val="center"/>
        <w:rPr>
          <w:color w:val="000000"/>
          <w:sz w:val="20"/>
        </w:rPr>
      </w:pPr>
      <w:r>
        <w:rPr>
          <w:color w:val="000000"/>
          <w:sz w:val="20"/>
        </w:rPr>
        <w:t>Unterschriften</w:t>
      </w:r>
    </w:p>
    <w:p w14:paraId="337FC9A3" w14:textId="77777777" w:rsidR="000E2163" w:rsidRPr="000E2163" w:rsidRDefault="000E2163" w:rsidP="003F002D">
      <w:pPr>
        <w:rPr>
          <w:szCs w:val="24"/>
        </w:rPr>
      </w:pPr>
    </w:p>
    <w:sectPr w:rsidR="000E2163" w:rsidRPr="000E21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7BD3" w14:textId="77777777" w:rsidR="009D1F5F" w:rsidRDefault="009D1F5F">
      <w:r>
        <w:separator/>
      </w:r>
    </w:p>
  </w:endnote>
  <w:endnote w:type="continuationSeparator" w:id="0">
    <w:p w14:paraId="459259D9" w14:textId="77777777" w:rsidR="009D1F5F" w:rsidRDefault="009D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A0F9"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FA2915">
      <w:rPr>
        <w:rFonts w:ascii="Bernstein-Regular" w:hAnsi="Bernstein-Regular"/>
        <w:noProof/>
        <w:sz w:val="12"/>
      </w:rPr>
      <w:t>E:\Gemeindeverwaltung\Gemeinderat\Protokollegr\P_GR16.07.2009.DOC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FA2915">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FA2915">
      <w:rPr>
        <w:rFonts w:ascii="Bernstein-Regular" w:hAnsi="Bernstein-Regular"/>
        <w:noProof/>
        <w:sz w:val="12"/>
      </w:rPr>
      <w:t>Freitag, 17. Juli 2009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871901">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871901">
      <w:rPr>
        <w:rStyle w:val="PageNumber"/>
        <w:rFonts w:ascii="Bernstein-Regular" w:hAnsi="Bernstein-Regular"/>
        <w:noProof/>
        <w:sz w:val="18"/>
      </w:rPr>
      <w:t>4</w:t>
    </w:r>
    <w:r w:rsidRPr="00F05FE5">
      <w:rPr>
        <w:rStyle w:val="PageNumber"/>
        <w:rFonts w:ascii="Bernstein-Regular" w:hAnsi="Bernstein-Regular"/>
        <w:sz w:val="18"/>
      </w:rPr>
      <w:fldChar w:fldCharType="end"/>
    </w:r>
  </w:p>
  <w:p w14:paraId="4DB042D7" w14:textId="77777777" w:rsidR="00AE7705" w:rsidRPr="00F05FE5" w:rsidRDefault="00AE7705">
    <w:pPr>
      <w:pStyle w:val="Footer"/>
      <w:rPr>
        <w:rFonts w:ascii="Bernstein-Regular" w:hAnsi="Bernstein-Regular"/>
      </w:rPr>
    </w:pPr>
  </w:p>
  <w:p w14:paraId="7E01142F" w14:textId="77777777" w:rsidR="00AE7705" w:rsidRDefault="00AE7705"/>
  <w:p w14:paraId="0A70465D" w14:textId="77777777" w:rsidR="00AE7705" w:rsidRDefault="00AE7705" w:rsidP="00FD37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2008"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FA2915">
      <w:rPr>
        <w:noProof/>
        <w:sz w:val="12"/>
      </w:rPr>
      <w:t>E:\Gemeindeverwaltung\Gemeinderat\Protokollegr\P_GR16.07.2009.DOC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FA2915">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FA2915">
      <w:rPr>
        <w:noProof/>
        <w:sz w:val="12"/>
      </w:rPr>
      <w:t>Freitag, 17. Juli 2009</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871901">
      <w:rPr>
        <w:rStyle w:val="PageNumber"/>
        <w:noProof/>
        <w:sz w:val="16"/>
        <w:szCs w:val="16"/>
      </w:rPr>
      <w:t>1</w:t>
    </w:r>
    <w:r w:rsidRPr="0045084F">
      <w:rPr>
        <w:rStyle w:val="PageNumber"/>
        <w:sz w:val="16"/>
        <w:szCs w:val="16"/>
      </w:rPr>
      <w:fldChar w:fldCharType="end"/>
    </w:r>
  </w:p>
  <w:p w14:paraId="7A74760B" w14:textId="77777777" w:rsidR="00BE1517" w:rsidRDefault="00BE1517"/>
  <w:p w14:paraId="60E18B77" w14:textId="77777777" w:rsidR="00BE1517" w:rsidRDefault="00BE1517" w:rsidP="00FD3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E745" w14:textId="77777777" w:rsidR="009D1F5F" w:rsidRDefault="009D1F5F">
      <w:r>
        <w:separator/>
      </w:r>
    </w:p>
  </w:footnote>
  <w:footnote w:type="continuationSeparator" w:id="0">
    <w:p w14:paraId="04CBFD27" w14:textId="77777777" w:rsidR="009D1F5F" w:rsidRDefault="009D1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FDA2" w14:textId="77777777" w:rsidR="00BE1517" w:rsidRDefault="004F0043" w:rsidP="00BE1517">
    <w:r>
      <w:rPr>
        <w:noProof/>
        <w:sz w:val="32"/>
        <w:szCs w:val="32"/>
        <w:lang w:eastAsia="de-AT"/>
      </w:rPr>
      <w:drawing>
        <wp:anchor distT="0" distB="0" distL="114300" distR="114300" simplePos="0" relativeHeight="251656192" behindDoc="1" locked="0" layoutInCell="1" allowOverlap="1" wp14:anchorId="03D00C45" wp14:editId="5F735C20">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7A22624" wp14:editId="529E3035">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9AC4822" wp14:editId="015802E4">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2873A3B2" wp14:editId="775BA659">
              <wp:simplePos x="0" y="0"/>
              <wp:positionH relativeFrom="column">
                <wp:posOffset>1778000</wp:posOffset>
              </wp:positionH>
              <wp:positionV relativeFrom="paragraph">
                <wp:posOffset>-71755</wp:posOffset>
              </wp:positionV>
              <wp:extent cx="3911600" cy="313055"/>
              <wp:effectExtent l="0" t="0" r="0" b="0"/>
              <wp:wrapNone/>
              <wp:docPr id="119630681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71F6BF" w14:textId="77777777" w:rsidR="004F0043" w:rsidRPr="004F0043" w:rsidRDefault="004F0043" w:rsidP="004F0043">
                          <w:pPr>
                            <w:jc w:val="center"/>
                            <w:rPr>
                              <w:color w:val="00006A"/>
                              <w:sz w:val="24"/>
                              <w:szCs w:val="24"/>
                              <w:lang w:val="en-GB"/>
                              <w14:shadow w14:blurRad="0" w14:dist="45847" w14:dir="2021404" w14:sx="100000" w14:sy="100000" w14:kx="0" w14:ky="0" w14:algn="ctr">
                                <w14:srgbClr w14:val="B2B2B2">
                                  <w14:alpha w14:val="20000"/>
                                </w14:srgbClr>
                              </w14:shadow>
                            </w:rPr>
                          </w:pPr>
                          <w:r w:rsidRPr="004F0043">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73A3B2"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871F6BF" w14:textId="77777777" w:rsidR="004F0043" w:rsidRPr="004F0043" w:rsidRDefault="004F0043" w:rsidP="004F0043">
                    <w:pPr>
                      <w:jc w:val="center"/>
                      <w:rPr>
                        <w:color w:val="00006A"/>
                        <w:sz w:val="24"/>
                        <w:szCs w:val="24"/>
                        <w:lang w:val="en-GB"/>
                        <w14:shadow w14:blurRad="0" w14:dist="45847" w14:dir="2021404" w14:sx="100000" w14:sy="100000" w14:kx="0" w14:ky="0" w14:algn="ctr">
                          <w14:srgbClr w14:val="B2B2B2">
                            <w14:alpha w14:val="20000"/>
                          </w14:srgbClr>
                        </w14:shadow>
                      </w:rPr>
                    </w:pPr>
                    <w:r w:rsidRPr="004F0043">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B59F7DB" w14:textId="77777777" w:rsidR="00BE1517" w:rsidRDefault="00BE1517" w:rsidP="00BE1517">
    <w:pPr>
      <w:pStyle w:val="Header"/>
      <w:rPr>
        <w:sz w:val="22"/>
        <w:szCs w:val="22"/>
      </w:rPr>
    </w:pPr>
  </w:p>
  <w:p w14:paraId="75867BC0"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434663DE" w14:textId="77777777" w:rsidR="00EF14FB" w:rsidRDefault="00AB1820" w:rsidP="00BE1517">
    <w:pPr>
      <w:pStyle w:val="Header"/>
      <w:rPr>
        <w:sz w:val="32"/>
        <w:szCs w:val="32"/>
      </w:rPr>
    </w:pPr>
    <w:r w:rsidRPr="00AB1820">
      <w:rPr>
        <w:sz w:val="32"/>
        <w:szCs w:val="32"/>
      </w:rPr>
      <w:t xml:space="preserve">             </w:t>
    </w:r>
  </w:p>
  <w:p w14:paraId="7E7223DF"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2265F"/>
    <w:multiLevelType w:val="hybridMultilevel"/>
    <w:tmpl w:val="B058D41E"/>
    <w:lvl w:ilvl="0" w:tplc="0C070001">
      <w:start w:val="6"/>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AC82929"/>
    <w:multiLevelType w:val="hybridMultilevel"/>
    <w:tmpl w:val="AB8478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20350440">
    <w:abstractNumId w:val="0"/>
  </w:num>
  <w:num w:numId="2" w16cid:durableId="39840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CgZMk9fbmb7zSVOVQJec+YwD9/02XCpFgRbLufBOcIDchY1Rc51UXSbE+3FjUV7vTTUcQTEiVVEdnbWbrSRDow==" w:salt="CrBRnDcvj9rrx6DDY4fLq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356EF"/>
    <w:rsid w:val="001422BA"/>
    <w:rsid w:val="00153DD7"/>
    <w:rsid w:val="00161628"/>
    <w:rsid w:val="001738DA"/>
    <w:rsid w:val="001B3757"/>
    <w:rsid w:val="001F3B86"/>
    <w:rsid w:val="00201C9B"/>
    <w:rsid w:val="0021006C"/>
    <w:rsid w:val="002679D4"/>
    <w:rsid w:val="00273E05"/>
    <w:rsid w:val="002F3852"/>
    <w:rsid w:val="002F4BAC"/>
    <w:rsid w:val="00324BED"/>
    <w:rsid w:val="00354C44"/>
    <w:rsid w:val="00374E90"/>
    <w:rsid w:val="003D0572"/>
    <w:rsid w:val="003F002D"/>
    <w:rsid w:val="003F09F0"/>
    <w:rsid w:val="003F212B"/>
    <w:rsid w:val="003F2447"/>
    <w:rsid w:val="003F696D"/>
    <w:rsid w:val="0040730F"/>
    <w:rsid w:val="00426009"/>
    <w:rsid w:val="004345A1"/>
    <w:rsid w:val="0045084F"/>
    <w:rsid w:val="00456A92"/>
    <w:rsid w:val="004D1C30"/>
    <w:rsid w:val="004E116B"/>
    <w:rsid w:val="004E420F"/>
    <w:rsid w:val="004E5B80"/>
    <w:rsid w:val="004F0043"/>
    <w:rsid w:val="00582DD6"/>
    <w:rsid w:val="005A7FD5"/>
    <w:rsid w:val="006259BF"/>
    <w:rsid w:val="00672C44"/>
    <w:rsid w:val="00681E11"/>
    <w:rsid w:val="006C28FB"/>
    <w:rsid w:val="006F38FE"/>
    <w:rsid w:val="00713999"/>
    <w:rsid w:val="00781AF6"/>
    <w:rsid w:val="00853711"/>
    <w:rsid w:val="00871901"/>
    <w:rsid w:val="008D3E15"/>
    <w:rsid w:val="008D4BF3"/>
    <w:rsid w:val="008E54A0"/>
    <w:rsid w:val="008F490C"/>
    <w:rsid w:val="0090141F"/>
    <w:rsid w:val="009329F1"/>
    <w:rsid w:val="009606F0"/>
    <w:rsid w:val="0099395F"/>
    <w:rsid w:val="009D1F5F"/>
    <w:rsid w:val="00A10485"/>
    <w:rsid w:val="00A27819"/>
    <w:rsid w:val="00A32FC3"/>
    <w:rsid w:val="00A5193D"/>
    <w:rsid w:val="00A64EFB"/>
    <w:rsid w:val="00AB1820"/>
    <w:rsid w:val="00AE7705"/>
    <w:rsid w:val="00B20B71"/>
    <w:rsid w:val="00B36F09"/>
    <w:rsid w:val="00B44548"/>
    <w:rsid w:val="00BB2587"/>
    <w:rsid w:val="00BE01FE"/>
    <w:rsid w:val="00BE1517"/>
    <w:rsid w:val="00C279A0"/>
    <w:rsid w:val="00C458C4"/>
    <w:rsid w:val="00CA4304"/>
    <w:rsid w:val="00CC1241"/>
    <w:rsid w:val="00CF415A"/>
    <w:rsid w:val="00D012E8"/>
    <w:rsid w:val="00D32D16"/>
    <w:rsid w:val="00D36C57"/>
    <w:rsid w:val="00D3736E"/>
    <w:rsid w:val="00DE2E54"/>
    <w:rsid w:val="00E86BA4"/>
    <w:rsid w:val="00E93DDC"/>
    <w:rsid w:val="00E97BEE"/>
    <w:rsid w:val="00EF14FB"/>
    <w:rsid w:val="00EF2AF3"/>
    <w:rsid w:val="00F00A95"/>
    <w:rsid w:val="00F05FE5"/>
    <w:rsid w:val="00F42DF7"/>
    <w:rsid w:val="00FA1763"/>
    <w:rsid w:val="00FA2915"/>
    <w:rsid w:val="00FA7FA1"/>
    <w:rsid w:val="00FD1A2E"/>
    <w:rsid w:val="00FD3755"/>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3E501"/>
  <w15:chartTrackingRefBased/>
  <w15:docId w15:val="{12DCCA58-61D5-774B-B164-DA38A2E0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5849</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6861</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7733300</vt:i4>
      </vt:variant>
      <vt:variant>
        <vt:i4>18</vt:i4>
      </vt:variant>
      <vt:variant>
        <vt:i4>0</vt:i4>
      </vt:variant>
      <vt:variant>
        <vt:i4>5</vt:i4>
      </vt:variant>
      <vt:variant>
        <vt:lpwstr/>
      </vt:variant>
      <vt:variant>
        <vt:lpwstr>GRTOP7_16072009_0</vt:lpwstr>
      </vt:variant>
      <vt:variant>
        <vt:i4>7798836</vt:i4>
      </vt:variant>
      <vt:variant>
        <vt:i4>15</vt:i4>
      </vt:variant>
      <vt:variant>
        <vt:i4>0</vt:i4>
      </vt:variant>
      <vt:variant>
        <vt:i4>5</vt:i4>
      </vt:variant>
      <vt:variant>
        <vt:lpwstr/>
      </vt:variant>
      <vt:variant>
        <vt:lpwstr>GRTOP6_16072009_8</vt:lpwstr>
      </vt:variant>
      <vt:variant>
        <vt:i4>7602228</vt:i4>
      </vt:variant>
      <vt:variant>
        <vt:i4>12</vt:i4>
      </vt:variant>
      <vt:variant>
        <vt:i4>0</vt:i4>
      </vt:variant>
      <vt:variant>
        <vt:i4>5</vt:i4>
      </vt:variant>
      <vt:variant>
        <vt:lpwstr/>
      </vt:variant>
      <vt:variant>
        <vt:lpwstr>GRTOP5_16072009_4</vt:lpwstr>
      </vt:variant>
      <vt:variant>
        <vt:i4>7667764</vt:i4>
      </vt:variant>
      <vt:variant>
        <vt:i4>9</vt:i4>
      </vt:variant>
      <vt:variant>
        <vt:i4>0</vt:i4>
      </vt:variant>
      <vt:variant>
        <vt:i4>5</vt:i4>
      </vt:variant>
      <vt:variant>
        <vt:lpwstr/>
      </vt:variant>
      <vt:variant>
        <vt:lpwstr>GRTOP4_16072009_4</vt:lpwstr>
      </vt:variant>
      <vt:variant>
        <vt:i4>7471156</vt:i4>
      </vt:variant>
      <vt:variant>
        <vt:i4>6</vt:i4>
      </vt:variant>
      <vt:variant>
        <vt:i4>0</vt:i4>
      </vt:variant>
      <vt:variant>
        <vt:i4>5</vt:i4>
      </vt:variant>
      <vt:variant>
        <vt:lpwstr/>
      </vt:variant>
      <vt:variant>
        <vt:lpwstr>GRTOP3_16072009_2</vt:lpwstr>
      </vt:variant>
      <vt:variant>
        <vt:i4>7536692</vt:i4>
      </vt:variant>
      <vt:variant>
        <vt:i4>3</vt:i4>
      </vt:variant>
      <vt:variant>
        <vt:i4>0</vt:i4>
      </vt:variant>
      <vt:variant>
        <vt:i4>5</vt:i4>
      </vt:variant>
      <vt:variant>
        <vt:lpwstr/>
      </vt:variant>
      <vt:variant>
        <vt:lpwstr>GRTOP2_16072009_2</vt:lpwstr>
      </vt:variant>
      <vt:variant>
        <vt:i4>7340084</vt:i4>
      </vt:variant>
      <vt:variant>
        <vt:i4>0</vt:i4>
      </vt:variant>
      <vt:variant>
        <vt:i4>0</vt:i4>
      </vt:variant>
      <vt:variant>
        <vt:i4>5</vt:i4>
      </vt:variant>
      <vt:variant>
        <vt:lpwstr/>
      </vt:variant>
      <vt:variant>
        <vt:lpwstr>GRTOP1_16072009_7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2009-07-17T11:45:00Z</cp:lastPrinted>
  <dcterms:created xsi:type="dcterms:W3CDTF">2025-05-21T12:12:00Z</dcterms:created>
  <dcterms:modified xsi:type="dcterms:W3CDTF">2025-05-21T12:12:00Z</dcterms:modified>
</cp:coreProperties>
</file>