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8C1C" w14:textId="77777777" w:rsidR="0093499F" w:rsidRDefault="0093499F" w:rsidP="0093499F">
      <w:pPr>
        <w:jc w:val="center"/>
        <w:rPr>
          <w:sz w:val="40"/>
          <w:szCs w:val="24"/>
        </w:rPr>
      </w:pPr>
      <w:r>
        <w:rPr>
          <w:b/>
          <w:sz w:val="40"/>
          <w:szCs w:val="24"/>
        </w:rPr>
        <w:t>Sitzungsprotokoll</w:t>
      </w:r>
    </w:p>
    <w:p w14:paraId="67B0ED2E" w14:textId="77777777" w:rsidR="0093499F" w:rsidRDefault="0093499F" w:rsidP="0093499F">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15.12.2005</w:t>
      </w:r>
    </w:p>
    <w:p w14:paraId="0987E3D8" w14:textId="77777777" w:rsidR="0093499F" w:rsidRDefault="0093499F" w:rsidP="0093499F">
      <w:pPr>
        <w:pStyle w:val="BodyText"/>
        <w:rPr>
          <w:color w:val="000000"/>
          <w:sz w:val="32"/>
        </w:rPr>
      </w:pPr>
    </w:p>
    <w:p w14:paraId="3D3C78B0" w14:textId="77777777" w:rsidR="0093499F" w:rsidRDefault="0093499F" w:rsidP="0093499F">
      <w:pPr>
        <w:pStyle w:val="BodyText"/>
        <w:tabs>
          <w:tab w:val="left" w:pos="8000"/>
        </w:tabs>
        <w:rPr>
          <w:color w:val="000000"/>
        </w:rPr>
      </w:pPr>
      <w:r>
        <w:rPr>
          <w:color w:val="000000"/>
        </w:rPr>
        <w:t>Beginn: 19:30 Uhr</w:t>
      </w:r>
      <w:r>
        <w:rPr>
          <w:color w:val="000000"/>
        </w:rPr>
        <w:tab/>
        <w:t>Ende:</w:t>
      </w:r>
      <w:r w:rsidR="00134A58">
        <w:rPr>
          <w:color w:val="000000"/>
        </w:rPr>
        <w:t xml:space="preserve"> 21:15 </w:t>
      </w:r>
      <w:r>
        <w:rPr>
          <w:color w:val="000000"/>
        </w:rPr>
        <w:t>Uhr</w:t>
      </w:r>
    </w:p>
    <w:p w14:paraId="53EEB9A6" w14:textId="77777777" w:rsidR="0093499F" w:rsidRDefault="0093499F" w:rsidP="0093499F">
      <w:pPr>
        <w:pStyle w:val="BodyText"/>
        <w:tabs>
          <w:tab w:val="left" w:pos="8000"/>
        </w:tabs>
        <w:rPr>
          <w:color w:val="000000"/>
        </w:rPr>
      </w:pPr>
    </w:p>
    <w:p w14:paraId="0854FA9D" w14:textId="77777777" w:rsidR="0093499F" w:rsidRDefault="0093499F" w:rsidP="0093499F">
      <w:pPr>
        <w:pStyle w:val="BodyText"/>
        <w:tabs>
          <w:tab w:val="left" w:pos="400"/>
          <w:tab w:val="left" w:pos="3800"/>
          <w:tab w:val="left" w:pos="7200"/>
          <w:tab w:val="left" w:pos="10000"/>
        </w:tabs>
        <w:rPr>
          <w:color w:val="000000"/>
        </w:rPr>
      </w:pPr>
      <w:r>
        <w:rPr>
          <w:i/>
          <w:color w:val="000000"/>
        </w:rPr>
        <w:t>Anwesend:</w:t>
      </w:r>
    </w:p>
    <w:p w14:paraId="3F1EFC54" w14:textId="77777777" w:rsidR="0093499F" w:rsidRDefault="0093499F" w:rsidP="0093499F">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r>
      <w:r>
        <w:rPr>
          <w:color w:val="000000"/>
        </w:rPr>
        <w:tab/>
        <w:t>GfGR Fuchs Karl</w:t>
      </w:r>
      <w:r>
        <w:rPr>
          <w:color w:val="000000"/>
        </w:rPr>
        <w:tab/>
        <w:t>GfGR Moschinger Hubert</w:t>
      </w:r>
      <w:r>
        <w:rPr>
          <w:color w:val="000000"/>
        </w:rPr>
        <w:tab/>
        <w:t>GfGR Loidl Manfred</w:t>
      </w:r>
      <w:r>
        <w:rPr>
          <w:color w:val="000000"/>
        </w:rPr>
        <w:tab/>
        <w:t>GR Ramharter Gernot</w:t>
      </w:r>
      <w:r>
        <w:rPr>
          <w:color w:val="000000"/>
        </w:rPr>
        <w:tab/>
        <w:t>GR Baumgartner Franz</w:t>
      </w:r>
      <w:r>
        <w:rPr>
          <w:color w:val="000000"/>
        </w:rPr>
        <w:tab/>
        <w:t>GR Riedl Josef</w:t>
      </w:r>
      <w:r>
        <w:rPr>
          <w:color w:val="000000"/>
        </w:rPr>
        <w:tab/>
      </w:r>
      <w:r>
        <w:rPr>
          <w:color w:val="000000"/>
        </w:rPr>
        <w:tab/>
        <w:t>GR Schmoll Herbert</w:t>
      </w:r>
      <w:r>
        <w:rPr>
          <w:color w:val="000000"/>
        </w:rPr>
        <w:tab/>
        <w:t>GR Zeinzinger Karl</w:t>
      </w:r>
      <w:r>
        <w:rPr>
          <w:color w:val="000000"/>
        </w:rPr>
        <w:tab/>
        <w:t>GR Höbling Ignaz</w:t>
      </w:r>
      <w:r>
        <w:rPr>
          <w:color w:val="000000"/>
        </w:rPr>
        <w:tab/>
        <w:t>GR Ehrenberger Gabriele</w:t>
      </w:r>
      <w:r>
        <w:rPr>
          <w:color w:val="000000"/>
        </w:rPr>
        <w:tab/>
        <w:t>GR Lenk Johann</w:t>
      </w:r>
      <w:r>
        <w:rPr>
          <w:color w:val="000000"/>
        </w:rPr>
        <w:tab/>
        <w:t>GR Tippl Wolfgang</w:t>
      </w:r>
      <w:r>
        <w:rPr>
          <w:color w:val="000000"/>
        </w:rPr>
        <w:tab/>
        <w:t>GR Fischlmaier Andreas</w:t>
      </w:r>
      <w:r>
        <w:rPr>
          <w:color w:val="000000"/>
        </w:rPr>
        <w:tab/>
        <w:t>GR Gruber Herbert</w:t>
      </w:r>
    </w:p>
    <w:p w14:paraId="22C2EB33" w14:textId="77777777" w:rsidR="0093499F" w:rsidRDefault="0093499F" w:rsidP="0093499F">
      <w:pPr>
        <w:pStyle w:val="BodyText"/>
        <w:tabs>
          <w:tab w:val="left" w:pos="400"/>
          <w:tab w:val="left" w:pos="3800"/>
          <w:tab w:val="left" w:pos="7200"/>
          <w:tab w:val="left" w:pos="10000"/>
        </w:tabs>
        <w:rPr>
          <w:color w:val="000000"/>
        </w:rPr>
      </w:pPr>
      <w:r>
        <w:rPr>
          <w:i/>
          <w:color w:val="000000"/>
        </w:rPr>
        <w:t>Entschuldigt:</w:t>
      </w:r>
      <w:r>
        <w:rPr>
          <w:color w:val="000000"/>
        </w:rPr>
        <w:tab/>
      </w:r>
      <w:r>
        <w:rPr>
          <w:color w:val="000000"/>
        </w:rPr>
        <w:tab/>
      </w:r>
      <w:r>
        <w:rPr>
          <w:color w:val="000000"/>
        </w:rPr>
        <w:tab/>
      </w:r>
      <w:r>
        <w:rPr>
          <w:color w:val="000000"/>
        </w:rPr>
        <w:tab/>
      </w:r>
      <w:r w:rsidR="00134A58">
        <w:rPr>
          <w:color w:val="000000"/>
        </w:rPr>
        <w:t>GfGR Wieseneder Karin</w:t>
      </w:r>
      <w:r w:rsidR="00134A58">
        <w:rPr>
          <w:color w:val="000000"/>
        </w:rPr>
        <w:tab/>
        <w:t>GR Engelmaier Harald</w:t>
      </w:r>
    </w:p>
    <w:p w14:paraId="2AC5BE59" w14:textId="77777777" w:rsidR="0093499F" w:rsidRDefault="0093499F" w:rsidP="0093499F">
      <w:pPr>
        <w:pStyle w:val="BodyText"/>
        <w:rPr>
          <w:i/>
          <w:color w:val="000000"/>
        </w:rPr>
      </w:pPr>
      <w:r>
        <w:rPr>
          <w:i/>
          <w:color w:val="000000"/>
        </w:rPr>
        <w:t>Tagesordnung:</w:t>
      </w:r>
    </w:p>
    <w:bookmarkStart w:id="0" w:name="TO"/>
    <w:bookmarkEnd w:id="0"/>
    <w:p w14:paraId="7F24265C" w14:textId="77777777" w:rsidR="0093499F" w:rsidRDefault="0093499F" w:rsidP="0093499F">
      <w:pPr>
        <w:pStyle w:val="BodyText"/>
        <w:rPr>
          <w:color w:val="000000"/>
        </w:rPr>
      </w:pPr>
      <w:r>
        <w:rPr>
          <w:color w:val="000000"/>
        </w:rPr>
        <w:fldChar w:fldCharType="begin"/>
      </w:r>
      <w:r>
        <w:rPr>
          <w:color w:val="000000"/>
        </w:rPr>
        <w:instrText xml:space="preserve"> HYPERLINK  \l "GRTOP1_15122005_0" </w:instrText>
      </w:r>
      <w:r w:rsidRPr="0093499F">
        <w:rPr>
          <w:color w:val="000000"/>
        </w:rPr>
      </w:r>
      <w:r>
        <w:rPr>
          <w:color w:val="000000"/>
        </w:rPr>
        <w:fldChar w:fldCharType="separate"/>
      </w:r>
      <w:r>
        <w:rPr>
          <w:rStyle w:val="Hyperlink"/>
          <w:sz w:val="22"/>
          <w:szCs w:val="20"/>
        </w:rPr>
        <w:t>1.</w:t>
      </w:r>
      <w:r>
        <w:rPr>
          <w:color w:val="000000"/>
        </w:rPr>
        <w:fldChar w:fldCharType="end"/>
      </w:r>
      <w:r>
        <w:rPr>
          <w:color w:val="000000"/>
        </w:rPr>
        <w:t xml:space="preserve"> Nachbesetzung eines Gemei</w:t>
      </w:r>
      <w:r w:rsidR="00134A58">
        <w:rPr>
          <w:color w:val="000000"/>
        </w:rPr>
        <w:t>n</w:t>
      </w:r>
      <w:r>
        <w:rPr>
          <w:color w:val="000000"/>
        </w:rPr>
        <w:t>derates</w:t>
      </w:r>
    </w:p>
    <w:p w14:paraId="28E082F2" w14:textId="77777777" w:rsidR="0093499F" w:rsidRDefault="0093499F" w:rsidP="0093499F">
      <w:pPr>
        <w:pStyle w:val="BodyText"/>
        <w:rPr>
          <w:color w:val="000000"/>
        </w:rPr>
      </w:pPr>
      <w:hyperlink w:anchor="GRTOP2_15122005_3" w:history="1">
        <w:r>
          <w:rPr>
            <w:rStyle w:val="Hyperlink"/>
            <w:sz w:val="22"/>
            <w:szCs w:val="20"/>
          </w:rPr>
          <w:t>2.</w:t>
        </w:r>
      </w:hyperlink>
      <w:r>
        <w:rPr>
          <w:color w:val="000000"/>
        </w:rPr>
        <w:t xml:space="preserve"> Ansuchen Evang. Pfarrgemeinde Melk</w:t>
      </w:r>
    </w:p>
    <w:p w14:paraId="480C4A91" w14:textId="77777777" w:rsidR="0093499F" w:rsidRDefault="0093499F" w:rsidP="0093499F">
      <w:pPr>
        <w:pStyle w:val="BodyText"/>
        <w:rPr>
          <w:color w:val="000000"/>
        </w:rPr>
      </w:pPr>
      <w:hyperlink w:anchor="GRTOP3_15122005_3" w:history="1">
        <w:r>
          <w:rPr>
            <w:rStyle w:val="Hyperlink"/>
            <w:sz w:val="22"/>
            <w:szCs w:val="20"/>
          </w:rPr>
          <w:t>3.</w:t>
        </w:r>
      </w:hyperlink>
      <w:r>
        <w:rPr>
          <w:color w:val="000000"/>
        </w:rPr>
        <w:t xml:space="preserve"> Beitrittserklärung zur Erhaltung der Basilika Maria Taferl</w:t>
      </w:r>
    </w:p>
    <w:p w14:paraId="1A956F8D" w14:textId="77777777" w:rsidR="0093499F" w:rsidRDefault="0093499F" w:rsidP="0093499F">
      <w:pPr>
        <w:pStyle w:val="BodyText"/>
        <w:rPr>
          <w:color w:val="000000"/>
        </w:rPr>
      </w:pPr>
      <w:hyperlink w:anchor="GRTOP4_15122005_0" w:history="1">
        <w:r>
          <w:rPr>
            <w:rStyle w:val="Hyperlink"/>
            <w:sz w:val="22"/>
            <w:szCs w:val="20"/>
          </w:rPr>
          <w:t>4.</w:t>
        </w:r>
      </w:hyperlink>
      <w:r>
        <w:rPr>
          <w:color w:val="000000"/>
        </w:rPr>
        <w:t xml:space="preserve"> Anpassung des Pachtzinses für Gemeindegrund</w:t>
      </w:r>
    </w:p>
    <w:p w14:paraId="71E523A6" w14:textId="77777777" w:rsidR="0093499F" w:rsidRDefault="0093499F" w:rsidP="0093499F">
      <w:pPr>
        <w:pStyle w:val="BodyText"/>
        <w:rPr>
          <w:color w:val="000000"/>
        </w:rPr>
      </w:pPr>
      <w:hyperlink w:anchor="GRTOP5_15122005_0" w:history="1">
        <w:r>
          <w:rPr>
            <w:rStyle w:val="Hyperlink"/>
            <w:sz w:val="22"/>
            <w:szCs w:val="20"/>
          </w:rPr>
          <w:t>5.</w:t>
        </w:r>
      </w:hyperlink>
      <w:r>
        <w:rPr>
          <w:color w:val="000000"/>
        </w:rPr>
        <w:t xml:space="preserve"> Stellungnahme zum Prüfbericht</w:t>
      </w:r>
    </w:p>
    <w:p w14:paraId="7E9596AE" w14:textId="77777777" w:rsidR="0093499F" w:rsidRDefault="0093499F" w:rsidP="0093499F">
      <w:pPr>
        <w:pStyle w:val="BodyText"/>
        <w:rPr>
          <w:color w:val="000000"/>
        </w:rPr>
      </w:pPr>
      <w:hyperlink w:anchor="GRTOP6_15122005_0" w:history="1">
        <w:r>
          <w:rPr>
            <w:rStyle w:val="Hyperlink"/>
            <w:sz w:val="22"/>
            <w:szCs w:val="20"/>
          </w:rPr>
          <w:t>6.</w:t>
        </w:r>
      </w:hyperlink>
      <w:r>
        <w:rPr>
          <w:color w:val="000000"/>
        </w:rPr>
        <w:t xml:space="preserve"> Sanierung Dach Gemeindeamt Matzleinsdorf</w:t>
      </w:r>
    </w:p>
    <w:p w14:paraId="4BC28952" w14:textId="77777777" w:rsidR="0093499F" w:rsidRDefault="0093499F" w:rsidP="0093499F">
      <w:pPr>
        <w:pStyle w:val="BodyText"/>
        <w:rPr>
          <w:color w:val="000000"/>
        </w:rPr>
      </w:pPr>
      <w:hyperlink w:anchor="GRTOP7_15122005_0" w:history="1">
        <w:r>
          <w:rPr>
            <w:rStyle w:val="Hyperlink"/>
            <w:sz w:val="22"/>
            <w:szCs w:val="20"/>
          </w:rPr>
          <w:t>7.</w:t>
        </w:r>
      </w:hyperlink>
      <w:r>
        <w:rPr>
          <w:color w:val="000000"/>
        </w:rPr>
        <w:t xml:space="preserve"> Voranschlag 2006</w:t>
      </w:r>
    </w:p>
    <w:p w14:paraId="011AEF3A" w14:textId="77777777" w:rsidR="0093499F" w:rsidRDefault="0093499F" w:rsidP="0093499F">
      <w:pPr>
        <w:pStyle w:val="BodyText"/>
        <w:rPr>
          <w:color w:val="000000"/>
        </w:rPr>
      </w:pPr>
      <w:hyperlink w:anchor="GRTOP8_15122005_0" w:history="1">
        <w:r>
          <w:rPr>
            <w:rStyle w:val="Hyperlink"/>
            <w:sz w:val="22"/>
            <w:szCs w:val="20"/>
          </w:rPr>
          <w:t>8.</w:t>
        </w:r>
      </w:hyperlink>
      <w:r>
        <w:rPr>
          <w:color w:val="000080"/>
        </w:rPr>
        <w:t xml:space="preserve"> Freigabe der Aufschließungszonen BW-A2 und BW-A3</w:t>
      </w:r>
    </w:p>
    <w:p w14:paraId="01582EC9" w14:textId="77777777" w:rsidR="0093499F" w:rsidRDefault="0093499F" w:rsidP="0093499F">
      <w:pPr>
        <w:pStyle w:val="BodyText"/>
        <w:rPr>
          <w:color w:val="000000"/>
        </w:rPr>
      </w:pPr>
      <w:hyperlink w:anchor="GRTOP9_15122005_0" w:history="1">
        <w:r>
          <w:rPr>
            <w:rStyle w:val="Hyperlink"/>
            <w:sz w:val="22"/>
            <w:szCs w:val="20"/>
          </w:rPr>
          <w:t>9.</w:t>
        </w:r>
      </w:hyperlink>
      <w:r>
        <w:rPr>
          <w:color w:val="000000"/>
        </w:rPr>
        <w:t xml:space="preserve"> Bericht des Bürgermeisters</w:t>
      </w:r>
    </w:p>
    <w:p w14:paraId="2F0776AA" w14:textId="77777777" w:rsidR="0093499F" w:rsidRDefault="0093499F" w:rsidP="0093499F">
      <w:pPr>
        <w:pStyle w:val="BodyText"/>
        <w:rPr>
          <w:color w:val="000000"/>
        </w:rPr>
      </w:pPr>
      <w:r>
        <w:rPr>
          <w:color w:val="000000"/>
        </w:rPr>
        <w:t>«</w:t>
      </w:r>
    </w:p>
    <w:p w14:paraId="4C602C16" w14:textId="77777777" w:rsidR="0093499F" w:rsidRDefault="0093499F" w:rsidP="0093499F">
      <w:pPr>
        <w:pStyle w:val="BodyText"/>
        <w:rPr>
          <w:color w:val="000000"/>
        </w:rPr>
      </w:pPr>
      <w:r>
        <w:rPr>
          <w:color w:val="000000"/>
        </w:rPr>
        <w:t>Das Protokoll der letzten Sitzung wurde genehmigt und unterfertigt.</w:t>
      </w:r>
    </w:p>
    <w:p w14:paraId="20882EC2" w14:textId="77777777" w:rsidR="0093499F" w:rsidRDefault="00134A58" w:rsidP="0093499F">
      <w:pPr>
        <w:pStyle w:val="BodyText"/>
        <w:rPr>
          <w:color w:val="000000"/>
        </w:rPr>
      </w:pPr>
      <w:r>
        <w:rPr>
          <w:color w:val="000000"/>
        </w:rPr>
        <w:t>Der Bgm. verliest einen Dringlichkeitsantrag der ÖVP-Fraktion:</w:t>
      </w:r>
    </w:p>
    <w:p w14:paraId="237693C8" w14:textId="77777777" w:rsidR="00134A58" w:rsidRDefault="00134A58" w:rsidP="0093499F">
      <w:pPr>
        <w:pStyle w:val="BodyText"/>
        <w:rPr>
          <w:color w:val="000000"/>
        </w:rPr>
      </w:pPr>
      <w:r>
        <w:rPr>
          <w:color w:val="000000"/>
        </w:rPr>
        <w:t>„</w:t>
      </w:r>
      <w:r w:rsidRPr="00134A58">
        <w:rPr>
          <w:color w:val="000000"/>
        </w:rPr>
        <w:t>Freigabe der Aufschließungszonen BW-A2 und BW-A3</w:t>
      </w:r>
      <w:r>
        <w:rPr>
          <w:color w:val="000000"/>
        </w:rPr>
        <w:t>, KG Matzleinsdorf“</w:t>
      </w:r>
    </w:p>
    <w:p w14:paraId="17102831" w14:textId="77777777" w:rsidR="00134A58" w:rsidRDefault="00134A58" w:rsidP="0093499F">
      <w:pPr>
        <w:pStyle w:val="BodyText"/>
        <w:rPr>
          <w:color w:val="000000"/>
        </w:rPr>
      </w:pPr>
      <w:r>
        <w:rPr>
          <w:color w:val="000000"/>
        </w:rPr>
        <w:t>Antrag: Aufnahme in Tagesordnung TOP 8</w:t>
      </w:r>
    </w:p>
    <w:p w14:paraId="61E28CAE" w14:textId="77777777" w:rsidR="00134A58" w:rsidRDefault="00AD6EEA" w:rsidP="0093499F">
      <w:pPr>
        <w:pStyle w:val="BodyText"/>
        <w:rPr>
          <w:color w:val="000000"/>
        </w:rPr>
      </w:pPr>
      <w:r>
        <w:rPr>
          <w:color w:val="000000"/>
        </w:rPr>
        <w:t xml:space="preserve">Abstimmung: </w:t>
      </w:r>
      <w:r w:rsidR="00134A58">
        <w:rPr>
          <w:color w:val="000000"/>
        </w:rPr>
        <w:t>einstimmig</w:t>
      </w:r>
    </w:p>
    <w:p w14:paraId="4B3BE7D8" w14:textId="77777777" w:rsidR="00134A58" w:rsidRDefault="00134A58" w:rsidP="0093499F">
      <w:pPr>
        <w:pStyle w:val="BodyText"/>
        <w:rPr>
          <w:color w:val="000000"/>
        </w:rPr>
      </w:pPr>
    </w:p>
    <w:p w14:paraId="543A343E" w14:textId="77777777" w:rsidR="00AD6EEA" w:rsidRDefault="00AD6EEA" w:rsidP="0093499F">
      <w:pPr>
        <w:pStyle w:val="BodyText"/>
        <w:rPr>
          <w:color w:val="000000"/>
        </w:rPr>
      </w:pPr>
    </w:p>
    <w:p w14:paraId="57F30224" w14:textId="77777777" w:rsidR="0093499F" w:rsidRDefault="0093499F" w:rsidP="0093499F">
      <w:pPr>
        <w:pStyle w:val="BodyText"/>
        <w:rPr>
          <w:color w:val="000000"/>
        </w:rPr>
      </w:pPr>
      <w:bookmarkStart w:id="1" w:name="GRTOP1_15122005_0"/>
      <w:bookmarkEnd w:id="1"/>
      <w:r>
        <w:rPr>
          <w:b/>
          <w:color w:val="000000"/>
        </w:rPr>
        <w:lastRenderedPageBreak/>
        <w:t>TOP 1.) Nachbesetzung eines Gemei</w:t>
      </w:r>
      <w:r w:rsidR="00134A58">
        <w:rPr>
          <w:b/>
          <w:color w:val="000000"/>
        </w:rPr>
        <w:t>n</w:t>
      </w:r>
      <w:r>
        <w:rPr>
          <w:b/>
          <w:color w:val="000000"/>
        </w:rPr>
        <w:t>derates</w:t>
      </w:r>
    </w:p>
    <w:p w14:paraId="20A61431" w14:textId="77777777" w:rsidR="00134A58" w:rsidRDefault="00134A58" w:rsidP="0093499F">
      <w:pPr>
        <w:pStyle w:val="BodyText"/>
        <w:rPr>
          <w:color w:val="000000"/>
        </w:rPr>
      </w:pPr>
      <w:r>
        <w:rPr>
          <w:color w:val="000000"/>
        </w:rPr>
        <w:t>Gemeinderat Herbert Trümmel hat mit 21.11.2005 sein GR-Mandat zurückgelegt.</w:t>
      </w:r>
    </w:p>
    <w:p w14:paraId="1E6171F8" w14:textId="77777777" w:rsidR="00134A58" w:rsidRDefault="00134A58" w:rsidP="0093499F">
      <w:pPr>
        <w:pStyle w:val="BodyText"/>
        <w:rPr>
          <w:color w:val="000000"/>
        </w:rPr>
      </w:pPr>
      <w:r>
        <w:rPr>
          <w:color w:val="000000"/>
        </w:rPr>
        <w:t>Sein Nachfolger im GR wird Franz Baumgartner aus Bergen 4.</w:t>
      </w:r>
    </w:p>
    <w:p w14:paraId="1B5E0C97" w14:textId="77777777" w:rsidR="00134A58" w:rsidRDefault="00134A58" w:rsidP="0093499F">
      <w:pPr>
        <w:pStyle w:val="BodyText"/>
        <w:rPr>
          <w:color w:val="000000"/>
        </w:rPr>
      </w:pPr>
      <w:r>
        <w:rPr>
          <w:color w:val="000000"/>
        </w:rPr>
        <w:t>Der Bgm. verliest die Gelöbnisformel und Franz Baumgartner gelobt mit Händeschlag.</w:t>
      </w:r>
    </w:p>
    <w:p w14:paraId="0215BA00" w14:textId="77777777" w:rsidR="0093499F" w:rsidRDefault="00134A58" w:rsidP="0093499F">
      <w:pPr>
        <w:pStyle w:val="BodyText"/>
        <w:rPr>
          <w:color w:val="000000"/>
        </w:rPr>
      </w:pPr>
      <w:r>
        <w:rPr>
          <w:color w:val="000000"/>
        </w:rPr>
        <w:t>Er übernimmt alle Agenden von Herbert Trümmel im Prüfungsausschuss und im Schulausschuss als Mitglied. Ramharter Gernot wird Obmann Stv. im Prüfungsausschuss.</w:t>
      </w:r>
    </w:p>
    <w:p w14:paraId="168D4DDF" w14:textId="77777777" w:rsidR="0093499F" w:rsidRDefault="0093499F" w:rsidP="0093499F">
      <w:pPr>
        <w:pStyle w:val="BodyText"/>
        <w:rPr>
          <w:color w:val="000000"/>
          <w:sz w:val="16"/>
        </w:rPr>
      </w:pPr>
      <w:hyperlink w:anchor="TO" w:history="1">
        <w:r w:rsidRPr="0093499F">
          <w:rPr>
            <w:rStyle w:val="Hyperlink"/>
            <w:sz w:val="16"/>
            <w:szCs w:val="20"/>
          </w:rPr>
          <w:t>«zur Tagesordnung</w:t>
        </w:r>
      </w:hyperlink>
    </w:p>
    <w:p w14:paraId="45F11C83" w14:textId="77777777" w:rsidR="00134A58" w:rsidRPr="0093499F" w:rsidRDefault="00134A58" w:rsidP="0093499F">
      <w:pPr>
        <w:pStyle w:val="BodyText"/>
        <w:rPr>
          <w:color w:val="000000"/>
          <w:sz w:val="16"/>
        </w:rPr>
      </w:pPr>
    </w:p>
    <w:p w14:paraId="4DDF966B" w14:textId="77777777" w:rsidR="0093499F" w:rsidRDefault="0093499F" w:rsidP="0093499F">
      <w:pPr>
        <w:pStyle w:val="BodyText"/>
        <w:rPr>
          <w:color w:val="000000"/>
        </w:rPr>
      </w:pPr>
      <w:bookmarkStart w:id="2" w:name="GRTOP2_15122005_3"/>
      <w:bookmarkEnd w:id="2"/>
      <w:r>
        <w:rPr>
          <w:b/>
          <w:color w:val="000000"/>
        </w:rPr>
        <w:t>TOP 2.) Ansuchen Evang. Pfarrgemeinde Melk</w:t>
      </w:r>
    </w:p>
    <w:p w14:paraId="159A75FE" w14:textId="77777777" w:rsidR="0093499F" w:rsidRDefault="00134A58" w:rsidP="0093499F">
      <w:pPr>
        <w:pStyle w:val="BodyText"/>
        <w:rPr>
          <w:color w:val="000000"/>
        </w:rPr>
      </w:pPr>
      <w:r>
        <w:rPr>
          <w:color w:val="000000"/>
        </w:rPr>
        <w:t>Der Bgm. verliest ein Ansuchen der Evangelischen Pfarrgemeinde Melk-Sc</w:t>
      </w:r>
      <w:r w:rsidR="003F2281">
        <w:rPr>
          <w:color w:val="000000"/>
        </w:rPr>
        <w:t>heibbs um Subvention für Bautätigkeit. 17 Personen in unserer Gemeinde sind evangelischen Glaubens.</w:t>
      </w:r>
    </w:p>
    <w:p w14:paraId="61AD530F" w14:textId="77777777" w:rsidR="003F2281" w:rsidRDefault="003F2281" w:rsidP="0093499F">
      <w:pPr>
        <w:pStyle w:val="BodyText"/>
        <w:rPr>
          <w:color w:val="000000"/>
        </w:rPr>
      </w:pPr>
      <w:r>
        <w:rPr>
          <w:color w:val="000000"/>
        </w:rPr>
        <w:t>Bgm. Antrag: Es soll heuer ein Betrag von € 200,- überwiesen werden.</w:t>
      </w:r>
    </w:p>
    <w:p w14:paraId="515852B8" w14:textId="77777777" w:rsidR="0093499F" w:rsidRDefault="003F2281" w:rsidP="0093499F">
      <w:pPr>
        <w:pStyle w:val="BodyText"/>
        <w:rPr>
          <w:color w:val="000000"/>
        </w:rPr>
      </w:pPr>
      <w:r>
        <w:rPr>
          <w:color w:val="000000"/>
        </w:rPr>
        <w:t>Abstimmung: einstimmig</w:t>
      </w:r>
    </w:p>
    <w:p w14:paraId="446A48BE" w14:textId="77777777" w:rsidR="0093499F" w:rsidRPr="0093499F" w:rsidRDefault="0093499F" w:rsidP="0093499F">
      <w:pPr>
        <w:pStyle w:val="BodyText"/>
        <w:rPr>
          <w:color w:val="000000"/>
          <w:sz w:val="16"/>
        </w:rPr>
      </w:pPr>
      <w:hyperlink w:anchor="TO" w:history="1">
        <w:r w:rsidRPr="0093499F">
          <w:rPr>
            <w:rStyle w:val="Hyperlink"/>
            <w:sz w:val="16"/>
            <w:szCs w:val="20"/>
          </w:rPr>
          <w:t>«zur Tagesordnung</w:t>
        </w:r>
      </w:hyperlink>
    </w:p>
    <w:p w14:paraId="3C756A14" w14:textId="77777777" w:rsidR="0093499F" w:rsidRDefault="0093499F" w:rsidP="0093499F">
      <w:pPr>
        <w:pStyle w:val="BodyText"/>
        <w:rPr>
          <w:color w:val="000000"/>
        </w:rPr>
      </w:pPr>
    </w:p>
    <w:p w14:paraId="7F735EEC" w14:textId="77777777" w:rsidR="0093499F" w:rsidRDefault="0093499F" w:rsidP="0093499F">
      <w:pPr>
        <w:pStyle w:val="BodyText"/>
        <w:rPr>
          <w:color w:val="000000"/>
        </w:rPr>
      </w:pPr>
      <w:bookmarkStart w:id="3" w:name="GRTOP3_15122005_3"/>
      <w:bookmarkEnd w:id="3"/>
      <w:r>
        <w:rPr>
          <w:b/>
          <w:color w:val="000000"/>
        </w:rPr>
        <w:t>TOP 3.) Beitrittserklärung zur Erhaltung der Basilika Maria Taferl</w:t>
      </w:r>
    </w:p>
    <w:p w14:paraId="080D85E3" w14:textId="77777777" w:rsidR="0093499F" w:rsidRDefault="00ED7E2B" w:rsidP="0093499F">
      <w:pPr>
        <w:pStyle w:val="BodyText"/>
        <w:rPr>
          <w:color w:val="000000"/>
        </w:rPr>
      </w:pPr>
      <w:r>
        <w:rPr>
          <w:color w:val="000000"/>
        </w:rPr>
        <w:t>Der Bgm. verliest ein Schreiben des Vereines  zur Erhaltung der Basilika Maria Taferl.</w:t>
      </w:r>
    </w:p>
    <w:p w14:paraId="09D61C93" w14:textId="77777777" w:rsidR="00ED7E2B" w:rsidRDefault="00ED7E2B" w:rsidP="0093499F">
      <w:pPr>
        <w:pStyle w:val="BodyText"/>
        <w:rPr>
          <w:color w:val="000000"/>
        </w:rPr>
      </w:pPr>
      <w:r>
        <w:rPr>
          <w:color w:val="000000"/>
        </w:rPr>
        <w:t>Der Mitgliedsbeitrag würde € 300,- pro Jahr betragen. Die Mitgliedserklärung soll nicht unterfertigt werden.</w:t>
      </w:r>
    </w:p>
    <w:p w14:paraId="7612F556" w14:textId="77777777" w:rsidR="00ED7E2B" w:rsidRDefault="00ED7E2B" w:rsidP="0093499F">
      <w:pPr>
        <w:pStyle w:val="BodyText"/>
        <w:rPr>
          <w:color w:val="000000"/>
        </w:rPr>
      </w:pPr>
      <w:r>
        <w:rPr>
          <w:color w:val="000000"/>
        </w:rPr>
        <w:t>Bgm. Antrag: An den Verein zur Erhaltung der Basilika Maria Taferl soll ein einmaliger Betrag in der Höhe von € 300,- überwiesen werden.</w:t>
      </w:r>
    </w:p>
    <w:p w14:paraId="505ADE73" w14:textId="77777777" w:rsidR="0093499F" w:rsidRDefault="00ED7E2B" w:rsidP="0093499F">
      <w:pPr>
        <w:pStyle w:val="BodyText"/>
        <w:rPr>
          <w:color w:val="000000"/>
        </w:rPr>
      </w:pPr>
      <w:r>
        <w:rPr>
          <w:color w:val="000000"/>
        </w:rPr>
        <w:t>Abstimmung: einstimmig</w:t>
      </w:r>
    </w:p>
    <w:p w14:paraId="4914C582" w14:textId="77777777" w:rsidR="0093499F" w:rsidRPr="0093499F" w:rsidRDefault="0093499F" w:rsidP="0093499F">
      <w:pPr>
        <w:pStyle w:val="BodyText"/>
        <w:rPr>
          <w:color w:val="000000"/>
          <w:sz w:val="16"/>
        </w:rPr>
      </w:pPr>
      <w:hyperlink w:anchor="TO" w:history="1">
        <w:r w:rsidRPr="0093499F">
          <w:rPr>
            <w:rStyle w:val="Hyperlink"/>
            <w:sz w:val="16"/>
            <w:szCs w:val="20"/>
          </w:rPr>
          <w:t>«zur Tagesordnung</w:t>
        </w:r>
      </w:hyperlink>
    </w:p>
    <w:p w14:paraId="3CE9DD00" w14:textId="77777777" w:rsidR="0093499F" w:rsidRDefault="0093499F" w:rsidP="0093499F">
      <w:pPr>
        <w:pStyle w:val="BodyText"/>
        <w:rPr>
          <w:color w:val="000000"/>
        </w:rPr>
      </w:pPr>
    </w:p>
    <w:p w14:paraId="72D01B7E" w14:textId="77777777" w:rsidR="0093499F" w:rsidRDefault="0093499F" w:rsidP="0093499F">
      <w:pPr>
        <w:pStyle w:val="BodyText"/>
        <w:rPr>
          <w:color w:val="000000"/>
        </w:rPr>
      </w:pPr>
      <w:bookmarkStart w:id="4" w:name="GRTOP4_15122005_0"/>
      <w:bookmarkEnd w:id="4"/>
      <w:r>
        <w:rPr>
          <w:b/>
          <w:color w:val="000000"/>
        </w:rPr>
        <w:t>TOP 4.) Anpassung des Pachtzinses für Gemeindegrund</w:t>
      </w:r>
    </w:p>
    <w:p w14:paraId="34BBB074" w14:textId="77777777" w:rsidR="0093499F" w:rsidRDefault="00ED7E2B" w:rsidP="0093499F">
      <w:pPr>
        <w:pStyle w:val="BodyText"/>
        <w:rPr>
          <w:color w:val="000000"/>
        </w:rPr>
      </w:pPr>
      <w:r>
        <w:rPr>
          <w:color w:val="000000"/>
        </w:rPr>
        <w:t>Die Gemeinde hat ca. 11 ha landw. Grundbesitz. Davon sind derzeit ca. 6 ha verpachtet. (Rest Sandgrube Bergern) Der derzeitige Pachtzins beträgt € 145 (S 2.000,-)/ha.</w:t>
      </w:r>
    </w:p>
    <w:p w14:paraId="1F6D1966" w14:textId="77777777" w:rsidR="00ED7E2B" w:rsidRDefault="00ED7E2B" w:rsidP="0093499F">
      <w:pPr>
        <w:pStyle w:val="BodyText"/>
        <w:rPr>
          <w:color w:val="000000"/>
        </w:rPr>
      </w:pPr>
      <w:r>
        <w:rPr>
          <w:color w:val="000000"/>
        </w:rPr>
        <w:t>Problematik der Betriebsprämie auf Pachtflächen.</w:t>
      </w:r>
    </w:p>
    <w:p w14:paraId="37742DEE" w14:textId="77777777" w:rsidR="00ED7E2B" w:rsidRDefault="00ED7E2B" w:rsidP="0093499F">
      <w:pPr>
        <w:pStyle w:val="BodyText"/>
        <w:rPr>
          <w:color w:val="000000"/>
        </w:rPr>
      </w:pPr>
      <w:r>
        <w:rPr>
          <w:color w:val="000000"/>
        </w:rPr>
        <w:t>Bgm.  Antrag: Der Pachtzins soll auf € 220,-/ha ab 2006 erhöht werden.</w:t>
      </w:r>
    </w:p>
    <w:p w14:paraId="7F12CF0F" w14:textId="77777777" w:rsidR="00ED7E2B" w:rsidRDefault="00ED7E2B" w:rsidP="0093499F">
      <w:pPr>
        <w:pStyle w:val="BodyText"/>
        <w:rPr>
          <w:color w:val="000000"/>
        </w:rPr>
      </w:pPr>
      <w:r>
        <w:rPr>
          <w:color w:val="000000"/>
        </w:rPr>
        <w:t>Abstimmung: einstimmig</w:t>
      </w:r>
    </w:p>
    <w:p w14:paraId="0F9E7D38" w14:textId="77777777" w:rsidR="0093499F" w:rsidRPr="0093499F" w:rsidRDefault="0093499F" w:rsidP="0093499F">
      <w:pPr>
        <w:pStyle w:val="BodyText"/>
        <w:rPr>
          <w:color w:val="000000"/>
          <w:sz w:val="16"/>
        </w:rPr>
      </w:pPr>
      <w:hyperlink w:anchor="TO" w:history="1">
        <w:r w:rsidRPr="0093499F">
          <w:rPr>
            <w:rStyle w:val="Hyperlink"/>
            <w:sz w:val="16"/>
            <w:szCs w:val="20"/>
          </w:rPr>
          <w:t>«zur Tagesordnung</w:t>
        </w:r>
      </w:hyperlink>
    </w:p>
    <w:p w14:paraId="4E36901B" w14:textId="77777777" w:rsidR="0093499F" w:rsidRDefault="0093499F" w:rsidP="0093499F">
      <w:pPr>
        <w:pStyle w:val="BodyText"/>
        <w:rPr>
          <w:color w:val="000000"/>
        </w:rPr>
      </w:pPr>
    </w:p>
    <w:p w14:paraId="1E432F95" w14:textId="77777777" w:rsidR="00AD6EEA" w:rsidRDefault="00AD6EEA" w:rsidP="0093499F">
      <w:pPr>
        <w:pStyle w:val="BodyText"/>
        <w:rPr>
          <w:color w:val="000000"/>
        </w:rPr>
      </w:pPr>
    </w:p>
    <w:p w14:paraId="12851D74" w14:textId="77777777" w:rsidR="0093499F" w:rsidRDefault="0093499F" w:rsidP="0093499F">
      <w:pPr>
        <w:pStyle w:val="BodyText"/>
        <w:rPr>
          <w:color w:val="000000"/>
        </w:rPr>
      </w:pPr>
      <w:bookmarkStart w:id="5" w:name="GRTOP5_15122005_0"/>
      <w:bookmarkEnd w:id="5"/>
      <w:r>
        <w:rPr>
          <w:b/>
          <w:color w:val="000000"/>
        </w:rPr>
        <w:t>TOP 5.) Stellungnahme zum Prüfbericht</w:t>
      </w:r>
    </w:p>
    <w:p w14:paraId="17C7B912" w14:textId="77777777" w:rsidR="0093499F" w:rsidRDefault="008A1B3E" w:rsidP="0093499F">
      <w:pPr>
        <w:pStyle w:val="BodyText"/>
        <w:rPr>
          <w:color w:val="000000"/>
        </w:rPr>
      </w:pPr>
      <w:r>
        <w:rPr>
          <w:color w:val="000000"/>
        </w:rPr>
        <w:t>Der Bgm. verliest den Prüfbericht vom 17.11.2005 und gibt seine Stellungnahme ab.</w:t>
      </w:r>
    </w:p>
    <w:p w14:paraId="6413976B" w14:textId="77777777" w:rsidR="0093499F" w:rsidRDefault="0093499F" w:rsidP="0093499F">
      <w:pPr>
        <w:pStyle w:val="BodyText"/>
        <w:rPr>
          <w:color w:val="000000"/>
          <w:sz w:val="16"/>
        </w:rPr>
      </w:pPr>
      <w:hyperlink w:anchor="TO" w:history="1">
        <w:r w:rsidRPr="0093499F">
          <w:rPr>
            <w:rStyle w:val="Hyperlink"/>
            <w:sz w:val="16"/>
            <w:szCs w:val="20"/>
          </w:rPr>
          <w:t>«zur Tagesordnung</w:t>
        </w:r>
      </w:hyperlink>
    </w:p>
    <w:p w14:paraId="5EA4C055" w14:textId="77777777" w:rsidR="00AD6EEA" w:rsidRDefault="00AD6EEA" w:rsidP="0093499F">
      <w:pPr>
        <w:pStyle w:val="BodyText"/>
        <w:rPr>
          <w:color w:val="000000"/>
          <w:sz w:val="16"/>
        </w:rPr>
      </w:pPr>
    </w:p>
    <w:p w14:paraId="71735C43" w14:textId="77777777" w:rsidR="00AD6EEA" w:rsidRPr="0093499F" w:rsidRDefault="00AD6EEA" w:rsidP="0093499F">
      <w:pPr>
        <w:pStyle w:val="BodyText"/>
        <w:rPr>
          <w:color w:val="000000"/>
          <w:sz w:val="16"/>
        </w:rPr>
      </w:pPr>
    </w:p>
    <w:p w14:paraId="71A758F1" w14:textId="77777777" w:rsidR="0093499F" w:rsidRDefault="0093499F" w:rsidP="0093499F">
      <w:pPr>
        <w:pStyle w:val="BodyText"/>
        <w:rPr>
          <w:color w:val="000000"/>
        </w:rPr>
      </w:pPr>
      <w:bookmarkStart w:id="6" w:name="GRTOP6_15122005_0"/>
      <w:bookmarkEnd w:id="6"/>
      <w:r>
        <w:rPr>
          <w:b/>
          <w:color w:val="000000"/>
        </w:rPr>
        <w:lastRenderedPageBreak/>
        <w:t>TOP 6.) Sanierung Dach Gemeindeamt Matzleinsdorf</w:t>
      </w:r>
    </w:p>
    <w:p w14:paraId="3C0C1741" w14:textId="77777777" w:rsidR="0093499F" w:rsidRDefault="006244C1" w:rsidP="0093499F">
      <w:pPr>
        <w:pStyle w:val="BodyText"/>
        <w:rPr>
          <w:color w:val="000000"/>
        </w:rPr>
      </w:pPr>
      <w:r>
        <w:rPr>
          <w:color w:val="000000"/>
        </w:rPr>
        <w:t>Das Dach am Gemeindeamt Matzleinsdorf ist schon länger bei starkem Regen undicht.</w:t>
      </w:r>
    </w:p>
    <w:p w14:paraId="36E4DC46" w14:textId="77777777" w:rsidR="006244C1" w:rsidRDefault="006244C1" w:rsidP="0093499F">
      <w:pPr>
        <w:pStyle w:val="BodyText"/>
        <w:rPr>
          <w:color w:val="000000"/>
        </w:rPr>
      </w:pPr>
      <w:r>
        <w:rPr>
          <w:color w:val="000000"/>
        </w:rPr>
        <w:t>Das Dach ist zu flach – Rückstau in den Dachboden.</w:t>
      </w:r>
    </w:p>
    <w:p w14:paraId="04E34419" w14:textId="77777777" w:rsidR="006244C1" w:rsidRDefault="006244C1" w:rsidP="0093499F">
      <w:pPr>
        <w:pStyle w:val="BodyText"/>
        <w:rPr>
          <w:color w:val="000000"/>
        </w:rPr>
      </w:pPr>
      <w:r>
        <w:rPr>
          <w:color w:val="000000"/>
        </w:rPr>
        <w:t xml:space="preserve">Ein Kostenvoranschlag zur Sanierung mit Blechunterlage und neue Dachrinnen beläuft sich auf ca. </w:t>
      </w:r>
      <w:r w:rsidRPr="006244C1">
        <w:rPr>
          <w:b/>
          <w:color w:val="000000"/>
        </w:rPr>
        <w:t>4.500 €.</w:t>
      </w:r>
      <w:r>
        <w:rPr>
          <w:color w:val="000000"/>
        </w:rPr>
        <w:t xml:space="preserve"> Es ist noch nicht geklärt was mit dem Bauhof und der Leichenhalle in Zukunft ist. Daher hat dieses Gebäude noch vorläufig noch diese Funktionen. Das Gemeindeamt wurde in die Räumlichkeiten der alten Post übersiedelt und soll dort bleiben.</w:t>
      </w:r>
    </w:p>
    <w:p w14:paraId="1DB81E51" w14:textId="77777777" w:rsidR="006244C1" w:rsidRDefault="006244C1" w:rsidP="0093499F">
      <w:pPr>
        <w:pStyle w:val="BodyText"/>
        <w:rPr>
          <w:color w:val="000000"/>
        </w:rPr>
      </w:pPr>
      <w:r>
        <w:rPr>
          <w:color w:val="000000"/>
        </w:rPr>
        <w:t>Bgm. Antrag: Das Dach am Gemeindeamt Matzleinsdorf soll mit ca. € 4.500,- saniert werden.</w:t>
      </w:r>
    </w:p>
    <w:p w14:paraId="3B6FDBD9" w14:textId="77777777" w:rsidR="006244C1" w:rsidRDefault="006244C1" w:rsidP="0093499F">
      <w:pPr>
        <w:pStyle w:val="BodyText"/>
        <w:rPr>
          <w:color w:val="000000"/>
          <w:sz w:val="16"/>
        </w:rPr>
      </w:pPr>
      <w:r>
        <w:rPr>
          <w:color w:val="000000"/>
        </w:rPr>
        <w:t>Abstimmung einstimmig</w:t>
      </w:r>
    </w:p>
    <w:p w14:paraId="4D51E62E" w14:textId="77777777" w:rsidR="0093499F" w:rsidRPr="0093499F" w:rsidRDefault="0093499F" w:rsidP="0093499F">
      <w:pPr>
        <w:pStyle w:val="BodyText"/>
        <w:rPr>
          <w:color w:val="000000"/>
          <w:sz w:val="16"/>
        </w:rPr>
      </w:pPr>
      <w:hyperlink w:anchor="TO" w:history="1">
        <w:r w:rsidRPr="0093499F">
          <w:rPr>
            <w:rStyle w:val="Hyperlink"/>
            <w:sz w:val="16"/>
            <w:szCs w:val="20"/>
          </w:rPr>
          <w:t>«zur Tagesordnung</w:t>
        </w:r>
      </w:hyperlink>
    </w:p>
    <w:p w14:paraId="59F83E16" w14:textId="77777777" w:rsidR="006244C1" w:rsidRDefault="006244C1" w:rsidP="0093499F">
      <w:pPr>
        <w:pStyle w:val="BodyText"/>
        <w:rPr>
          <w:b/>
          <w:color w:val="000000"/>
        </w:rPr>
      </w:pPr>
      <w:bookmarkStart w:id="7" w:name="GRTOP7_15122005_0"/>
      <w:bookmarkEnd w:id="7"/>
    </w:p>
    <w:p w14:paraId="2372C7DB" w14:textId="77777777" w:rsidR="0093499F" w:rsidRDefault="0093499F" w:rsidP="0093499F">
      <w:pPr>
        <w:pStyle w:val="BodyText"/>
        <w:rPr>
          <w:color w:val="000000"/>
        </w:rPr>
      </w:pPr>
      <w:r>
        <w:rPr>
          <w:b/>
          <w:color w:val="000000"/>
        </w:rPr>
        <w:t>TOP 7.) Voranschlag 2006</w:t>
      </w:r>
    </w:p>
    <w:p w14:paraId="0569EBB0" w14:textId="77777777" w:rsidR="0093499F" w:rsidRDefault="006244C1" w:rsidP="0093499F">
      <w:pPr>
        <w:pStyle w:val="BodyText"/>
        <w:rPr>
          <w:color w:val="000000"/>
        </w:rPr>
      </w:pPr>
      <w:r>
        <w:rPr>
          <w:color w:val="000000"/>
        </w:rPr>
        <w:t>Der Bgm. verliest die größeren Posten des Voranschlages 2006.</w:t>
      </w:r>
    </w:p>
    <w:p w14:paraId="4B836B38" w14:textId="77777777" w:rsidR="006244C1" w:rsidRDefault="006244C1" w:rsidP="0093499F">
      <w:pPr>
        <w:pStyle w:val="BodyText"/>
        <w:rPr>
          <w:color w:val="000000"/>
        </w:rPr>
      </w:pPr>
      <w:r>
        <w:rPr>
          <w:color w:val="000000"/>
        </w:rPr>
        <w:t>Der Voranschlag ist 2 Wochen aufgelegen. Erinnerungen wurden keine eingebracht.</w:t>
      </w:r>
    </w:p>
    <w:p w14:paraId="0BB52A99" w14:textId="77777777" w:rsidR="006244C1" w:rsidRDefault="006244C1" w:rsidP="0093499F">
      <w:pPr>
        <w:pStyle w:val="BodyText"/>
        <w:rPr>
          <w:color w:val="000000"/>
        </w:rPr>
      </w:pPr>
      <w:r>
        <w:rPr>
          <w:color w:val="000000"/>
        </w:rPr>
        <w:t>Es gibt einige kleinere Anfragen zum Voranschlag.</w:t>
      </w:r>
    </w:p>
    <w:p w14:paraId="402FEE99" w14:textId="77777777" w:rsidR="006244C1" w:rsidRDefault="006244C1" w:rsidP="0093499F">
      <w:pPr>
        <w:pStyle w:val="BodyText"/>
        <w:rPr>
          <w:color w:val="000000"/>
        </w:rPr>
      </w:pPr>
      <w:r>
        <w:rPr>
          <w:color w:val="000000"/>
        </w:rPr>
        <w:t>Bgm. Antrag: Der Voranschlag 2006 mit mittelfristigem Finanzplan und Beilagen</w:t>
      </w:r>
      <w:r w:rsidR="00EE772F">
        <w:rPr>
          <w:color w:val="000000"/>
        </w:rPr>
        <w:t>,</w:t>
      </w:r>
      <w:r>
        <w:rPr>
          <w:color w:val="000000"/>
        </w:rPr>
        <w:t xml:space="preserve"> soll laut Entwurf beschlossen werden.</w:t>
      </w:r>
    </w:p>
    <w:p w14:paraId="09E13435" w14:textId="77777777" w:rsidR="0093499F" w:rsidRDefault="00EE772F" w:rsidP="0093499F">
      <w:pPr>
        <w:pStyle w:val="BodyText"/>
        <w:rPr>
          <w:color w:val="000000"/>
        </w:rPr>
      </w:pPr>
      <w:r>
        <w:rPr>
          <w:color w:val="000000"/>
        </w:rPr>
        <w:t>Abstimmung: einstimmig</w:t>
      </w:r>
    </w:p>
    <w:p w14:paraId="1F9C99D1" w14:textId="77777777" w:rsidR="0093499F" w:rsidRPr="0093499F" w:rsidRDefault="0093499F" w:rsidP="0093499F">
      <w:pPr>
        <w:pStyle w:val="BodyText"/>
        <w:rPr>
          <w:color w:val="000000"/>
          <w:sz w:val="16"/>
        </w:rPr>
      </w:pPr>
      <w:hyperlink w:anchor="TO" w:history="1">
        <w:r w:rsidRPr="0093499F">
          <w:rPr>
            <w:rStyle w:val="Hyperlink"/>
            <w:sz w:val="16"/>
            <w:szCs w:val="20"/>
          </w:rPr>
          <w:t>«zur Tagesordnung</w:t>
        </w:r>
      </w:hyperlink>
    </w:p>
    <w:p w14:paraId="55C5A21E" w14:textId="77777777" w:rsidR="0093499F" w:rsidRDefault="0093499F" w:rsidP="0093499F">
      <w:pPr>
        <w:pStyle w:val="BodyText"/>
        <w:rPr>
          <w:color w:val="000000"/>
        </w:rPr>
      </w:pPr>
    </w:p>
    <w:p w14:paraId="19E945C6" w14:textId="77777777" w:rsidR="0093499F" w:rsidRDefault="0093499F" w:rsidP="0093499F">
      <w:pPr>
        <w:pStyle w:val="BodyText"/>
        <w:rPr>
          <w:color w:val="000000"/>
        </w:rPr>
      </w:pPr>
      <w:bookmarkStart w:id="8" w:name="GRTOP8_15122005_0"/>
      <w:bookmarkEnd w:id="8"/>
      <w:r>
        <w:rPr>
          <w:b/>
          <w:color w:val="000080"/>
        </w:rPr>
        <w:t>TOP 8.) Freigabe der Aufschließungszonen BW-A2 und BW-A3</w:t>
      </w:r>
    </w:p>
    <w:p w14:paraId="25266D7C" w14:textId="77777777" w:rsidR="00AD6EEA" w:rsidRPr="00AD6EEA" w:rsidRDefault="00AD6EEA" w:rsidP="00AD6EEA">
      <w:pPr>
        <w:jc w:val="both"/>
      </w:pPr>
      <w:r>
        <w:t>Der Bürgermeister berichtet, dass</w:t>
      </w:r>
      <w:r w:rsidRPr="00AD6EEA">
        <w:t xml:space="preserve"> für den Bereich der BW-A 2 und BW-A 3 in Mösel ein Parzellierungsplan der Grundeigentümer, erstellt von Dipl.-Ing. Rainer Jonke (siehe Anlage 1) vorgelegt wurde. Dieser stimmt mit dem Flächenwidmungsplan im wesentlichen überein.</w:t>
      </w:r>
    </w:p>
    <w:p w14:paraId="4E42FC7F" w14:textId="77777777" w:rsidR="00AD6EEA" w:rsidRPr="00AD6EEA" w:rsidRDefault="00AD6EEA" w:rsidP="00AD6EEA">
      <w:pPr>
        <w:jc w:val="both"/>
      </w:pPr>
      <w:r w:rsidRPr="00AD6EEA">
        <w:t>Hinsichtlich der im Jahre 2000 festgelegten Aufschließungsbedingung, nämlich der Schaffung eines im Westen anschließenden Grüngürtels ist festzustellen, da</w:t>
      </w:r>
      <w:r>
        <w:t>ss</w:t>
      </w:r>
      <w:r w:rsidRPr="00AD6EEA">
        <w:t xml:space="preserve"> diese seitens der Aufsichtsbehörde zur Bedingung einer Baulandausweisung gemacht wurde, weil im Jahre 2000 in diesem Bereich ein Natura-2000-Gebiet ausgewiesen war. Im Zuge der Umstrukturierung der Natura-2000-Gebiete ist dieser Bereich jedoch weggefallen, soda</w:t>
      </w:r>
      <w:r>
        <w:t>ss</w:t>
      </w:r>
      <w:r w:rsidRPr="00AD6EEA">
        <w:t xml:space="preserve"> die seinerzeitig geforderten Ausgleichsmaßnahmen obsolet sind. Die äußerste Abgrenzung des Natura-2000-Gebietes liegt 100 m von der BW-A2 entfernt, soda</w:t>
      </w:r>
      <w:r>
        <w:t>ss</w:t>
      </w:r>
      <w:r w:rsidRPr="00AD6EEA">
        <w:t xml:space="preserve"> mit keinerlei Ausstrahlungswirkungen zu rechnen ist. </w:t>
      </w:r>
    </w:p>
    <w:p w14:paraId="7ADD74CA" w14:textId="77777777" w:rsidR="00AD6EEA" w:rsidRPr="00AD6EEA" w:rsidRDefault="00AD6EEA" w:rsidP="00AD6EEA">
      <w:pPr>
        <w:jc w:val="both"/>
      </w:pPr>
      <w:r w:rsidRPr="00AD6EEA">
        <w:t xml:space="preserve">Die Entfernung zum nächstgelegenen Schutzobjekt (Labkraut-Eichen-Hainbuchenwald) beträgt sogar 270 m Luftlinie. </w:t>
      </w:r>
    </w:p>
    <w:p w14:paraId="1CD675BA" w14:textId="77777777" w:rsidR="00AD6EEA" w:rsidRPr="00AD6EEA" w:rsidRDefault="00AD6EEA" w:rsidP="00AD6EEA">
      <w:pPr>
        <w:jc w:val="both"/>
      </w:pPr>
      <w:r w:rsidRPr="00AD6EEA">
        <w:t>Der Grüngürtel bleibt weiterhin im Flächenwidmungsplan ausgewiesen, es besteht jedoch kein Grund, dessen Errichtung weiterhin als Freigabebedingung zu fordern.</w:t>
      </w:r>
    </w:p>
    <w:p w14:paraId="6A6F1C49" w14:textId="77777777" w:rsidR="00AD6EEA" w:rsidRPr="00AD6EEA" w:rsidRDefault="00AD6EEA" w:rsidP="00AD6EEA">
      <w:pPr>
        <w:jc w:val="both"/>
      </w:pPr>
      <w:r w:rsidRPr="00AD6EEA">
        <w:t>Das Brunnenschutzgebiet wurde bereits bepflanzt.</w:t>
      </w:r>
    </w:p>
    <w:p w14:paraId="439D13CE" w14:textId="77777777" w:rsidR="00AD6EEA" w:rsidRPr="00AD6EEA" w:rsidRDefault="00AD6EEA" w:rsidP="00AD6EEA">
      <w:pPr>
        <w:jc w:val="both"/>
      </w:pPr>
      <w:r w:rsidRPr="00AD6EEA">
        <w:t xml:space="preserve">Die Anordnung von Bäumen im Straßenraum kann im Zuge des Straßenbaues hergestellt werden. </w:t>
      </w:r>
    </w:p>
    <w:p w14:paraId="7C0DA644" w14:textId="77777777" w:rsidR="00AD6EEA" w:rsidRDefault="00AD6EEA" w:rsidP="00AD6EEA">
      <w:pPr>
        <w:jc w:val="both"/>
      </w:pPr>
      <w:r w:rsidRPr="00AD6EEA">
        <w:t>Somit sind die für die BW-A2 und BW-A3 geforderten Freigabebedingungen als erfüllt zu betrachten.</w:t>
      </w:r>
    </w:p>
    <w:p w14:paraId="32B07624" w14:textId="77777777" w:rsidR="00AD6EEA" w:rsidRPr="00AD6EEA" w:rsidRDefault="00AD6EEA" w:rsidP="00AD6EEA">
      <w:pPr>
        <w:pStyle w:val="BodyText"/>
      </w:pPr>
    </w:p>
    <w:p w14:paraId="36B10B16" w14:textId="77777777" w:rsidR="00AD6EEA" w:rsidRPr="00AD6EEA" w:rsidRDefault="00AD6EEA" w:rsidP="00AD6EEA">
      <w:pPr>
        <w:jc w:val="both"/>
      </w:pPr>
      <w:r w:rsidRPr="00AD6EEA">
        <w:t>Der Gemeinderat beschließt daraufhin folgende</w:t>
      </w:r>
    </w:p>
    <w:p w14:paraId="410313D3" w14:textId="77777777" w:rsidR="00AD6EEA" w:rsidRDefault="00AD6EEA" w:rsidP="00AD6EEA">
      <w:pPr>
        <w:pStyle w:val="BodyText"/>
      </w:pPr>
    </w:p>
    <w:p w14:paraId="2E1C4E69" w14:textId="77777777" w:rsidR="00AD6EEA" w:rsidRPr="00AD6EEA" w:rsidRDefault="00AD6EEA" w:rsidP="00AD6EEA">
      <w:pPr>
        <w:pStyle w:val="Heading1"/>
        <w:jc w:val="center"/>
      </w:pPr>
      <w:r w:rsidRPr="00AD6EEA">
        <w:lastRenderedPageBreak/>
        <w:t>V E R O R D N U N G</w:t>
      </w:r>
    </w:p>
    <w:p w14:paraId="0EF8D3EF" w14:textId="77777777" w:rsidR="00AD6EEA" w:rsidRPr="00AD6EEA" w:rsidRDefault="00AD6EEA" w:rsidP="00AD6EEA">
      <w:pPr>
        <w:jc w:val="both"/>
      </w:pPr>
    </w:p>
    <w:p w14:paraId="7AE73DBB" w14:textId="77777777" w:rsidR="00AD6EEA" w:rsidRPr="00AD6EEA" w:rsidRDefault="00AD6EEA" w:rsidP="00AD6EEA">
      <w:pPr>
        <w:jc w:val="center"/>
      </w:pPr>
      <w:r w:rsidRPr="00AD6EEA">
        <w:t>§ 1</w:t>
      </w:r>
    </w:p>
    <w:p w14:paraId="14381AD5" w14:textId="77777777" w:rsidR="00AD6EEA" w:rsidRPr="00AD6EEA" w:rsidRDefault="00AD6EEA" w:rsidP="00AD6EEA">
      <w:pPr>
        <w:jc w:val="both"/>
      </w:pPr>
      <w:r w:rsidRPr="00AD6EEA">
        <w:t xml:space="preserve">Gemäß § 75 der NÖ-Bauordnung 1996, LGBl. 8200-8, wird die im geltenden Flächenwidmungsplan im Bereich der KG. Matzleinsdorf ausgewiesene Aufschließungszone, BW-A 2 und BW-A 3, nach Erfüllung der im geltenden Örtlichen Raumordnungsprogramm festgelegten Freigabebedingungen, das ist </w:t>
      </w:r>
    </w:p>
    <w:p w14:paraId="476A266F" w14:textId="77777777" w:rsidR="00AD6EEA" w:rsidRPr="00AD6EEA" w:rsidRDefault="00AD6EEA" w:rsidP="00AD6EEA">
      <w:pPr>
        <w:numPr>
          <w:ilvl w:val="0"/>
          <w:numId w:val="1"/>
        </w:numPr>
        <w:tabs>
          <w:tab w:val="center" w:pos="-510"/>
          <w:tab w:val="left" w:pos="705"/>
        </w:tabs>
        <w:jc w:val="both"/>
        <w:rPr>
          <w:i/>
        </w:rPr>
      </w:pPr>
      <w:r w:rsidRPr="00AD6EEA">
        <w:rPr>
          <w:i/>
        </w:rPr>
        <w:t>Erstellung und Vorlage eines gemeinsamen Parzellierungsplanes der betroffenen Grundeigentümer</w:t>
      </w:r>
    </w:p>
    <w:p w14:paraId="4E514DFC" w14:textId="77777777" w:rsidR="00AD6EEA" w:rsidRPr="00AD6EEA" w:rsidRDefault="00AD6EEA" w:rsidP="00AD6EEA">
      <w:pPr>
        <w:numPr>
          <w:ilvl w:val="0"/>
          <w:numId w:val="1"/>
        </w:numPr>
        <w:tabs>
          <w:tab w:val="center" w:pos="-510"/>
          <w:tab w:val="left" w:pos="705"/>
        </w:tabs>
        <w:jc w:val="both"/>
        <w:rPr>
          <w:i/>
        </w:rPr>
      </w:pPr>
      <w:r w:rsidRPr="00AD6EEA">
        <w:rPr>
          <w:i/>
        </w:rPr>
        <w:t>Gewährleistung der Herstellung des nach Westen zu ausgewiesenen Grüngürtels mit Obstbaumzeilen als Ausgleichsmaßnahme</w:t>
      </w:r>
    </w:p>
    <w:p w14:paraId="20299856" w14:textId="77777777" w:rsidR="00AD6EEA" w:rsidRPr="00AD6EEA" w:rsidRDefault="00AD6EEA" w:rsidP="00AD6EEA">
      <w:pPr>
        <w:numPr>
          <w:ilvl w:val="0"/>
          <w:numId w:val="1"/>
        </w:numPr>
        <w:tabs>
          <w:tab w:val="center" w:pos="-510"/>
          <w:tab w:val="left" w:pos="705"/>
        </w:tabs>
        <w:jc w:val="both"/>
        <w:rPr>
          <w:i/>
        </w:rPr>
      </w:pPr>
      <w:r w:rsidRPr="00AD6EEA">
        <w:rPr>
          <w:i/>
        </w:rPr>
        <w:t>Gewährleistung der Anordnung von Bäumen im künftigen Straßenraum als Ausgleichsmaßnahme</w:t>
      </w:r>
    </w:p>
    <w:p w14:paraId="76C5E245" w14:textId="77777777" w:rsidR="00AD6EEA" w:rsidRPr="00AD6EEA" w:rsidRDefault="00AD6EEA" w:rsidP="00AD6EEA">
      <w:pPr>
        <w:numPr>
          <w:ilvl w:val="0"/>
          <w:numId w:val="1"/>
        </w:numPr>
        <w:tabs>
          <w:tab w:val="center" w:pos="-510"/>
          <w:tab w:val="left" w:pos="705"/>
        </w:tabs>
        <w:jc w:val="both"/>
        <w:rPr>
          <w:i/>
        </w:rPr>
      </w:pPr>
      <w:r w:rsidRPr="00AD6EEA">
        <w:rPr>
          <w:i/>
        </w:rPr>
        <w:t>Gewährleistung der standortgerechten Bepflanzung des Brunnenschutzgebietes als Ausgleichsmaßnahme</w:t>
      </w:r>
    </w:p>
    <w:p w14:paraId="208678C4" w14:textId="77777777" w:rsidR="00AD6EEA" w:rsidRPr="00AD6EEA" w:rsidRDefault="00AD6EEA" w:rsidP="00AD6EEA">
      <w:pPr>
        <w:jc w:val="both"/>
      </w:pPr>
      <w:r w:rsidRPr="00AD6EEA">
        <w:t>zur Grundabteilung und Bebauung freigegeben.</w:t>
      </w:r>
    </w:p>
    <w:p w14:paraId="61D3A8E1" w14:textId="77777777" w:rsidR="00AD6EEA" w:rsidRPr="00AD6EEA" w:rsidRDefault="00AD6EEA" w:rsidP="00AD6EEA">
      <w:pPr>
        <w:jc w:val="center"/>
      </w:pPr>
      <w:r w:rsidRPr="00AD6EEA">
        <w:t>§ 2</w:t>
      </w:r>
    </w:p>
    <w:p w14:paraId="1002A9FD" w14:textId="77777777" w:rsidR="00AD6EEA" w:rsidRPr="00AD6EEA" w:rsidRDefault="00AD6EEA" w:rsidP="00AD6EEA">
      <w:pPr>
        <w:jc w:val="both"/>
      </w:pPr>
      <w:r w:rsidRPr="00AD6EEA">
        <w:t>Die Voraussetzungen für die Freigabe dieser Aufschließungszone, die bei der Sitzung des Gemeinderates am 10.5.2000 festgelegt wurden, sind sinngemäß erfüllt.</w:t>
      </w:r>
    </w:p>
    <w:p w14:paraId="5140181D" w14:textId="77777777" w:rsidR="00AD6EEA" w:rsidRPr="00AD6EEA" w:rsidRDefault="00AD6EEA" w:rsidP="00AD6EEA">
      <w:pPr>
        <w:jc w:val="center"/>
      </w:pPr>
      <w:r w:rsidRPr="00AD6EEA">
        <w:t>§ 3</w:t>
      </w:r>
    </w:p>
    <w:p w14:paraId="22E9FC22" w14:textId="77777777" w:rsidR="00AD6EEA" w:rsidRPr="00AD6EEA" w:rsidRDefault="00AD6EEA" w:rsidP="00AD6EEA">
      <w:pPr>
        <w:jc w:val="both"/>
      </w:pPr>
      <w:r w:rsidRPr="00AD6EEA">
        <w:t>Diese Verordnung tritt nach ihrer Kundmachung mit dem auf den Ablauf der zweiwöchigen Kundmachungsfrist folgenden Tag in Kraft.</w:t>
      </w:r>
    </w:p>
    <w:p w14:paraId="057A77E7" w14:textId="77777777" w:rsidR="00AD6EEA" w:rsidRPr="00AD6EEA" w:rsidRDefault="00AD6EEA" w:rsidP="00AD6EEA">
      <w:pPr>
        <w:jc w:val="both"/>
      </w:pPr>
    </w:p>
    <w:p w14:paraId="46567A56" w14:textId="77777777" w:rsidR="00AD6EEA" w:rsidRDefault="00AD6EEA" w:rsidP="0093499F">
      <w:pPr>
        <w:pStyle w:val="BodyText"/>
        <w:rPr>
          <w:color w:val="000000"/>
        </w:rPr>
      </w:pPr>
      <w:r>
        <w:rPr>
          <w:color w:val="000000"/>
        </w:rPr>
        <w:t>Bgm. Antrag: Die Verordnung zur Freigabe der Aufschließungszonen BW-A2 und BW-A3, KG Matzleinsdorf soll beschlossen werden.</w:t>
      </w:r>
    </w:p>
    <w:p w14:paraId="7EA00F87" w14:textId="77777777" w:rsidR="0093499F" w:rsidRDefault="00AD6EEA" w:rsidP="0093499F">
      <w:pPr>
        <w:pStyle w:val="BodyText"/>
        <w:rPr>
          <w:color w:val="000000"/>
        </w:rPr>
      </w:pPr>
      <w:r>
        <w:rPr>
          <w:color w:val="000000"/>
        </w:rPr>
        <w:t>Abstimmung: einstimmig</w:t>
      </w:r>
    </w:p>
    <w:p w14:paraId="5D80A986" w14:textId="77777777" w:rsidR="0093499F" w:rsidRPr="0093499F" w:rsidRDefault="0093499F" w:rsidP="0093499F">
      <w:pPr>
        <w:pStyle w:val="BodyText"/>
        <w:rPr>
          <w:color w:val="000000"/>
          <w:sz w:val="16"/>
        </w:rPr>
      </w:pPr>
      <w:hyperlink w:anchor="TO" w:history="1">
        <w:r w:rsidRPr="0093499F">
          <w:rPr>
            <w:rStyle w:val="Hyperlink"/>
            <w:sz w:val="16"/>
            <w:szCs w:val="20"/>
          </w:rPr>
          <w:t>«zur Tagesordnung</w:t>
        </w:r>
      </w:hyperlink>
    </w:p>
    <w:p w14:paraId="2BF460B5" w14:textId="77777777" w:rsidR="0093499F" w:rsidRDefault="0093499F" w:rsidP="0093499F">
      <w:pPr>
        <w:pStyle w:val="BodyText"/>
        <w:rPr>
          <w:color w:val="000000"/>
        </w:rPr>
      </w:pPr>
    </w:p>
    <w:p w14:paraId="592ED03A" w14:textId="77777777" w:rsidR="0093499F" w:rsidRDefault="0093499F" w:rsidP="0093499F">
      <w:pPr>
        <w:pStyle w:val="BodyText"/>
        <w:rPr>
          <w:color w:val="000000"/>
        </w:rPr>
      </w:pPr>
      <w:bookmarkStart w:id="9" w:name="GRTOP9_15122005_0"/>
      <w:bookmarkEnd w:id="9"/>
      <w:r>
        <w:rPr>
          <w:b/>
          <w:color w:val="000000"/>
        </w:rPr>
        <w:t>TOP 9.) Bericht des Bürgermeisters</w:t>
      </w:r>
    </w:p>
    <w:p w14:paraId="73F71E0E" w14:textId="77777777" w:rsidR="0093499F" w:rsidRDefault="00AD6EEA" w:rsidP="0093499F">
      <w:pPr>
        <w:pStyle w:val="BodyText"/>
        <w:rPr>
          <w:color w:val="000000"/>
        </w:rPr>
      </w:pPr>
      <w:r>
        <w:rPr>
          <w:color w:val="000000"/>
        </w:rPr>
        <w:t>Der Bgm. Gerhard Bürg gibt einen Jahresrückblick.</w:t>
      </w:r>
    </w:p>
    <w:p w14:paraId="6A48E8E2" w14:textId="77777777" w:rsidR="00AD6EEA" w:rsidRDefault="00AD6EEA" w:rsidP="0093499F">
      <w:pPr>
        <w:pStyle w:val="BodyText"/>
        <w:rPr>
          <w:color w:val="000000"/>
        </w:rPr>
      </w:pPr>
      <w:r>
        <w:rPr>
          <w:color w:val="000000"/>
        </w:rPr>
        <w:t>Es folgen Dankesworte vom Bgm. und den Fraktionsvorsitzenden.</w:t>
      </w:r>
    </w:p>
    <w:p w14:paraId="0A1B123A" w14:textId="77777777" w:rsidR="0093499F" w:rsidRDefault="00AD6EEA" w:rsidP="0093499F">
      <w:pPr>
        <w:pStyle w:val="BodyText"/>
        <w:rPr>
          <w:color w:val="000000"/>
        </w:rPr>
      </w:pPr>
      <w:r>
        <w:rPr>
          <w:color w:val="000000"/>
        </w:rPr>
        <w:t>Weihnachtsfeier im GH Hahn.</w:t>
      </w:r>
    </w:p>
    <w:p w14:paraId="4B96F2AB" w14:textId="77777777" w:rsidR="0093499F" w:rsidRPr="0093499F" w:rsidRDefault="0093499F" w:rsidP="0093499F">
      <w:pPr>
        <w:pStyle w:val="BodyText"/>
        <w:rPr>
          <w:color w:val="000000"/>
          <w:sz w:val="16"/>
        </w:rPr>
      </w:pPr>
      <w:hyperlink w:anchor="TO" w:history="1">
        <w:r w:rsidRPr="0093499F">
          <w:rPr>
            <w:rStyle w:val="Hyperlink"/>
            <w:sz w:val="16"/>
            <w:szCs w:val="20"/>
          </w:rPr>
          <w:t>«zur Tagesordnung</w:t>
        </w:r>
      </w:hyperlink>
    </w:p>
    <w:p w14:paraId="78E85B6A" w14:textId="77777777" w:rsidR="0093499F" w:rsidRDefault="0093499F" w:rsidP="0093499F">
      <w:pPr>
        <w:pStyle w:val="BodyText"/>
        <w:rPr>
          <w:color w:val="000000"/>
          <w:sz w:val="20"/>
        </w:rPr>
      </w:pPr>
    </w:p>
    <w:p w14:paraId="0507F4C9" w14:textId="77777777" w:rsidR="0093499F" w:rsidRDefault="0093499F" w:rsidP="0093499F">
      <w:pPr>
        <w:pStyle w:val="BodyText"/>
        <w:rPr>
          <w:color w:val="000000"/>
          <w:sz w:val="20"/>
        </w:rPr>
      </w:pPr>
      <w:r>
        <w:rPr>
          <w:color w:val="000000"/>
          <w:sz w:val="20"/>
        </w:rPr>
        <w:t>Dieses Protokoll wurde genehmigt in der Sitzung am _____________.</w:t>
      </w:r>
    </w:p>
    <w:p w14:paraId="1D467F7D" w14:textId="77777777" w:rsidR="0093499F" w:rsidRDefault="0093499F" w:rsidP="0093499F">
      <w:pPr>
        <w:pStyle w:val="BodyText"/>
        <w:rPr>
          <w:color w:val="000000"/>
          <w:sz w:val="20"/>
        </w:rPr>
      </w:pPr>
    </w:p>
    <w:p w14:paraId="3495A84A" w14:textId="77777777" w:rsidR="00AD6EEA" w:rsidRDefault="00AD6EEA" w:rsidP="0093499F">
      <w:pPr>
        <w:pStyle w:val="BodyText"/>
        <w:rPr>
          <w:color w:val="000000"/>
          <w:sz w:val="20"/>
        </w:rPr>
      </w:pPr>
    </w:p>
    <w:p w14:paraId="6C65FC77" w14:textId="77777777" w:rsidR="000E2163" w:rsidRPr="000E2163" w:rsidRDefault="0093499F" w:rsidP="00AD6EEA">
      <w:pPr>
        <w:pStyle w:val="BodyText"/>
        <w:jc w:val="center"/>
        <w:rPr>
          <w:szCs w:val="24"/>
        </w:rPr>
      </w:pPr>
      <w:r>
        <w:t>Unterschriften</w:t>
      </w:r>
    </w:p>
    <w:sectPr w:rsidR="000E2163" w:rsidRPr="000E2163" w:rsidSect="00AD6EEA">
      <w:headerReference w:type="default" r:id="rId7"/>
      <w:footerReference w:type="default" r:id="rId8"/>
      <w:headerReference w:type="first" r:id="rId9"/>
      <w:footerReference w:type="first" r:id="rId10"/>
      <w:pgSz w:w="11907" w:h="16840" w:code="9"/>
      <w:pgMar w:top="454" w:right="907" w:bottom="851" w:left="907" w:header="567"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0BFF" w14:textId="77777777" w:rsidR="007961CF" w:rsidRDefault="007961CF">
      <w:r>
        <w:separator/>
      </w:r>
    </w:p>
  </w:endnote>
  <w:endnote w:type="continuationSeparator" w:id="0">
    <w:p w14:paraId="6FB3E826" w14:textId="77777777" w:rsidR="007961CF" w:rsidRDefault="0079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DA23" w14:textId="77777777" w:rsidR="0093499F" w:rsidRDefault="0093499F" w:rsidP="00AE7705">
    <w:pPr>
      <w:pStyle w:val="Footer"/>
      <w:tabs>
        <w:tab w:val="clear" w:pos="9072"/>
        <w:tab w:val="right" w:pos="9639"/>
      </w:tabs>
      <w:rPr>
        <w:rStyle w:val="PageNumbe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4A28F9">
      <w:rPr>
        <w:rFonts w:ascii="Bernstein-Regular" w:hAnsi="Bernstein-Regular"/>
        <w:noProof/>
        <w:sz w:val="12"/>
      </w:rPr>
      <w:t>E:\Gemeindeverwaltung\Gemeinderat\Protokollegr\P_GR15.12.2005.DOC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4A28F9">
      <w:rPr>
        <w:rFonts w:ascii="Bernstein-Regular" w:hAnsi="Bernstein-Regular"/>
        <w:sz w:val="12"/>
      </w:rPr>
      <w:t>Microsoft Word 10.0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4A28F9">
      <w:rPr>
        <w:rFonts w:ascii="Bernstein-Regular" w:hAnsi="Bernstein-Regular"/>
        <w:noProof/>
        <w:sz w:val="12"/>
      </w:rPr>
      <w:t>Freitag, 16. Dezember 2005</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4A28F9">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4A28F9">
      <w:rPr>
        <w:rStyle w:val="PageNumber"/>
        <w:rFonts w:ascii="Bernstein-Regular" w:hAnsi="Bernstein-Regular"/>
        <w:noProof/>
        <w:sz w:val="18"/>
      </w:rPr>
      <w:t>4</w:t>
    </w:r>
    <w:r w:rsidRPr="00F05FE5">
      <w:rPr>
        <w:rStyle w:val="PageNumber"/>
        <w:rFonts w:ascii="Bernstein-Regular" w:hAnsi="Bernstein-Regular"/>
        <w:sz w:val="18"/>
      </w:rPr>
      <w:fldChar w:fldCharType="end"/>
    </w:r>
  </w:p>
  <w:p w14:paraId="13B936B3" w14:textId="77777777" w:rsidR="00AD6EEA" w:rsidRPr="00F05FE5" w:rsidRDefault="00AD6EEA" w:rsidP="00AE7705">
    <w:pPr>
      <w:pStyle w:val="Footer"/>
      <w:tabs>
        <w:tab w:val="clear" w:pos="9072"/>
        <w:tab w:val="right" w:pos="9639"/>
      </w:tabs>
      <w:rPr>
        <w:rFonts w:ascii="Bernstein-Regular" w:hAnsi="Bernstein-Regula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974F" w14:textId="77777777" w:rsidR="0093499F" w:rsidRPr="0045084F" w:rsidRDefault="0093499F"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4A28F9">
      <w:rPr>
        <w:noProof/>
        <w:sz w:val="12"/>
      </w:rPr>
      <w:t>E:\Gemeindeverwaltung\Gemeinderat\Protokollegr\P_GR15.12.2005.DOC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4A28F9">
      <w:rPr>
        <w:sz w:val="12"/>
      </w:rPr>
      <w:t>Microsoft Word 10.0</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4A28F9">
      <w:rPr>
        <w:noProof/>
        <w:sz w:val="12"/>
      </w:rPr>
      <w:t>Freitag, 16. Dezember 2005</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4A28F9">
      <w:rPr>
        <w:rStyle w:val="PageNumber"/>
        <w:noProof/>
        <w:sz w:val="16"/>
        <w:szCs w:val="16"/>
      </w:rPr>
      <w:t>1</w:t>
    </w:r>
    <w:r w:rsidRPr="0045084F">
      <w:rPr>
        <w:rStyle w:val="PageNumber"/>
        <w:sz w:val="16"/>
        <w:szCs w:val="16"/>
      </w:rPr>
      <w:fldChar w:fldCharType="end"/>
    </w:r>
  </w:p>
  <w:p w14:paraId="71EF6206" w14:textId="77777777" w:rsidR="0093499F" w:rsidRDefault="0093499F" w:rsidP="00AD6E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F978" w14:textId="77777777" w:rsidR="007961CF" w:rsidRDefault="007961CF">
      <w:r>
        <w:separator/>
      </w:r>
    </w:p>
  </w:footnote>
  <w:footnote w:type="continuationSeparator" w:id="0">
    <w:p w14:paraId="459E4540" w14:textId="77777777" w:rsidR="007961CF" w:rsidRDefault="00796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8EED" w14:textId="77777777" w:rsidR="0093499F" w:rsidRPr="00BE1517" w:rsidRDefault="0093499F"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4F57" w14:textId="77777777" w:rsidR="0093499F" w:rsidRDefault="00725E4C" w:rsidP="00BE1517">
    <w:r>
      <w:rPr>
        <w:noProof/>
        <w:sz w:val="32"/>
        <w:szCs w:val="32"/>
        <w:lang w:eastAsia="de-AT"/>
      </w:rPr>
      <w:drawing>
        <wp:anchor distT="0" distB="0" distL="114300" distR="114300" simplePos="0" relativeHeight="251656192" behindDoc="1" locked="0" layoutInCell="1" allowOverlap="1" wp14:anchorId="0C7734F7" wp14:editId="5437ADF0">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7718B197" wp14:editId="0961F328">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DB9FE68" wp14:editId="33618A17">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3FFB5192" wp14:editId="2775373D">
              <wp:simplePos x="0" y="0"/>
              <wp:positionH relativeFrom="column">
                <wp:posOffset>1778000</wp:posOffset>
              </wp:positionH>
              <wp:positionV relativeFrom="paragraph">
                <wp:posOffset>-71755</wp:posOffset>
              </wp:positionV>
              <wp:extent cx="3911600" cy="313055"/>
              <wp:effectExtent l="0" t="0" r="0" b="0"/>
              <wp:wrapNone/>
              <wp:docPr id="75056392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2E0490" w14:textId="77777777" w:rsidR="00725E4C" w:rsidRPr="00725E4C" w:rsidRDefault="00725E4C" w:rsidP="00725E4C">
                          <w:pPr>
                            <w:jc w:val="center"/>
                            <w:rPr>
                              <w:color w:val="00006A"/>
                              <w:sz w:val="24"/>
                              <w:szCs w:val="24"/>
                              <w:lang w:val="en-GB"/>
                              <w14:shadow w14:blurRad="0" w14:dist="45847" w14:dir="2021404" w14:sx="100000" w14:sy="100000" w14:kx="0" w14:ky="0" w14:algn="ctr">
                                <w14:srgbClr w14:val="B2B2B2">
                                  <w14:alpha w14:val="20000"/>
                                </w14:srgbClr>
                              </w14:shadow>
                            </w:rPr>
                          </w:pPr>
                          <w:r w:rsidRPr="00725E4C">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FFB5192"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312E0490" w14:textId="77777777" w:rsidR="00725E4C" w:rsidRPr="00725E4C" w:rsidRDefault="00725E4C" w:rsidP="00725E4C">
                    <w:pPr>
                      <w:jc w:val="center"/>
                      <w:rPr>
                        <w:color w:val="00006A"/>
                        <w:sz w:val="24"/>
                        <w:szCs w:val="24"/>
                        <w:lang w:val="en-GB"/>
                        <w14:shadow w14:blurRad="0" w14:dist="45847" w14:dir="2021404" w14:sx="100000" w14:sy="100000" w14:kx="0" w14:ky="0" w14:algn="ctr">
                          <w14:srgbClr w14:val="B2B2B2">
                            <w14:alpha w14:val="20000"/>
                          </w14:srgbClr>
                        </w14:shadow>
                      </w:rPr>
                    </w:pPr>
                    <w:r w:rsidRPr="00725E4C">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2C159AA4" w14:textId="77777777" w:rsidR="0093499F" w:rsidRDefault="0093499F" w:rsidP="00BE1517">
    <w:pPr>
      <w:pStyle w:val="Header"/>
      <w:rPr>
        <w:sz w:val="22"/>
        <w:szCs w:val="22"/>
      </w:rPr>
    </w:pPr>
  </w:p>
  <w:p w14:paraId="53DA5DD8" w14:textId="77777777" w:rsidR="0093499F" w:rsidRPr="00AB1820" w:rsidRDefault="0093499F" w:rsidP="00BE1517">
    <w:pPr>
      <w:pStyle w:val="Header"/>
    </w:pPr>
    <w:r>
      <w:rPr>
        <w:sz w:val="22"/>
        <w:szCs w:val="22"/>
      </w:rPr>
      <w:t xml:space="preserve">                                   </w:t>
    </w:r>
    <w:r>
      <w:rPr>
        <w:sz w:val="22"/>
        <w:szCs w:val="22"/>
      </w:rPr>
      <w:tab/>
      <w:t xml:space="preserve">                              </w:t>
    </w:r>
    <w:r w:rsidRPr="00AB1820">
      <w:rPr>
        <w:sz w:val="22"/>
        <w:szCs w:val="22"/>
      </w:rPr>
      <w:t>3393 Matzleinsdorf  / Bezirk Melk / NÖ</w:t>
    </w:r>
    <w:r w:rsidRPr="00AB1820">
      <w:t xml:space="preserve">   </w:t>
    </w:r>
    <w:r>
      <w:t xml:space="preserve">  </w:t>
    </w:r>
    <w:r w:rsidRPr="00AB1820">
      <w:t xml:space="preserve">  </w:t>
    </w:r>
  </w:p>
  <w:p w14:paraId="7B4F0041" w14:textId="77777777" w:rsidR="0093499F" w:rsidRDefault="0093499F" w:rsidP="00BE1517">
    <w:pPr>
      <w:pStyle w:val="Header"/>
      <w:rPr>
        <w:sz w:val="32"/>
        <w:szCs w:val="32"/>
      </w:rPr>
    </w:pPr>
    <w:r w:rsidRPr="00AB1820">
      <w:rPr>
        <w:sz w:val="32"/>
        <w:szCs w:val="32"/>
      </w:rPr>
      <w:t xml:space="preserve">             </w:t>
    </w:r>
  </w:p>
  <w:p w14:paraId="20C9C72F" w14:textId="77777777" w:rsidR="0093499F" w:rsidRPr="00EF14FB" w:rsidRDefault="0093499F"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08279135">
    <w:abstractNumId w:val="0"/>
    <w:lvlOverride w:ilvl="0">
      <w:lvl w:ilvl="0">
        <w:start w:val="2"/>
        <w:numFmt w:val="bullet"/>
        <w:lvlText w:val=""/>
        <w:legacy w:legacy="1" w:legacySpace="0" w:legacyIndent="705"/>
        <w:lvlJc w:val="left"/>
        <w:pPr>
          <w:ind w:left="705" w:hanging="705"/>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603F"/>
    <w:rsid w:val="000E2163"/>
    <w:rsid w:val="000F061B"/>
    <w:rsid w:val="00134A58"/>
    <w:rsid w:val="001356EF"/>
    <w:rsid w:val="00153DD7"/>
    <w:rsid w:val="00161628"/>
    <w:rsid w:val="001738DA"/>
    <w:rsid w:val="001B3757"/>
    <w:rsid w:val="001F3B86"/>
    <w:rsid w:val="00201C9B"/>
    <w:rsid w:val="0021006C"/>
    <w:rsid w:val="00273E05"/>
    <w:rsid w:val="002F3852"/>
    <w:rsid w:val="002F4BAC"/>
    <w:rsid w:val="00324BED"/>
    <w:rsid w:val="00354C44"/>
    <w:rsid w:val="00374E90"/>
    <w:rsid w:val="003D0572"/>
    <w:rsid w:val="003F002D"/>
    <w:rsid w:val="003F09F0"/>
    <w:rsid w:val="003F2281"/>
    <w:rsid w:val="003F2447"/>
    <w:rsid w:val="0040730F"/>
    <w:rsid w:val="00426009"/>
    <w:rsid w:val="004345A1"/>
    <w:rsid w:val="0045084F"/>
    <w:rsid w:val="00456A92"/>
    <w:rsid w:val="004A28F9"/>
    <w:rsid w:val="004E116B"/>
    <w:rsid w:val="004E420F"/>
    <w:rsid w:val="004E5B80"/>
    <w:rsid w:val="00582DD6"/>
    <w:rsid w:val="005A7FD5"/>
    <w:rsid w:val="006244C1"/>
    <w:rsid w:val="006259BF"/>
    <w:rsid w:val="00672C44"/>
    <w:rsid w:val="00681E11"/>
    <w:rsid w:val="006C28FB"/>
    <w:rsid w:val="006F38FE"/>
    <w:rsid w:val="00713999"/>
    <w:rsid w:val="00725E4C"/>
    <w:rsid w:val="00781AF6"/>
    <w:rsid w:val="007961CF"/>
    <w:rsid w:val="00853711"/>
    <w:rsid w:val="008A1B3E"/>
    <w:rsid w:val="008D3E15"/>
    <w:rsid w:val="008D4BF3"/>
    <w:rsid w:val="008E54A0"/>
    <w:rsid w:val="008F490C"/>
    <w:rsid w:val="0090141F"/>
    <w:rsid w:val="0093499F"/>
    <w:rsid w:val="009606F0"/>
    <w:rsid w:val="00A10485"/>
    <w:rsid w:val="00A27819"/>
    <w:rsid w:val="00A5193D"/>
    <w:rsid w:val="00A64EFB"/>
    <w:rsid w:val="00AB1820"/>
    <w:rsid w:val="00AD6EEA"/>
    <w:rsid w:val="00AE7705"/>
    <w:rsid w:val="00B20B71"/>
    <w:rsid w:val="00B36F09"/>
    <w:rsid w:val="00B44548"/>
    <w:rsid w:val="00BE1517"/>
    <w:rsid w:val="00C279A0"/>
    <w:rsid w:val="00C458C4"/>
    <w:rsid w:val="00CC1241"/>
    <w:rsid w:val="00D012E8"/>
    <w:rsid w:val="00D32D16"/>
    <w:rsid w:val="00D36C57"/>
    <w:rsid w:val="00D3736E"/>
    <w:rsid w:val="00DE2E54"/>
    <w:rsid w:val="00E86BA4"/>
    <w:rsid w:val="00E93DDC"/>
    <w:rsid w:val="00E97BEE"/>
    <w:rsid w:val="00ED7E2B"/>
    <w:rsid w:val="00EE772F"/>
    <w:rsid w:val="00EF14FB"/>
    <w:rsid w:val="00EF2AF3"/>
    <w:rsid w:val="00F00A95"/>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85B19"/>
  <w15:chartTrackingRefBased/>
  <w15:docId w15:val="{4116F6F5-284D-784B-B872-44E26D53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6350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7450</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7929918</vt:i4>
      </vt:variant>
      <vt:variant>
        <vt:i4>24</vt:i4>
      </vt:variant>
      <vt:variant>
        <vt:i4>0</vt:i4>
      </vt:variant>
      <vt:variant>
        <vt:i4>5</vt:i4>
      </vt:variant>
      <vt:variant>
        <vt:lpwstr/>
      </vt:variant>
      <vt:variant>
        <vt:lpwstr>GRTOP9_15122005_0</vt:lpwstr>
      </vt:variant>
      <vt:variant>
        <vt:i4>7864382</vt:i4>
      </vt:variant>
      <vt:variant>
        <vt:i4>21</vt:i4>
      </vt:variant>
      <vt:variant>
        <vt:i4>0</vt:i4>
      </vt:variant>
      <vt:variant>
        <vt:i4>5</vt:i4>
      </vt:variant>
      <vt:variant>
        <vt:lpwstr/>
      </vt:variant>
      <vt:variant>
        <vt:lpwstr>GRTOP8_15122005_0</vt:lpwstr>
      </vt:variant>
      <vt:variant>
        <vt:i4>7798846</vt:i4>
      </vt:variant>
      <vt:variant>
        <vt:i4>18</vt:i4>
      </vt:variant>
      <vt:variant>
        <vt:i4>0</vt:i4>
      </vt:variant>
      <vt:variant>
        <vt:i4>5</vt:i4>
      </vt:variant>
      <vt:variant>
        <vt:lpwstr/>
      </vt:variant>
      <vt:variant>
        <vt:lpwstr>GRTOP7_15122005_0</vt:lpwstr>
      </vt:variant>
      <vt:variant>
        <vt:i4>7733310</vt:i4>
      </vt:variant>
      <vt:variant>
        <vt:i4>15</vt:i4>
      </vt:variant>
      <vt:variant>
        <vt:i4>0</vt:i4>
      </vt:variant>
      <vt:variant>
        <vt:i4>5</vt:i4>
      </vt:variant>
      <vt:variant>
        <vt:lpwstr/>
      </vt:variant>
      <vt:variant>
        <vt:lpwstr>GRTOP6_15122005_0</vt:lpwstr>
      </vt:variant>
      <vt:variant>
        <vt:i4>7667774</vt:i4>
      </vt:variant>
      <vt:variant>
        <vt:i4>12</vt:i4>
      </vt:variant>
      <vt:variant>
        <vt:i4>0</vt:i4>
      </vt:variant>
      <vt:variant>
        <vt:i4>5</vt:i4>
      </vt:variant>
      <vt:variant>
        <vt:lpwstr/>
      </vt:variant>
      <vt:variant>
        <vt:lpwstr>GRTOP5_15122005_0</vt:lpwstr>
      </vt:variant>
      <vt:variant>
        <vt:i4>7602238</vt:i4>
      </vt:variant>
      <vt:variant>
        <vt:i4>9</vt:i4>
      </vt:variant>
      <vt:variant>
        <vt:i4>0</vt:i4>
      </vt:variant>
      <vt:variant>
        <vt:i4>5</vt:i4>
      </vt:variant>
      <vt:variant>
        <vt:lpwstr/>
      </vt:variant>
      <vt:variant>
        <vt:lpwstr>GRTOP4_15122005_0</vt:lpwstr>
      </vt:variant>
      <vt:variant>
        <vt:i4>7536702</vt:i4>
      </vt:variant>
      <vt:variant>
        <vt:i4>6</vt:i4>
      </vt:variant>
      <vt:variant>
        <vt:i4>0</vt:i4>
      </vt:variant>
      <vt:variant>
        <vt:i4>5</vt:i4>
      </vt:variant>
      <vt:variant>
        <vt:lpwstr/>
      </vt:variant>
      <vt:variant>
        <vt:lpwstr>GRTOP3_15122005_3</vt:lpwstr>
      </vt:variant>
      <vt:variant>
        <vt:i4>7471166</vt:i4>
      </vt:variant>
      <vt:variant>
        <vt:i4>3</vt:i4>
      </vt:variant>
      <vt:variant>
        <vt:i4>0</vt:i4>
      </vt:variant>
      <vt:variant>
        <vt:i4>5</vt:i4>
      </vt:variant>
      <vt:variant>
        <vt:lpwstr/>
      </vt:variant>
      <vt:variant>
        <vt:lpwstr>GRTOP2_15122005_3</vt:lpwstr>
      </vt:variant>
      <vt:variant>
        <vt:i4>7405630</vt:i4>
      </vt:variant>
      <vt:variant>
        <vt:i4>0</vt:i4>
      </vt:variant>
      <vt:variant>
        <vt:i4>0</vt:i4>
      </vt:variant>
      <vt:variant>
        <vt:i4>5</vt:i4>
      </vt:variant>
      <vt:variant>
        <vt:lpwstr/>
      </vt:variant>
      <vt:variant>
        <vt:lpwstr>GRTOP1_15122005_0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2005-12-16T09:04:00Z</cp:lastPrinted>
  <dcterms:created xsi:type="dcterms:W3CDTF">2025-05-21T11:46:00Z</dcterms:created>
  <dcterms:modified xsi:type="dcterms:W3CDTF">2025-05-21T11:46:00Z</dcterms:modified>
</cp:coreProperties>
</file>