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9757" w14:textId="77777777" w:rsidR="006B7B49" w:rsidRDefault="006B7B49" w:rsidP="006B7B49">
      <w:pPr>
        <w:jc w:val="center"/>
        <w:rPr>
          <w:sz w:val="40"/>
          <w:szCs w:val="24"/>
        </w:rPr>
      </w:pPr>
      <w:r>
        <w:rPr>
          <w:b/>
          <w:sz w:val="40"/>
          <w:szCs w:val="24"/>
        </w:rPr>
        <w:t>Sitzungsprotokoll</w:t>
      </w:r>
    </w:p>
    <w:p w14:paraId="7F199262" w14:textId="77777777" w:rsidR="006B7B49" w:rsidRDefault="006B7B49" w:rsidP="006B7B49">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21.06.2005</w:t>
      </w:r>
    </w:p>
    <w:p w14:paraId="1311B922" w14:textId="77777777" w:rsidR="006B7B49" w:rsidRDefault="006B7B49" w:rsidP="006B7B49">
      <w:pPr>
        <w:pStyle w:val="BodyText"/>
        <w:rPr>
          <w:color w:val="000000"/>
          <w:sz w:val="32"/>
        </w:rPr>
      </w:pPr>
    </w:p>
    <w:p w14:paraId="29F806AC" w14:textId="77777777" w:rsidR="006B7B49" w:rsidRDefault="006B7B49" w:rsidP="006B7B49">
      <w:pPr>
        <w:pStyle w:val="BodyText"/>
        <w:tabs>
          <w:tab w:val="left" w:pos="8000"/>
        </w:tabs>
        <w:rPr>
          <w:color w:val="000000"/>
        </w:rPr>
      </w:pPr>
      <w:r>
        <w:rPr>
          <w:color w:val="000000"/>
        </w:rPr>
        <w:t>Beginn: 19:3</w:t>
      </w:r>
      <w:r w:rsidR="007934C3">
        <w:rPr>
          <w:color w:val="000000"/>
        </w:rPr>
        <w:t>4</w:t>
      </w:r>
      <w:r>
        <w:rPr>
          <w:color w:val="000000"/>
        </w:rPr>
        <w:t xml:space="preserve"> Uhr</w:t>
      </w:r>
      <w:r>
        <w:rPr>
          <w:color w:val="000000"/>
        </w:rPr>
        <w:tab/>
        <w:t xml:space="preserve">Ende: </w:t>
      </w:r>
      <w:r w:rsidR="007934C3">
        <w:rPr>
          <w:color w:val="000000"/>
        </w:rPr>
        <w:t xml:space="preserve">21:50 </w:t>
      </w:r>
      <w:r>
        <w:rPr>
          <w:color w:val="000000"/>
        </w:rPr>
        <w:t>Uhr</w:t>
      </w:r>
    </w:p>
    <w:p w14:paraId="2B24CC9A" w14:textId="77777777" w:rsidR="006B7B49" w:rsidRPr="00B60E6F" w:rsidRDefault="006B7B49" w:rsidP="006B7B49">
      <w:pPr>
        <w:pStyle w:val="BodyText"/>
        <w:tabs>
          <w:tab w:val="left" w:pos="8000"/>
        </w:tabs>
        <w:rPr>
          <w:color w:val="000000"/>
          <w:sz w:val="16"/>
          <w:szCs w:val="16"/>
        </w:rPr>
      </w:pPr>
    </w:p>
    <w:p w14:paraId="3DC9FACD" w14:textId="77777777" w:rsidR="006B7B49" w:rsidRDefault="006B7B49" w:rsidP="006B7B49">
      <w:pPr>
        <w:pStyle w:val="BodyText"/>
        <w:tabs>
          <w:tab w:val="left" w:pos="400"/>
          <w:tab w:val="left" w:pos="3800"/>
          <w:tab w:val="left" w:pos="7200"/>
          <w:tab w:val="left" w:pos="10000"/>
        </w:tabs>
        <w:rPr>
          <w:color w:val="000000"/>
        </w:rPr>
      </w:pPr>
      <w:r>
        <w:rPr>
          <w:i/>
          <w:color w:val="000000"/>
        </w:rPr>
        <w:t>Anwesend:</w:t>
      </w:r>
    </w:p>
    <w:p w14:paraId="08A74F8F" w14:textId="77777777" w:rsidR="006B7B49" w:rsidRDefault="006B7B49" w:rsidP="006B7B49">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Moschinger Hubert</w:t>
      </w:r>
      <w:r>
        <w:rPr>
          <w:color w:val="000000"/>
        </w:rPr>
        <w:tab/>
        <w:t>GfGR Loidl Manfred</w:t>
      </w:r>
      <w:r>
        <w:rPr>
          <w:color w:val="000000"/>
        </w:rPr>
        <w:tab/>
        <w:t>GR Gruber Herbert</w:t>
      </w:r>
      <w:r>
        <w:rPr>
          <w:color w:val="000000"/>
        </w:rPr>
        <w:tab/>
        <w:t>GR Tippl Wolfgang</w:t>
      </w:r>
      <w:r>
        <w:rPr>
          <w:color w:val="000000"/>
        </w:rPr>
        <w:tab/>
        <w:t>GR Ramharter Gernot</w:t>
      </w:r>
      <w:r>
        <w:rPr>
          <w:color w:val="000000"/>
        </w:rPr>
        <w:tab/>
        <w:t>GR Riedl Josef</w:t>
      </w:r>
      <w:r>
        <w:rPr>
          <w:color w:val="000000"/>
        </w:rPr>
        <w:tab/>
        <w:t>GR Schmoll Herbert</w:t>
      </w:r>
      <w:r>
        <w:rPr>
          <w:color w:val="000000"/>
        </w:rPr>
        <w:tab/>
        <w:t>GR Engelmaier Harald</w:t>
      </w:r>
      <w:r>
        <w:rPr>
          <w:color w:val="000000"/>
        </w:rPr>
        <w:tab/>
      </w:r>
      <w:r>
        <w:rPr>
          <w:color w:val="000000"/>
        </w:rPr>
        <w:tab/>
        <w:t>GR Zeinzinger Karl</w:t>
      </w:r>
      <w:r>
        <w:rPr>
          <w:color w:val="000000"/>
        </w:rPr>
        <w:tab/>
        <w:t>GR Lenk Johann</w:t>
      </w:r>
      <w:r>
        <w:rPr>
          <w:color w:val="000000"/>
        </w:rPr>
        <w:tab/>
        <w:t>GR Fischlmaier Andreas</w:t>
      </w:r>
      <w:r>
        <w:rPr>
          <w:color w:val="000000"/>
        </w:rPr>
        <w:tab/>
        <w:t>GR Trümmel Herbert</w:t>
      </w:r>
    </w:p>
    <w:p w14:paraId="15A3E68F" w14:textId="77777777" w:rsidR="006B7B49" w:rsidRDefault="006B7B49" w:rsidP="006B7B49">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r>
      <w:r w:rsidR="007934C3">
        <w:rPr>
          <w:color w:val="000000"/>
        </w:rPr>
        <w:t>GR Ehrenberger Gabriele</w:t>
      </w:r>
      <w:r w:rsidR="007934C3">
        <w:rPr>
          <w:color w:val="000000"/>
        </w:rPr>
        <w:tab/>
        <w:t>GfGR Fuchs Karl</w:t>
      </w:r>
      <w:r w:rsidR="007934C3">
        <w:rPr>
          <w:color w:val="000000"/>
        </w:rPr>
        <w:tab/>
        <w:t>GR Höbling Ignaz</w:t>
      </w:r>
    </w:p>
    <w:p w14:paraId="4BD0CBF9" w14:textId="77777777" w:rsidR="007934C3" w:rsidRDefault="007934C3" w:rsidP="006B7B49">
      <w:pPr>
        <w:pStyle w:val="BodyText"/>
        <w:tabs>
          <w:tab w:val="left" w:pos="400"/>
          <w:tab w:val="left" w:pos="3800"/>
          <w:tab w:val="left" w:pos="7200"/>
          <w:tab w:val="left" w:pos="10000"/>
        </w:tabs>
        <w:rPr>
          <w:color w:val="000000"/>
        </w:rPr>
      </w:pPr>
      <w:r>
        <w:rPr>
          <w:color w:val="000000"/>
        </w:rPr>
        <w:tab/>
        <w:t>GR Schmoll Herbert kommt um 20:15</w:t>
      </w:r>
      <w:r w:rsidR="00616B7C">
        <w:rPr>
          <w:color w:val="000000"/>
        </w:rPr>
        <w:t xml:space="preserve"> Uhr</w:t>
      </w:r>
    </w:p>
    <w:p w14:paraId="242DE900" w14:textId="77777777" w:rsidR="007934C3" w:rsidRPr="00B60E6F" w:rsidRDefault="007934C3" w:rsidP="006B7B49">
      <w:pPr>
        <w:pStyle w:val="BodyText"/>
        <w:tabs>
          <w:tab w:val="left" w:pos="400"/>
          <w:tab w:val="left" w:pos="3800"/>
          <w:tab w:val="left" w:pos="7200"/>
          <w:tab w:val="left" w:pos="10000"/>
        </w:tabs>
        <w:rPr>
          <w:color w:val="000000"/>
          <w:sz w:val="16"/>
          <w:szCs w:val="16"/>
        </w:rPr>
      </w:pPr>
    </w:p>
    <w:p w14:paraId="10505ACD" w14:textId="77777777" w:rsidR="006B7B49" w:rsidRDefault="006B7B49" w:rsidP="006B7B49">
      <w:pPr>
        <w:pStyle w:val="BodyText"/>
        <w:rPr>
          <w:i/>
          <w:color w:val="000000"/>
        </w:rPr>
      </w:pPr>
      <w:r>
        <w:rPr>
          <w:i/>
          <w:color w:val="000000"/>
        </w:rPr>
        <w:t>Tagesordnung:</w:t>
      </w:r>
    </w:p>
    <w:bookmarkStart w:id="0" w:name="TO"/>
    <w:bookmarkEnd w:id="0"/>
    <w:p w14:paraId="75B82DFB" w14:textId="77777777" w:rsidR="006B7B49" w:rsidRDefault="006B7B49" w:rsidP="006B7B49">
      <w:pPr>
        <w:pStyle w:val="BodyText"/>
        <w:rPr>
          <w:color w:val="000000"/>
        </w:rPr>
      </w:pPr>
      <w:r>
        <w:rPr>
          <w:color w:val="000000"/>
        </w:rPr>
        <w:fldChar w:fldCharType="begin"/>
      </w:r>
      <w:r>
        <w:rPr>
          <w:color w:val="000000"/>
        </w:rPr>
        <w:instrText xml:space="preserve"> HYPERLINK  \l "GRTOP1_21062005_8" </w:instrText>
      </w:r>
      <w:r w:rsidRPr="006B7B49">
        <w:rPr>
          <w:color w:val="000000"/>
        </w:rPr>
      </w:r>
      <w:r>
        <w:rPr>
          <w:color w:val="000000"/>
        </w:rPr>
        <w:fldChar w:fldCharType="separate"/>
      </w:r>
      <w:r>
        <w:rPr>
          <w:rStyle w:val="Hyperlink"/>
          <w:sz w:val="22"/>
          <w:szCs w:val="20"/>
        </w:rPr>
        <w:t>1.</w:t>
      </w:r>
      <w:r>
        <w:rPr>
          <w:color w:val="000000"/>
        </w:rPr>
        <w:fldChar w:fldCharType="end"/>
      </w:r>
      <w:r>
        <w:rPr>
          <w:color w:val="000000"/>
        </w:rPr>
        <w:t xml:space="preserve"> Annahmeerklärung Kommunalkredit ABA/WVA Mannersdorf</w:t>
      </w:r>
    </w:p>
    <w:p w14:paraId="35C8E946" w14:textId="77777777" w:rsidR="006B7B49" w:rsidRDefault="006B7B49" w:rsidP="006B7B49">
      <w:pPr>
        <w:pStyle w:val="BodyText"/>
        <w:rPr>
          <w:color w:val="000000"/>
        </w:rPr>
      </w:pPr>
      <w:hyperlink w:anchor="GRTOP2_21062005_0" w:history="1">
        <w:r>
          <w:rPr>
            <w:rStyle w:val="Hyperlink"/>
            <w:sz w:val="22"/>
            <w:szCs w:val="20"/>
          </w:rPr>
          <w:t>2.</w:t>
        </w:r>
      </w:hyperlink>
      <w:r>
        <w:rPr>
          <w:color w:val="800000"/>
        </w:rPr>
        <w:t xml:space="preserve"> Personalangelegenheit</w:t>
      </w:r>
    </w:p>
    <w:p w14:paraId="77A9FC44" w14:textId="77777777" w:rsidR="006B7B49" w:rsidRDefault="006B7B49" w:rsidP="006B7B49">
      <w:pPr>
        <w:pStyle w:val="BodyText"/>
        <w:rPr>
          <w:color w:val="000000"/>
        </w:rPr>
      </w:pPr>
      <w:hyperlink w:anchor="GRTOP3_21062005_6" w:history="1">
        <w:r>
          <w:rPr>
            <w:rStyle w:val="Hyperlink"/>
            <w:sz w:val="22"/>
            <w:szCs w:val="20"/>
          </w:rPr>
          <w:t>3.</w:t>
        </w:r>
      </w:hyperlink>
      <w:r>
        <w:rPr>
          <w:color w:val="000000"/>
        </w:rPr>
        <w:t xml:space="preserve"> Kostenvoranschlag Schottergasse - Fa. Zehetner</w:t>
      </w:r>
    </w:p>
    <w:p w14:paraId="4F3FB4BD" w14:textId="77777777" w:rsidR="006B7B49" w:rsidRDefault="006B7B49" w:rsidP="006B7B49">
      <w:pPr>
        <w:pStyle w:val="BodyText"/>
        <w:rPr>
          <w:color w:val="000000"/>
        </w:rPr>
      </w:pPr>
      <w:hyperlink w:anchor="GRTOP4_21062005_2" w:history="1">
        <w:r>
          <w:rPr>
            <w:rStyle w:val="Hyperlink"/>
            <w:sz w:val="22"/>
            <w:szCs w:val="20"/>
          </w:rPr>
          <w:t>4.</w:t>
        </w:r>
      </w:hyperlink>
      <w:r>
        <w:rPr>
          <w:color w:val="000000"/>
        </w:rPr>
        <w:t xml:space="preserve"> Kostenschätzung Volksschule</w:t>
      </w:r>
    </w:p>
    <w:p w14:paraId="5A05900C" w14:textId="77777777" w:rsidR="006B7B49" w:rsidRDefault="006B7B49" w:rsidP="006B7B49">
      <w:pPr>
        <w:pStyle w:val="BodyText"/>
        <w:rPr>
          <w:color w:val="000000"/>
        </w:rPr>
      </w:pPr>
      <w:hyperlink w:anchor="GRTOP5_21062005_4" w:history="1">
        <w:r>
          <w:rPr>
            <w:rStyle w:val="Hyperlink"/>
            <w:sz w:val="22"/>
            <w:szCs w:val="20"/>
          </w:rPr>
          <w:t>5.</w:t>
        </w:r>
      </w:hyperlink>
      <w:r>
        <w:rPr>
          <w:color w:val="000000"/>
        </w:rPr>
        <w:t xml:space="preserve"> Neuregelung Bauwerberförderung</w:t>
      </w:r>
    </w:p>
    <w:p w14:paraId="227410F3" w14:textId="77777777" w:rsidR="006B7B49" w:rsidRDefault="006B7B49" w:rsidP="006B7B49">
      <w:pPr>
        <w:pStyle w:val="BodyText"/>
        <w:rPr>
          <w:color w:val="000000"/>
        </w:rPr>
      </w:pPr>
      <w:hyperlink w:anchor="GRTOP6_21062005_6" w:history="1">
        <w:r>
          <w:rPr>
            <w:rStyle w:val="Hyperlink"/>
            <w:sz w:val="22"/>
            <w:szCs w:val="20"/>
          </w:rPr>
          <w:t>6.</w:t>
        </w:r>
      </w:hyperlink>
      <w:r>
        <w:rPr>
          <w:color w:val="000000"/>
        </w:rPr>
        <w:t xml:space="preserve"> Verkehrssicherheit Mannersdorf</w:t>
      </w:r>
    </w:p>
    <w:p w14:paraId="59BB0607" w14:textId="77777777" w:rsidR="006B7B49" w:rsidRDefault="006B7B49" w:rsidP="006B7B49">
      <w:pPr>
        <w:pStyle w:val="BodyText"/>
        <w:rPr>
          <w:color w:val="000000"/>
        </w:rPr>
      </w:pPr>
      <w:hyperlink w:anchor="GRTOP7_21062005_0" w:history="1">
        <w:r>
          <w:rPr>
            <w:rStyle w:val="Hyperlink"/>
            <w:sz w:val="22"/>
            <w:szCs w:val="20"/>
          </w:rPr>
          <w:t>7.</w:t>
        </w:r>
      </w:hyperlink>
      <w:r>
        <w:rPr>
          <w:color w:val="000000"/>
        </w:rPr>
        <w:t xml:space="preserve"> Erstellung von Fluchtwegsplänen</w:t>
      </w:r>
    </w:p>
    <w:p w14:paraId="76E32CE1" w14:textId="77777777" w:rsidR="006B7B49" w:rsidRDefault="006B7B49" w:rsidP="006B7B49">
      <w:pPr>
        <w:pStyle w:val="BodyText"/>
        <w:rPr>
          <w:color w:val="000000"/>
        </w:rPr>
      </w:pPr>
      <w:hyperlink w:anchor="GRTOP8_21062005_0" w:history="1">
        <w:r>
          <w:rPr>
            <w:rStyle w:val="Hyperlink"/>
            <w:sz w:val="22"/>
            <w:szCs w:val="20"/>
          </w:rPr>
          <w:t>8.</w:t>
        </w:r>
      </w:hyperlink>
      <w:r>
        <w:rPr>
          <w:color w:val="000000"/>
        </w:rPr>
        <w:t xml:space="preserve"> Ansuchen um Vereinsförderung</w:t>
      </w:r>
    </w:p>
    <w:p w14:paraId="043DBAFD" w14:textId="77777777" w:rsidR="006B7B49" w:rsidRDefault="006B7B49" w:rsidP="006B7B49">
      <w:pPr>
        <w:pStyle w:val="BodyText"/>
        <w:rPr>
          <w:color w:val="000000"/>
        </w:rPr>
      </w:pPr>
      <w:hyperlink w:anchor="GRTOP9_21062005_0" w:history="1">
        <w:r>
          <w:rPr>
            <w:rStyle w:val="Hyperlink"/>
            <w:sz w:val="22"/>
            <w:szCs w:val="20"/>
          </w:rPr>
          <w:t>9.</w:t>
        </w:r>
      </w:hyperlink>
      <w:r>
        <w:rPr>
          <w:color w:val="000000"/>
        </w:rPr>
        <w:t xml:space="preserve"> Bericht des Bgm. und der Obmänner</w:t>
      </w:r>
    </w:p>
    <w:p w14:paraId="4F3B2A24" w14:textId="77777777" w:rsidR="006B7B49" w:rsidRDefault="006B7B49" w:rsidP="006B7B49">
      <w:pPr>
        <w:pStyle w:val="BodyText"/>
        <w:rPr>
          <w:color w:val="000000"/>
        </w:rPr>
      </w:pPr>
      <w:r>
        <w:rPr>
          <w:color w:val="000000"/>
        </w:rPr>
        <w:t>«</w:t>
      </w:r>
    </w:p>
    <w:p w14:paraId="2BCC83B1" w14:textId="77777777" w:rsidR="006B7B49" w:rsidRDefault="006B7B49" w:rsidP="006B7B49">
      <w:pPr>
        <w:pStyle w:val="BodyText"/>
        <w:rPr>
          <w:color w:val="000000"/>
        </w:rPr>
      </w:pPr>
      <w:r>
        <w:rPr>
          <w:color w:val="000000"/>
        </w:rPr>
        <w:t>Das Protokoll der letzten Sitzung wurde genehmigt und unterfertigt.</w:t>
      </w:r>
    </w:p>
    <w:p w14:paraId="5FE4E442" w14:textId="77777777" w:rsidR="006B7B49" w:rsidRPr="00B60E6F" w:rsidRDefault="006B7B49" w:rsidP="006B7B49">
      <w:pPr>
        <w:pStyle w:val="BodyText"/>
        <w:rPr>
          <w:color w:val="000000"/>
          <w:sz w:val="16"/>
          <w:szCs w:val="16"/>
        </w:rPr>
      </w:pPr>
    </w:p>
    <w:p w14:paraId="6B159256" w14:textId="77777777" w:rsidR="006B7B49" w:rsidRDefault="006B7B49" w:rsidP="006B7B49">
      <w:pPr>
        <w:pStyle w:val="BodyText"/>
        <w:rPr>
          <w:color w:val="000000"/>
        </w:rPr>
      </w:pPr>
      <w:bookmarkStart w:id="1" w:name="GRTOP1_21062005_8"/>
      <w:bookmarkEnd w:id="1"/>
      <w:r>
        <w:rPr>
          <w:b/>
          <w:color w:val="000000"/>
        </w:rPr>
        <w:t>TOP 1.) Annahmeerklärung Kommunalkredit ABA/WVA Mannersdorf</w:t>
      </w:r>
    </w:p>
    <w:p w14:paraId="359BEFB1" w14:textId="77777777" w:rsidR="00B60E6F" w:rsidRDefault="007934C3" w:rsidP="006B7B49">
      <w:pPr>
        <w:pStyle w:val="BodyText"/>
        <w:rPr>
          <w:color w:val="000000"/>
        </w:rPr>
      </w:pPr>
      <w:r>
        <w:rPr>
          <w:color w:val="000000"/>
        </w:rPr>
        <w:t>Die Annahmeerklärung des Fördervertrages der Fördermittel des Bundes für die ABA und die WVA Mannersdorf muss unterfertigt werden. Dazu ist ein GR-Beschluss notwendig.</w:t>
      </w:r>
    </w:p>
    <w:p w14:paraId="3A473C48" w14:textId="77777777" w:rsidR="006B7B49" w:rsidRDefault="007934C3" w:rsidP="006B7B49">
      <w:pPr>
        <w:pStyle w:val="BodyText"/>
        <w:rPr>
          <w:color w:val="000000"/>
        </w:rPr>
      </w:pPr>
      <w:r>
        <w:rPr>
          <w:color w:val="000000"/>
        </w:rPr>
        <w:t xml:space="preserve">Bgm. Antrag:  Die Bundesförderung für die ABA und für die WVA Mannersdorf soll in Anspruch genommen werden. Der </w:t>
      </w:r>
      <w:r w:rsidRPr="005C263A">
        <w:rPr>
          <w:b/>
          <w:color w:val="000000"/>
        </w:rPr>
        <w:t>Fördervertrag</w:t>
      </w:r>
      <w:r>
        <w:rPr>
          <w:color w:val="000000"/>
        </w:rPr>
        <w:t xml:space="preserve"> soll angenommen werden. (A400714, A401038)</w:t>
      </w:r>
    </w:p>
    <w:p w14:paraId="59E06DF9" w14:textId="77777777" w:rsidR="006B7B49" w:rsidRDefault="007934C3" w:rsidP="006B7B49">
      <w:pPr>
        <w:pStyle w:val="BodyText"/>
        <w:rPr>
          <w:color w:val="000000"/>
        </w:rPr>
      </w:pPr>
      <w:r>
        <w:rPr>
          <w:color w:val="000000"/>
        </w:rPr>
        <w:lastRenderedPageBreak/>
        <w:t>Abstimmung: einstimmig</w:t>
      </w:r>
    </w:p>
    <w:p w14:paraId="11E7BECE" w14:textId="77777777" w:rsidR="000E2163" w:rsidRPr="006B7B49" w:rsidRDefault="006B7B49" w:rsidP="006B7B49">
      <w:pPr>
        <w:pStyle w:val="BodyText"/>
        <w:rPr>
          <w:color w:val="000000"/>
          <w:sz w:val="16"/>
        </w:rPr>
      </w:pPr>
      <w:hyperlink w:anchor="TO" w:history="1">
        <w:r w:rsidRPr="006B7B49">
          <w:rPr>
            <w:rStyle w:val="Hyperlink"/>
            <w:sz w:val="16"/>
            <w:szCs w:val="20"/>
          </w:rPr>
          <w:t>«zur Tagesordnung</w:t>
        </w:r>
      </w:hyperlink>
    </w:p>
    <w:p w14:paraId="028F940B" w14:textId="77777777" w:rsidR="006B7B49" w:rsidRDefault="006B7B49" w:rsidP="003F002D">
      <w:pPr>
        <w:rPr>
          <w:szCs w:val="24"/>
        </w:rPr>
      </w:pPr>
    </w:p>
    <w:p w14:paraId="592F2E1B" w14:textId="77777777" w:rsidR="006B7B49" w:rsidRDefault="006B7B49" w:rsidP="006B7B49">
      <w:pPr>
        <w:pStyle w:val="BodyText"/>
        <w:rPr>
          <w:color w:val="000000"/>
        </w:rPr>
      </w:pPr>
      <w:bookmarkStart w:id="2" w:name="GRTOP2_21062005_0"/>
      <w:bookmarkEnd w:id="2"/>
      <w:r>
        <w:rPr>
          <w:b/>
          <w:color w:val="800000"/>
        </w:rPr>
        <w:t>TOP 2.) Personalangelegenheit</w:t>
      </w:r>
    </w:p>
    <w:p w14:paraId="02089FED" w14:textId="77777777" w:rsidR="006B7B49" w:rsidRDefault="006B7B49" w:rsidP="006B7B49">
      <w:pPr>
        <w:pStyle w:val="BodyText"/>
        <w:rPr>
          <w:color w:val="800000"/>
        </w:rPr>
      </w:pPr>
      <w:r>
        <w:rPr>
          <w:color w:val="800000"/>
        </w:rPr>
        <w:t>siehe Protokoll unter Ausschluss der Öffentlichkeit!</w:t>
      </w:r>
    </w:p>
    <w:p w14:paraId="1FEBF09C"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397A5C47" w14:textId="77777777" w:rsidR="006B7B49" w:rsidRDefault="006B7B49" w:rsidP="006B7B49">
      <w:pPr>
        <w:pStyle w:val="BodyText"/>
        <w:rPr>
          <w:color w:val="000000"/>
        </w:rPr>
      </w:pPr>
    </w:p>
    <w:p w14:paraId="2632E4D7" w14:textId="77777777" w:rsidR="006B7B49" w:rsidRDefault="006B7B49" w:rsidP="006B7B49">
      <w:pPr>
        <w:pStyle w:val="BodyText"/>
        <w:rPr>
          <w:color w:val="000000"/>
        </w:rPr>
      </w:pPr>
      <w:bookmarkStart w:id="3" w:name="GRTOP3_21062005_6"/>
      <w:bookmarkEnd w:id="3"/>
      <w:r>
        <w:rPr>
          <w:b/>
          <w:color w:val="000000"/>
        </w:rPr>
        <w:t>TOP 3.) Kostenvoranschlag Schottergasse - Fa. Zehetner</w:t>
      </w:r>
    </w:p>
    <w:p w14:paraId="0981C5CE" w14:textId="77777777" w:rsidR="006B7B49" w:rsidRDefault="00C85FDA" w:rsidP="006B7B49">
      <w:pPr>
        <w:pStyle w:val="BodyText"/>
        <w:rPr>
          <w:color w:val="000000"/>
        </w:rPr>
      </w:pPr>
      <w:r>
        <w:rPr>
          <w:color w:val="000000"/>
        </w:rPr>
        <w:t>Für die Weiterverlegung der Wasserleitung in der Schottergasse, Wiederherstellung und Abbruch und Neuerrichtung Gartenmauer Starecek sind 2 Kostenvoranschläge eingeholt worden:</w:t>
      </w:r>
    </w:p>
    <w:p w14:paraId="528E1E11" w14:textId="77777777" w:rsidR="00C85FDA" w:rsidRDefault="00C85FDA" w:rsidP="006B7B49">
      <w:pPr>
        <w:pStyle w:val="BodyText"/>
        <w:rPr>
          <w:color w:val="000000"/>
        </w:rPr>
      </w:pPr>
      <w:r>
        <w:rPr>
          <w:color w:val="000000"/>
        </w:rPr>
        <w:t xml:space="preserve">Fa. Zehetner:  </w:t>
      </w:r>
      <w:r>
        <w:rPr>
          <w:color w:val="000000"/>
        </w:rPr>
        <w:tab/>
        <w:t xml:space="preserve"> 31.316,76 €</w:t>
      </w:r>
    </w:p>
    <w:p w14:paraId="31244ECA" w14:textId="77777777" w:rsidR="00C85FDA" w:rsidRDefault="00C85FDA" w:rsidP="006B7B49">
      <w:pPr>
        <w:pStyle w:val="BodyText"/>
        <w:rPr>
          <w:color w:val="000000"/>
        </w:rPr>
      </w:pPr>
      <w:r>
        <w:rPr>
          <w:color w:val="000000"/>
        </w:rPr>
        <w:t xml:space="preserve">Fa. Schweighofer: </w:t>
      </w:r>
      <w:r>
        <w:rPr>
          <w:color w:val="000000"/>
        </w:rPr>
        <w:tab/>
        <w:t>22.874,29 €</w:t>
      </w:r>
    </w:p>
    <w:p w14:paraId="58EF6257" w14:textId="77777777" w:rsidR="00C85FDA" w:rsidRDefault="00C85FDA" w:rsidP="006B7B49">
      <w:pPr>
        <w:pStyle w:val="BodyText"/>
        <w:rPr>
          <w:color w:val="000000"/>
        </w:rPr>
      </w:pPr>
      <w:r>
        <w:rPr>
          <w:color w:val="000000"/>
        </w:rPr>
        <w:t xml:space="preserve">Der Bgm. verliest ein Schreiben von Frau Anna Nestelberger um Einbindung der Zufahrtsstraße in die Schottergasse. Diese soll auch </w:t>
      </w:r>
      <w:proofErr w:type="gramStart"/>
      <w:r>
        <w:rPr>
          <w:color w:val="000000"/>
        </w:rPr>
        <w:t>mit berücksichtigt</w:t>
      </w:r>
      <w:proofErr w:type="gramEnd"/>
      <w:r>
        <w:rPr>
          <w:color w:val="000000"/>
        </w:rPr>
        <w:t xml:space="preserve"> werden.  Herr Starecek hat Haftungsansprüche an die Gemeinde gestellt, sollten in seiner Fassade Risse durch die Grabarbeiten entstehen. Diese können von der Gemeinde nicht getragen werden. Die bau ausführende Firma wird auf diese Tatsache aufmerksam gemacht, um eventuell eine Beweissicherung vornehmen zu können.</w:t>
      </w:r>
    </w:p>
    <w:p w14:paraId="729C7DF7" w14:textId="77777777" w:rsidR="00C85FDA" w:rsidRDefault="00C85FDA" w:rsidP="006B7B49">
      <w:pPr>
        <w:pStyle w:val="BodyText"/>
        <w:rPr>
          <w:color w:val="000000"/>
        </w:rPr>
      </w:pPr>
      <w:r>
        <w:rPr>
          <w:color w:val="000000"/>
        </w:rPr>
        <w:t xml:space="preserve">Bgm. Antrag: Der Auftrag für die </w:t>
      </w:r>
      <w:r w:rsidRPr="005C263A">
        <w:rPr>
          <w:b/>
          <w:color w:val="000000"/>
        </w:rPr>
        <w:t>Arbeiten in der Schottergasse</w:t>
      </w:r>
      <w:r>
        <w:rPr>
          <w:color w:val="000000"/>
        </w:rPr>
        <w:t xml:space="preserve"> soll dem Bestbieter, Fa. Schweighofer erteilt werden.</w:t>
      </w:r>
    </w:p>
    <w:p w14:paraId="78996F2D" w14:textId="77777777" w:rsidR="006B7B49" w:rsidRDefault="00C85FDA" w:rsidP="006B7B49">
      <w:pPr>
        <w:pStyle w:val="BodyText"/>
        <w:rPr>
          <w:color w:val="000000"/>
        </w:rPr>
      </w:pPr>
      <w:r>
        <w:rPr>
          <w:color w:val="000000"/>
        </w:rPr>
        <w:t>Abstimmung: einstimmig</w:t>
      </w:r>
    </w:p>
    <w:p w14:paraId="314B1AB1"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294BD032" w14:textId="77777777" w:rsidR="006B7B49" w:rsidRDefault="006B7B49" w:rsidP="006B7B49">
      <w:pPr>
        <w:pStyle w:val="BodyText"/>
        <w:rPr>
          <w:color w:val="000000"/>
        </w:rPr>
      </w:pPr>
    </w:p>
    <w:p w14:paraId="5C7EC41C" w14:textId="77777777" w:rsidR="006B7B49" w:rsidRDefault="006B7B49" w:rsidP="006B7B49">
      <w:pPr>
        <w:pStyle w:val="BodyText"/>
        <w:rPr>
          <w:color w:val="000000"/>
        </w:rPr>
      </w:pPr>
      <w:bookmarkStart w:id="4" w:name="GRTOP4_21062005_2"/>
      <w:bookmarkEnd w:id="4"/>
      <w:r>
        <w:rPr>
          <w:b/>
          <w:color w:val="000000"/>
        </w:rPr>
        <w:t>TOP 4.) Kostenschätzung Volksschule</w:t>
      </w:r>
    </w:p>
    <w:p w14:paraId="06365DFC" w14:textId="77777777" w:rsidR="006B7B49" w:rsidRDefault="009F5D15" w:rsidP="006B7B49">
      <w:pPr>
        <w:pStyle w:val="BodyText"/>
        <w:rPr>
          <w:color w:val="000000"/>
        </w:rPr>
      </w:pPr>
      <w:r>
        <w:rPr>
          <w:color w:val="000000"/>
        </w:rPr>
        <w:t>Bei der letzten Schulkommission wurde von Frau LR Kranzl eine Grobkostenschätzung für einen Neubau der Volksschule auf „Grüner Wiese“ gefordert.</w:t>
      </w:r>
    </w:p>
    <w:p w14:paraId="6EC05107" w14:textId="77777777" w:rsidR="009F5D15" w:rsidRDefault="009F5D15" w:rsidP="006B7B49">
      <w:pPr>
        <w:pStyle w:val="BodyText"/>
        <w:rPr>
          <w:color w:val="000000"/>
        </w:rPr>
      </w:pPr>
      <w:r>
        <w:rPr>
          <w:color w:val="000000"/>
        </w:rPr>
        <w:t xml:space="preserve">BM Ing. Schnabl hat diese nun erstellt: Gesamtkosten:  </w:t>
      </w:r>
      <w:r w:rsidRPr="009F5D15">
        <w:rPr>
          <w:b/>
          <w:color w:val="000000"/>
        </w:rPr>
        <w:t xml:space="preserve">€ </w:t>
      </w:r>
      <w:proofErr w:type="gramStart"/>
      <w:r w:rsidRPr="009F5D15">
        <w:rPr>
          <w:b/>
          <w:color w:val="000000"/>
        </w:rPr>
        <w:t>1.814.500,-</w:t>
      </w:r>
      <w:proofErr w:type="gramEnd"/>
    </w:p>
    <w:p w14:paraId="62F17A7E" w14:textId="77777777" w:rsidR="006B7B49" w:rsidRDefault="009F5D15" w:rsidP="006B7B49">
      <w:pPr>
        <w:pStyle w:val="BodyText"/>
        <w:rPr>
          <w:color w:val="000000"/>
        </w:rPr>
      </w:pPr>
      <w:r>
        <w:rPr>
          <w:color w:val="000000"/>
        </w:rPr>
        <w:t xml:space="preserve">Der Bgm. verliest einen Aktenvermerk vom Diözesanbauamt von der Besprechung am 16.05.2005 zwischen Gemeinde, Diözese und Pfarre </w:t>
      </w:r>
      <w:proofErr w:type="gramStart"/>
      <w:r>
        <w:rPr>
          <w:color w:val="000000"/>
        </w:rPr>
        <w:t>betreffend eines möglichen gemeinsamen Pr</w:t>
      </w:r>
      <w:r w:rsidR="00DD5B21">
        <w:rPr>
          <w:color w:val="000000"/>
        </w:rPr>
        <w:t>ojektes</w:t>
      </w:r>
      <w:proofErr w:type="gramEnd"/>
      <w:r w:rsidR="00DD5B21">
        <w:rPr>
          <w:color w:val="000000"/>
        </w:rPr>
        <w:t xml:space="preserve"> von Schule und Pfarrhof am Pfarrhofgrundstück. Für die Weiterverfolgung des Projektes benötigt die Diözese eine positive Stellungnahme der Gemeinde.</w:t>
      </w:r>
    </w:p>
    <w:p w14:paraId="64F524D7" w14:textId="77777777" w:rsidR="006B7B49" w:rsidRDefault="00DD5B21" w:rsidP="006B7B49">
      <w:pPr>
        <w:pStyle w:val="BodyText"/>
        <w:rPr>
          <w:color w:val="000000"/>
        </w:rPr>
      </w:pPr>
      <w:r>
        <w:rPr>
          <w:color w:val="000000"/>
        </w:rPr>
        <w:t>Bgm. Antrag: Die Schulvariante „Neubau auf grüner Wiese“ ist zu teuer. Diese soll nicht forciert werden.</w:t>
      </w:r>
    </w:p>
    <w:p w14:paraId="2B93299E" w14:textId="77777777" w:rsidR="00DD5B21" w:rsidRDefault="00DD5B21" w:rsidP="006B7B49">
      <w:pPr>
        <w:pStyle w:val="BodyText"/>
        <w:rPr>
          <w:color w:val="000000"/>
        </w:rPr>
      </w:pPr>
      <w:r>
        <w:rPr>
          <w:color w:val="000000"/>
        </w:rPr>
        <w:t>Abstimmung: einstimmig</w:t>
      </w:r>
    </w:p>
    <w:p w14:paraId="47B06040" w14:textId="77777777" w:rsidR="00DD5B21" w:rsidRDefault="00DD5B21" w:rsidP="006B7B49">
      <w:pPr>
        <w:pStyle w:val="BodyText"/>
        <w:rPr>
          <w:color w:val="000000"/>
        </w:rPr>
      </w:pPr>
      <w:r>
        <w:rPr>
          <w:color w:val="000000"/>
        </w:rPr>
        <w:t xml:space="preserve">Bgm. Antrag: Die Diözese soll </w:t>
      </w:r>
      <w:r w:rsidR="00463033">
        <w:rPr>
          <w:color w:val="000000"/>
        </w:rPr>
        <w:t>die Variante „</w:t>
      </w:r>
      <w:r w:rsidR="00463033" w:rsidRPr="005C263A">
        <w:rPr>
          <w:b/>
          <w:color w:val="000000"/>
        </w:rPr>
        <w:t>Gemeinsames Projekt</w:t>
      </w:r>
      <w:r w:rsidR="00463033">
        <w:rPr>
          <w:color w:val="000000"/>
        </w:rPr>
        <w:t xml:space="preserve"> Schule-Pfarrhof“ weiterverfolgen, </w:t>
      </w:r>
      <w:r>
        <w:rPr>
          <w:color w:val="000000"/>
        </w:rPr>
        <w:t>Kostenschätzungen</w:t>
      </w:r>
      <w:r w:rsidR="00463033">
        <w:rPr>
          <w:color w:val="000000"/>
        </w:rPr>
        <w:t xml:space="preserve"> und Gutachten vornehmen, jedoch ohne dass der Gemeinde Kosten und Verpflichtungen entstehen.</w:t>
      </w:r>
    </w:p>
    <w:p w14:paraId="54694686" w14:textId="77777777" w:rsidR="00463033" w:rsidRDefault="00463033" w:rsidP="006B7B49">
      <w:pPr>
        <w:pStyle w:val="BodyText"/>
        <w:rPr>
          <w:color w:val="000000"/>
        </w:rPr>
      </w:pPr>
      <w:r>
        <w:rPr>
          <w:color w:val="000000"/>
        </w:rPr>
        <w:t>Abstimmung: einstimmig</w:t>
      </w:r>
    </w:p>
    <w:p w14:paraId="65C36343"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13C3E05A" w14:textId="77777777" w:rsidR="006B7B49" w:rsidRDefault="006B7B49" w:rsidP="006B7B49">
      <w:pPr>
        <w:pStyle w:val="BodyText"/>
        <w:rPr>
          <w:color w:val="000000"/>
        </w:rPr>
      </w:pPr>
    </w:p>
    <w:p w14:paraId="5C829C75" w14:textId="77777777" w:rsidR="006B7B49" w:rsidRDefault="006B7B49" w:rsidP="006B7B49">
      <w:pPr>
        <w:pStyle w:val="BodyText"/>
        <w:rPr>
          <w:color w:val="000000"/>
        </w:rPr>
      </w:pPr>
      <w:bookmarkStart w:id="5" w:name="GRTOP5_21062005_4"/>
      <w:bookmarkEnd w:id="5"/>
      <w:r>
        <w:rPr>
          <w:b/>
          <w:color w:val="000000"/>
        </w:rPr>
        <w:lastRenderedPageBreak/>
        <w:t>TOP 5.) Neuregelung Bauwerberförderung</w:t>
      </w:r>
    </w:p>
    <w:p w14:paraId="19B92473" w14:textId="77777777" w:rsidR="006B7B49" w:rsidRDefault="005B0450" w:rsidP="006B7B49">
      <w:pPr>
        <w:pStyle w:val="BodyText"/>
        <w:rPr>
          <w:color w:val="000000"/>
        </w:rPr>
      </w:pPr>
      <w:r>
        <w:rPr>
          <w:color w:val="000000"/>
        </w:rPr>
        <w:t>Bei der letzten Gebarungseinschau im Vorjahr wurde von der Landesregierung beanstandet, dass die Bauwerberförderung zu hoch sei.</w:t>
      </w:r>
      <w:r w:rsidR="006E1731">
        <w:rPr>
          <w:color w:val="000000"/>
        </w:rPr>
        <w:t xml:space="preserve"> Darauf soll nun reagiert werden und die Förderung für Bauwerber, welche ab 1. Juli 2005 eine Bauverhandlung haben auf </w:t>
      </w:r>
      <w:r w:rsidR="006E1731" w:rsidRPr="005C263A">
        <w:rPr>
          <w:color w:val="000000"/>
        </w:rPr>
        <w:t>25 %</w:t>
      </w:r>
      <w:r w:rsidR="006E1731">
        <w:rPr>
          <w:color w:val="000000"/>
        </w:rPr>
        <w:t xml:space="preserve"> der Aufschließungskosten reduziert werden.</w:t>
      </w:r>
    </w:p>
    <w:p w14:paraId="6EB8117D" w14:textId="77777777" w:rsidR="006E1731" w:rsidRDefault="006E1731" w:rsidP="006B7B49">
      <w:pPr>
        <w:pStyle w:val="BodyText"/>
        <w:rPr>
          <w:color w:val="000000"/>
        </w:rPr>
      </w:pPr>
      <w:r>
        <w:rPr>
          <w:color w:val="000000"/>
        </w:rPr>
        <w:t xml:space="preserve">Bgm. Antrag: Die Förderung für Bauwerber, welche in der Gemeinde den HWS anmelden und deren Bauverhandlung nach dem </w:t>
      </w:r>
      <w:r w:rsidRPr="005C263A">
        <w:rPr>
          <w:b/>
          <w:color w:val="000000"/>
        </w:rPr>
        <w:t>1. Juli 2005</w:t>
      </w:r>
      <w:r>
        <w:rPr>
          <w:color w:val="000000"/>
        </w:rPr>
        <w:t xml:space="preserve"> liegt soll </w:t>
      </w:r>
      <w:r w:rsidRPr="005C263A">
        <w:rPr>
          <w:b/>
          <w:color w:val="000000"/>
        </w:rPr>
        <w:t>25 % der Aufschließungskosten</w:t>
      </w:r>
      <w:r>
        <w:rPr>
          <w:color w:val="000000"/>
        </w:rPr>
        <w:t xml:space="preserve"> betragen.</w:t>
      </w:r>
    </w:p>
    <w:p w14:paraId="2683CDB7" w14:textId="77777777" w:rsidR="006B7B49" w:rsidRDefault="006E1731" w:rsidP="006B7B49">
      <w:pPr>
        <w:pStyle w:val="BodyText"/>
        <w:rPr>
          <w:color w:val="000000"/>
        </w:rPr>
      </w:pPr>
      <w:r>
        <w:rPr>
          <w:color w:val="000000"/>
        </w:rPr>
        <w:t>Abstimmung: einstimmig</w:t>
      </w:r>
    </w:p>
    <w:p w14:paraId="2977AF23"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6F869A65" w14:textId="77777777" w:rsidR="006B7B49" w:rsidRDefault="006B7B49" w:rsidP="006B7B49">
      <w:pPr>
        <w:pStyle w:val="BodyText"/>
        <w:rPr>
          <w:color w:val="000000"/>
        </w:rPr>
      </w:pPr>
    </w:p>
    <w:p w14:paraId="19DDF5E0" w14:textId="77777777" w:rsidR="006B7B49" w:rsidRDefault="006B7B49" w:rsidP="006B7B49">
      <w:pPr>
        <w:pStyle w:val="BodyText"/>
        <w:rPr>
          <w:color w:val="000000"/>
        </w:rPr>
      </w:pPr>
      <w:bookmarkStart w:id="6" w:name="GRTOP6_21062005_6"/>
      <w:bookmarkEnd w:id="6"/>
      <w:r>
        <w:rPr>
          <w:b/>
          <w:color w:val="000000"/>
        </w:rPr>
        <w:t>TOP 6.) Verkehrssicherheit Mannersdorf</w:t>
      </w:r>
    </w:p>
    <w:p w14:paraId="732E5C7A" w14:textId="77777777" w:rsidR="006B7B49" w:rsidRDefault="005C263A" w:rsidP="006B7B49">
      <w:pPr>
        <w:pStyle w:val="BodyText"/>
        <w:rPr>
          <w:color w:val="000000"/>
        </w:rPr>
      </w:pPr>
      <w:r>
        <w:rPr>
          <w:color w:val="000000"/>
        </w:rPr>
        <w:t>Am 22. Juni 2005 wird in Mannersdorf eine Verkehrsverhandlung zur Verlegung der Bushaltestellen durchgeführt. Die Straßenmeisterei wird in 4 Wochen mit der Erneuerung der Ortsdurchfahrt – Landesstraße beginnen und dabei, wie von LH Pröll bewilligt, den Gehsteig für die Gemeinde mitmachen. Die Materialkosten betragen ca.</w:t>
      </w:r>
    </w:p>
    <w:p w14:paraId="549EA6CF" w14:textId="77777777" w:rsidR="005C263A" w:rsidRDefault="005C263A" w:rsidP="006B7B49">
      <w:pPr>
        <w:pStyle w:val="BodyText"/>
        <w:rPr>
          <w:color w:val="000000"/>
        </w:rPr>
      </w:pPr>
      <w:r>
        <w:rPr>
          <w:color w:val="000000"/>
        </w:rPr>
        <w:t>Der Verlauf des Gehsteiges soll dem Straßenmeister jetzt bekannt gegeben werden:</w:t>
      </w:r>
    </w:p>
    <w:p w14:paraId="65724204" w14:textId="77777777" w:rsidR="005C263A" w:rsidRDefault="005C263A" w:rsidP="006B7B49">
      <w:pPr>
        <w:pStyle w:val="BodyText"/>
        <w:rPr>
          <w:color w:val="000000"/>
        </w:rPr>
      </w:pPr>
    </w:p>
    <w:p w14:paraId="6B5B8617" w14:textId="77777777" w:rsidR="005C263A" w:rsidRDefault="005C263A" w:rsidP="006B7B49">
      <w:pPr>
        <w:pStyle w:val="BodyText"/>
        <w:rPr>
          <w:color w:val="000000"/>
        </w:rPr>
      </w:pPr>
      <w:r>
        <w:rPr>
          <w:color w:val="000000"/>
        </w:rPr>
        <w:t>Bgm. Antrag: Der Gehsteig soll, wie am Plan besprochen, gebaut werden.</w:t>
      </w:r>
    </w:p>
    <w:p w14:paraId="31341D1D" w14:textId="77777777" w:rsidR="005C263A" w:rsidRDefault="005C263A" w:rsidP="006B7B49">
      <w:pPr>
        <w:pStyle w:val="BodyText"/>
        <w:rPr>
          <w:color w:val="000000"/>
        </w:rPr>
      </w:pPr>
      <w:r>
        <w:rPr>
          <w:color w:val="000000"/>
        </w:rPr>
        <w:t>Abstimmung: einstimmig</w:t>
      </w:r>
    </w:p>
    <w:p w14:paraId="374DA5A5"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38D8890D" w14:textId="77777777" w:rsidR="006B7B49" w:rsidRDefault="006B7B49" w:rsidP="006B7B49">
      <w:pPr>
        <w:pStyle w:val="BodyText"/>
        <w:rPr>
          <w:color w:val="000000"/>
        </w:rPr>
      </w:pPr>
    </w:p>
    <w:p w14:paraId="660E96F4" w14:textId="77777777" w:rsidR="006B7B49" w:rsidRDefault="006B7B49" w:rsidP="006B7B49">
      <w:pPr>
        <w:pStyle w:val="BodyText"/>
        <w:rPr>
          <w:color w:val="000000"/>
        </w:rPr>
      </w:pPr>
      <w:bookmarkStart w:id="7" w:name="GRTOP7_21062005_0"/>
      <w:bookmarkEnd w:id="7"/>
      <w:r>
        <w:rPr>
          <w:b/>
          <w:color w:val="000000"/>
        </w:rPr>
        <w:t>TOP 7.) Erstellung von Fluchtwegsplänen</w:t>
      </w:r>
    </w:p>
    <w:p w14:paraId="58C209AC" w14:textId="77777777" w:rsidR="006B7B49" w:rsidRDefault="0064604A" w:rsidP="006B7B49">
      <w:pPr>
        <w:pStyle w:val="BodyText"/>
        <w:rPr>
          <w:color w:val="000000"/>
        </w:rPr>
      </w:pPr>
      <w:r>
        <w:rPr>
          <w:color w:val="000000"/>
        </w:rPr>
        <w:t>Ing. Ruhrhofer hat vor einiger Zeit Fluchtwegspläne für die Kindergärten und das Gemeindeamt erstellt. Ein schriftlicher Auftrag liegt jedoch nicht vor.</w:t>
      </w:r>
    </w:p>
    <w:p w14:paraId="26F9EF11" w14:textId="77777777" w:rsidR="0064604A" w:rsidRDefault="0064604A" w:rsidP="006B7B49">
      <w:pPr>
        <w:pStyle w:val="BodyText"/>
        <w:rPr>
          <w:color w:val="000000"/>
        </w:rPr>
      </w:pPr>
      <w:r>
        <w:rPr>
          <w:color w:val="000000"/>
        </w:rPr>
        <w:t>Es besteht allerdings auch kein gesetzlich vorgeschriebener Bedarf an solchen Plänen</w:t>
      </w:r>
      <w:r w:rsidR="005232F8">
        <w:rPr>
          <w:color w:val="000000"/>
        </w:rPr>
        <w:t>.</w:t>
      </w:r>
    </w:p>
    <w:p w14:paraId="5D552203" w14:textId="77777777" w:rsidR="005232F8" w:rsidRDefault="005232F8" w:rsidP="006B7B49">
      <w:pPr>
        <w:pStyle w:val="BodyText"/>
        <w:rPr>
          <w:color w:val="000000"/>
        </w:rPr>
      </w:pPr>
      <w:r>
        <w:rPr>
          <w:color w:val="000000"/>
        </w:rPr>
        <w:t>Die Kosten würden, ermäßigt ca. 500 € betragen.</w:t>
      </w:r>
    </w:p>
    <w:p w14:paraId="2606A7D4" w14:textId="77777777" w:rsidR="005232F8" w:rsidRDefault="005232F8" w:rsidP="006B7B49">
      <w:pPr>
        <w:pStyle w:val="BodyText"/>
        <w:rPr>
          <w:color w:val="000000"/>
        </w:rPr>
      </w:pPr>
      <w:r>
        <w:rPr>
          <w:color w:val="000000"/>
        </w:rPr>
        <w:t>Bgm. Antrag: das Honorarangebot von Ing. Ruhrhofer soll nicht angenommen werden.</w:t>
      </w:r>
    </w:p>
    <w:p w14:paraId="68614894" w14:textId="77777777" w:rsidR="005232F8" w:rsidRDefault="005232F8" w:rsidP="006B7B49">
      <w:pPr>
        <w:pStyle w:val="BodyText"/>
        <w:rPr>
          <w:color w:val="000000"/>
        </w:rPr>
      </w:pPr>
      <w:r>
        <w:rPr>
          <w:color w:val="000000"/>
        </w:rPr>
        <w:t>Abstimmung: einstimmig</w:t>
      </w:r>
    </w:p>
    <w:p w14:paraId="772A4A6D"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2C7630AF" w14:textId="77777777" w:rsidR="006B7B49" w:rsidRDefault="006B7B49" w:rsidP="006B7B49">
      <w:pPr>
        <w:pStyle w:val="BodyText"/>
        <w:rPr>
          <w:color w:val="000000"/>
        </w:rPr>
      </w:pPr>
    </w:p>
    <w:p w14:paraId="4D36716E" w14:textId="77777777" w:rsidR="006B7B49" w:rsidRDefault="006B7B49" w:rsidP="006B7B49">
      <w:pPr>
        <w:pStyle w:val="BodyText"/>
        <w:rPr>
          <w:color w:val="000000"/>
        </w:rPr>
      </w:pPr>
      <w:bookmarkStart w:id="8" w:name="GRTOP8_21062005_0"/>
      <w:bookmarkEnd w:id="8"/>
      <w:r>
        <w:rPr>
          <w:b/>
          <w:color w:val="000000"/>
        </w:rPr>
        <w:t>TOP 8.) Ansuchen um Vereinsförderung</w:t>
      </w:r>
    </w:p>
    <w:p w14:paraId="3CAA6A38" w14:textId="77777777" w:rsidR="006B7B49" w:rsidRDefault="000D6D68" w:rsidP="006B7B49">
      <w:pPr>
        <w:pStyle w:val="BodyText"/>
        <w:rPr>
          <w:color w:val="000000"/>
        </w:rPr>
      </w:pPr>
      <w:r>
        <w:rPr>
          <w:color w:val="000000"/>
        </w:rPr>
        <w:t>Der Bgm. verliest ein Schreiben des Elternvereines der Volksschule um Subvention.</w:t>
      </w:r>
    </w:p>
    <w:p w14:paraId="70B9B757" w14:textId="77777777" w:rsidR="006B7B49" w:rsidRDefault="000D6D68" w:rsidP="006B7B49">
      <w:pPr>
        <w:pStyle w:val="BodyText"/>
        <w:rPr>
          <w:color w:val="000000"/>
        </w:rPr>
      </w:pPr>
      <w:r>
        <w:rPr>
          <w:color w:val="000000"/>
        </w:rPr>
        <w:t>Das Geld des Elternvereines wird für diverse Zuschüsse für Schulveranstaltungen verwendet.</w:t>
      </w:r>
    </w:p>
    <w:p w14:paraId="1FBB6C02" w14:textId="77777777" w:rsidR="000D6D68" w:rsidRDefault="000D6D68" w:rsidP="006B7B49">
      <w:pPr>
        <w:pStyle w:val="BodyText"/>
        <w:rPr>
          <w:color w:val="000000"/>
        </w:rPr>
      </w:pPr>
      <w:r>
        <w:rPr>
          <w:color w:val="000000"/>
        </w:rPr>
        <w:t>Bgm. Antrag: Es soll dem Elternverein eine einmalige Subvention in der Höhe von € 350,- gewährt werden.</w:t>
      </w:r>
    </w:p>
    <w:p w14:paraId="742B55AD" w14:textId="77777777" w:rsidR="000D6D68" w:rsidRDefault="000D6D68" w:rsidP="006B7B49">
      <w:pPr>
        <w:pStyle w:val="BodyText"/>
        <w:rPr>
          <w:color w:val="000000"/>
        </w:rPr>
      </w:pPr>
      <w:r>
        <w:rPr>
          <w:color w:val="000000"/>
        </w:rPr>
        <w:t>Abstimmung: einstimmig</w:t>
      </w:r>
    </w:p>
    <w:p w14:paraId="3D82BC98"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5B89D887" w14:textId="77777777" w:rsidR="006B7B49" w:rsidRDefault="006B7B49" w:rsidP="006B7B49">
      <w:pPr>
        <w:pStyle w:val="BodyText"/>
        <w:rPr>
          <w:color w:val="000000"/>
        </w:rPr>
      </w:pPr>
    </w:p>
    <w:p w14:paraId="52448D8E" w14:textId="77777777" w:rsidR="006B7B49" w:rsidRDefault="006B7B49" w:rsidP="006B7B49">
      <w:pPr>
        <w:pStyle w:val="BodyText"/>
        <w:rPr>
          <w:color w:val="000000"/>
        </w:rPr>
      </w:pPr>
      <w:bookmarkStart w:id="9" w:name="GRTOP9_21062005_0"/>
      <w:bookmarkEnd w:id="9"/>
      <w:r>
        <w:rPr>
          <w:b/>
          <w:color w:val="000000"/>
        </w:rPr>
        <w:lastRenderedPageBreak/>
        <w:t>TOP 9.) Bericht des Bgm. und der Obmänner</w:t>
      </w:r>
    </w:p>
    <w:p w14:paraId="2AF76A9C" w14:textId="77777777" w:rsidR="006B7B49" w:rsidRDefault="00B60E6F" w:rsidP="00B60E6F">
      <w:pPr>
        <w:pStyle w:val="BodyText"/>
        <w:numPr>
          <w:ilvl w:val="0"/>
          <w:numId w:val="1"/>
        </w:numPr>
        <w:rPr>
          <w:color w:val="000000"/>
        </w:rPr>
      </w:pPr>
      <w:r>
        <w:rPr>
          <w:color w:val="000000"/>
        </w:rPr>
        <w:t>Standesamt Melk – Besichtigung am Montag – ca. 7 Personen</w:t>
      </w:r>
    </w:p>
    <w:p w14:paraId="70C1BD55" w14:textId="77777777" w:rsidR="00B60E6F" w:rsidRDefault="00B60E6F" w:rsidP="00B60E6F">
      <w:pPr>
        <w:pStyle w:val="BodyText"/>
        <w:numPr>
          <w:ilvl w:val="0"/>
          <w:numId w:val="1"/>
        </w:numPr>
        <w:rPr>
          <w:color w:val="000000"/>
        </w:rPr>
      </w:pPr>
      <w:r>
        <w:rPr>
          <w:color w:val="000000"/>
        </w:rPr>
        <w:t>TÜV – Spielgeräteüberprüfung – diverse Mängel festgestellt</w:t>
      </w:r>
    </w:p>
    <w:p w14:paraId="53895DD7" w14:textId="77777777" w:rsidR="00B60E6F" w:rsidRDefault="00B60E6F" w:rsidP="00B60E6F">
      <w:pPr>
        <w:pStyle w:val="BodyText"/>
        <w:numPr>
          <w:ilvl w:val="0"/>
          <w:numId w:val="1"/>
        </w:numPr>
        <w:rPr>
          <w:color w:val="000000"/>
        </w:rPr>
      </w:pPr>
      <w:r>
        <w:rPr>
          <w:color w:val="000000"/>
        </w:rPr>
        <w:t xml:space="preserve">Überprüfung der </w:t>
      </w:r>
      <w:proofErr w:type="gramStart"/>
      <w:r>
        <w:rPr>
          <w:color w:val="000000"/>
        </w:rPr>
        <w:t>Grabsteine ?</w:t>
      </w:r>
      <w:proofErr w:type="gramEnd"/>
    </w:p>
    <w:p w14:paraId="57E1D39A" w14:textId="77777777" w:rsidR="00B60E6F" w:rsidRDefault="00B60E6F" w:rsidP="00B60E6F">
      <w:pPr>
        <w:pStyle w:val="BodyText"/>
        <w:numPr>
          <w:ilvl w:val="0"/>
          <w:numId w:val="1"/>
        </w:numPr>
        <w:rPr>
          <w:color w:val="000000"/>
        </w:rPr>
      </w:pPr>
      <w:r>
        <w:rPr>
          <w:color w:val="000000"/>
        </w:rPr>
        <w:t>Poly Mank - Melk</w:t>
      </w:r>
    </w:p>
    <w:p w14:paraId="0D7F9443" w14:textId="77777777" w:rsidR="00B60E6F" w:rsidRDefault="00B60E6F" w:rsidP="00B60E6F">
      <w:pPr>
        <w:pStyle w:val="BodyText"/>
        <w:numPr>
          <w:ilvl w:val="0"/>
          <w:numId w:val="1"/>
        </w:numPr>
        <w:rPr>
          <w:color w:val="000000"/>
        </w:rPr>
      </w:pPr>
      <w:r>
        <w:rPr>
          <w:color w:val="000000"/>
        </w:rPr>
        <w:t>Ferienspiel</w:t>
      </w:r>
    </w:p>
    <w:p w14:paraId="72679598" w14:textId="77777777" w:rsidR="00B60E6F" w:rsidRDefault="00B60E6F" w:rsidP="00B60E6F">
      <w:pPr>
        <w:pStyle w:val="BodyText"/>
        <w:numPr>
          <w:ilvl w:val="0"/>
          <w:numId w:val="1"/>
        </w:numPr>
        <w:rPr>
          <w:color w:val="000000"/>
        </w:rPr>
      </w:pPr>
      <w:r>
        <w:rPr>
          <w:color w:val="000000"/>
        </w:rPr>
        <w:t>Römerweg</w:t>
      </w:r>
    </w:p>
    <w:p w14:paraId="0AE2DE76" w14:textId="77777777" w:rsidR="00B60E6F" w:rsidRDefault="00B60E6F" w:rsidP="00B60E6F">
      <w:pPr>
        <w:pStyle w:val="BodyText"/>
        <w:numPr>
          <w:ilvl w:val="0"/>
          <w:numId w:val="1"/>
        </w:numPr>
        <w:rPr>
          <w:color w:val="000000"/>
        </w:rPr>
      </w:pPr>
      <w:r>
        <w:rPr>
          <w:color w:val="000000"/>
        </w:rPr>
        <w:t>Bauausschuss – Radtour – Kanaldeckel – Straßenmeisterei</w:t>
      </w:r>
    </w:p>
    <w:p w14:paraId="3C7CFA1B" w14:textId="77777777" w:rsidR="00B60E6F" w:rsidRDefault="00B60E6F" w:rsidP="00B60E6F">
      <w:pPr>
        <w:pStyle w:val="BodyText"/>
        <w:numPr>
          <w:ilvl w:val="0"/>
          <w:numId w:val="1"/>
        </w:numPr>
        <w:rPr>
          <w:color w:val="000000"/>
        </w:rPr>
      </w:pPr>
      <w:r>
        <w:rPr>
          <w:color w:val="000000"/>
        </w:rPr>
        <w:t>Voralpen-Rally Classic – am 4.9.2005 auch durch unsere Gemeinde</w:t>
      </w:r>
    </w:p>
    <w:p w14:paraId="2193C237" w14:textId="77777777" w:rsidR="006B7B49" w:rsidRDefault="006B7B49" w:rsidP="006B7B49">
      <w:pPr>
        <w:pStyle w:val="BodyText"/>
        <w:rPr>
          <w:color w:val="000000"/>
        </w:rPr>
      </w:pPr>
    </w:p>
    <w:p w14:paraId="3C8E7ABE" w14:textId="77777777" w:rsidR="006B7B49" w:rsidRDefault="006B7B49" w:rsidP="006B7B49">
      <w:pPr>
        <w:pStyle w:val="BodyText"/>
        <w:rPr>
          <w:color w:val="000000"/>
          <w:sz w:val="16"/>
        </w:rPr>
      </w:pPr>
      <w:hyperlink w:anchor="TO" w:history="1">
        <w:r w:rsidRPr="006B7B49">
          <w:rPr>
            <w:rStyle w:val="Hyperlink"/>
            <w:sz w:val="16"/>
            <w:szCs w:val="20"/>
          </w:rPr>
          <w:t>«zur Tagesordnung</w:t>
        </w:r>
      </w:hyperlink>
    </w:p>
    <w:p w14:paraId="41079ECB" w14:textId="77777777" w:rsidR="006B7B49" w:rsidRDefault="006B7B49" w:rsidP="006B7B49">
      <w:pPr>
        <w:pStyle w:val="BodyText"/>
        <w:rPr>
          <w:color w:val="000000"/>
        </w:rPr>
      </w:pPr>
    </w:p>
    <w:p w14:paraId="5C63AE6E" w14:textId="77777777" w:rsidR="006B7B49" w:rsidRDefault="006B7B49" w:rsidP="006B7B49">
      <w:pPr>
        <w:pStyle w:val="BodyText"/>
        <w:rPr>
          <w:color w:val="000000"/>
          <w:sz w:val="20"/>
        </w:rPr>
      </w:pPr>
    </w:p>
    <w:p w14:paraId="7727A63F" w14:textId="77777777" w:rsidR="006B7B49" w:rsidRDefault="006B7B49" w:rsidP="006B7B49">
      <w:pPr>
        <w:pStyle w:val="BodyText"/>
        <w:rPr>
          <w:color w:val="000000"/>
          <w:sz w:val="20"/>
        </w:rPr>
      </w:pPr>
      <w:r>
        <w:rPr>
          <w:color w:val="000000"/>
          <w:sz w:val="20"/>
        </w:rPr>
        <w:t>Dieses Protokoll wurde genehmigt in der Sitzung am _____________.</w:t>
      </w:r>
    </w:p>
    <w:p w14:paraId="4721BB7E" w14:textId="77777777" w:rsidR="006B7B49" w:rsidRDefault="006B7B49" w:rsidP="006B7B49">
      <w:pPr>
        <w:pStyle w:val="BodyText"/>
        <w:rPr>
          <w:color w:val="000000"/>
          <w:sz w:val="20"/>
        </w:rPr>
      </w:pPr>
    </w:p>
    <w:p w14:paraId="7422AD4F" w14:textId="77777777" w:rsidR="000E2163" w:rsidRPr="006B7B49" w:rsidRDefault="006B7B49" w:rsidP="006B7B49">
      <w:pPr>
        <w:pStyle w:val="BodyText"/>
        <w:jc w:val="center"/>
        <w:rPr>
          <w:color w:val="000000"/>
          <w:sz w:val="20"/>
        </w:rPr>
      </w:pPr>
      <w:r>
        <w:rPr>
          <w:color w:val="000000"/>
          <w:sz w:val="20"/>
        </w:rPr>
        <w:t>Unterschriften</w:t>
      </w:r>
    </w:p>
    <w:sectPr w:rsidR="000E2163" w:rsidRPr="006B7B49"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369A" w14:textId="77777777" w:rsidR="00390A13" w:rsidRDefault="00390A13">
      <w:r>
        <w:separator/>
      </w:r>
    </w:p>
  </w:endnote>
  <w:endnote w:type="continuationSeparator" w:id="0">
    <w:p w14:paraId="646540F6" w14:textId="77777777" w:rsidR="00390A13" w:rsidRDefault="0039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D08D" w14:textId="77777777" w:rsidR="006B7B49" w:rsidRPr="00F05FE5" w:rsidRDefault="006B7B49"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Pr>
        <w:rFonts w:ascii="Bernstein-Regular" w:hAnsi="Bernstein-Regular"/>
        <w:noProof/>
        <w:sz w:val="12"/>
      </w:rPr>
      <w:t>E:\Ablageverzeichnis\Gemeindebriefneu2.DOC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Pr>
        <w:rFonts w:ascii="Bernstein-Regular" w:hAnsi="Bernstein-Regular"/>
        <w:noProof/>
        <w:sz w:val="12"/>
      </w:rPr>
      <w:t>Freitag, 21. Jänner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B60E6F">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B60E6F">
      <w:rPr>
        <w:rStyle w:val="PageNumber"/>
        <w:rFonts w:ascii="Bernstein-Regular" w:hAnsi="Bernstein-Regular"/>
        <w:noProof/>
        <w:sz w:val="18"/>
      </w:rPr>
      <w:t>4</w:t>
    </w:r>
    <w:r w:rsidRPr="00F05FE5">
      <w:rPr>
        <w:rStyle w:val="PageNumber"/>
        <w:rFonts w:ascii="Bernstein-Regular" w:hAnsi="Bernstein-Regular"/>
        <w:sz w:val="18"/>
      </w:rPr>
      <w:fldChar w:fldCharType="end"/>
    </w:r>
  </w:p>
  <w:p w14:paraId="6DF9A150" w14:textId="77777777" w:rsidR="006B7B49" w:rsidRPr="00F05FE5" w:rsidRDefault="006B7B49">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1399" w14:textId="77777777" w:rsidR="006B7B49" w:rsidRPr="0045084F" w:rsidRDefault="006B7B49"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Pr>
        <w:noProof/>
        <w:sz w:val="12"/>
      </w:rPr>
      <w:t>E:\Ablageverzeichnis\Gemeindebriefneu2.DOC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Pr>
        <w:noProof/>
        <w:sz w:val="12"/>
      </w:rPr>
      <w:t>Freitag, 21. Jänner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616B7C">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B69D" w14:textId="77777777" w:rsidR="00390A13" w:rsidRDefault="00390A13">
      <w:r>
        <w:separator/>
      </w:r>
    </w:p>
  </w:footnote>
  <w:footnote w:type="continuationSeparator" w:id="0">
    <w:p w14:paraId="2DF9CE89" w14:textId="77777777" w:rsidR="00390A13" w:rsidRDefault="0039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3D88" w14:textId="77777777" w:rsidR="006B7B49" w:rsidRPr="00BE1517" w:rsidRDefault="006B7B49"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6609" w14:textId="77777777" w:rsidR="006B7B49" w:rsidRDefault="007D2BF6" w:rsidP="00BE1517">
    <w:r>
      <w:rPr>
        <w:noProof/>
        <w:sz w:val="32"/>
        <w:szCs w:val="32"/>
        <w:lang w:eastAsia="de-AT"/>
      </w:rPr>
      <w:drawing>
        <wp:anchor distT="0" distB="0" distL="114300" distR="114300" simplePos="0" relativeHeight="251656192" behindDoc="1" locked="0" layoutInCell="1" allowOverlap="1" wp14:anchorId="4336805E" wp14:editId="1CE7710A">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5E84CC5" wp14:editId="6BD60DFC">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DE37675" wp14:editId="6A442E5C">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4B360AE" wp14:editId="0090C436">
              <wp:simplePos x="0" y="0"/>
              <wp:positionH relativeFrom="column">
                <wp:posOffset>1778000</wp:posOffset>
              </wp:positionH>
              <wp:positionV relativeFrom="paragraph">
                <wp:posOffset>-71755</wp:posOffset>
              </wp:positionV>
              <wp:extent cx="3911600" cy="313055"/>
              <wp:effectExtent l="0" t="0" r="0" b="0"/>
              <wp:wrapNone/>
              <wp:docPr id="84640338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D7865" w14:textId="77777777" w:rsidR="007D2BF6" w:rsidRPr="007D2BF6" w:rsidRDefault="007D2BF6" w:rsidP="007D2BF6">
                          <w:pPr>
                            <w:jc w:val="center"/>
                            <w:rPr>
                              <w:color w:val="00006A"/>
                              <w:sz w:val="24"/>
                              <w:szCs w:val="24"/>
                              <w:lang w:val="en-GB"/>
                              <w14:shadow w14:blurRad="0" w14:dist="45847" w14:dir="2021404" w14:sx="100000" w14:sy="100000" w14:kx="0" w14:ky="0" w14:algn="ctr">
                                <w14:srgbClr w14:val="B2B2B2">
                                  <w14:alpha w14:val="20000"/>
                                </w14:srgbClr>
                              </w14:shadow>
                            </w:rPr>
                          </w:pPr>
                          <w:r w:rsidRPr="007D2BF6">
                            <w:rPr>
                              <w:color w:val="00006A"/>
                              <w:lang w:val="en-GB"/>
                              <w14:shadow w14:blurRad="0" w14:dist="45847" w14:dir="2021404" w14:sx="100000" w14:sy="100000" w14:kx="0" w14:ky="0" w14:algn="ctr">
                                <w14:srgbClr w14:val="B2B2B2">
                                  <w14:alpha w14:val="20000"/>
                                </w14:srgbClr>
                              </w14:shadow>
                            </w:rPr>
                            <w:t>Gemeinde Zelking-Matzleindorf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B360AE"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1BD7865" w14:textId="77777777" w:rsidR="007D2BF6" w:rsidRPr="007D2BF6" w:rsidRDefault="007D2BF6" w:rsidP="007D2BF6">
                    <w:pPr>
                      <w:jc w:val="center"/>
                      <w:rPr>
                        <w:color w:val="00006A"/>
                        <w:sz w:val="24"/>
                        <w:szCs w:val="24"/>
                        <w:lang w:val="en-GB"/>
                        <w14:shadow w14:blurRad="0" w14:dist="45847" w14:dir="2021404" w14:sx="100000" w14:sy="100000" w14:kx="0" w14:ky="0" w14:algn="ctr">
                          <w14:srgbClr w14:val="B2B2B2">
                            <w14:alpha w14:val="20000"/>
                          </w14:srgbClr>
                        </w14:shadow>
                      </w:rPr>
                    </w:pPr>
                    <w:r w:rsidRPr="007D2BF6">
                      <w:rPr>
                        <w:color w:val="00006A"/>
                        <w:lang w:val="en-GB"/>
                        <w14:shadow w14:blurRad="0" w14:dist="45847" w14:dir="2021404" w14:sx="100000" w14:sy="100000" w14:kx="0" w14:ky="0" w14:algn="ctr">
                          <w14:srgbClr w14:val="B2B2B2">
                            <w14:alpha w14:val="20000"/>
                          </w14:srgbClr>
                        </w14:shadow>
                      </w:rPr>
                      <w:t>Gemeinde Zelking-Matzleindorf</w:t>
                    </w:r>
                  </w:p>
                </w:txbxContent>
              </v:textbox>
            </v:shape>
          </w:pict>
        </mc:Fallback>
      </mc:AlternateContent>
    </w:r>
  </w:p>
  <w:p w14:paraId="226D5F02" w14:textId="77777777" w:rsidR="006B7B49" w:rsidRDefault="006B7B49" w:rsidP="00BE1517">
    <w:pPr>
      <w:pStyle w:val="Header"/>
      <w:rPr>
        <w:sz w:val="22"/>
        <w:szCs w:val="22"/>
      </w:rPr>
    </w:pPr>
  </w:p>
  <w:p w14:paraId="58E28D3E" w14:textId="77777777" w:rsidR="006B7B49" w:rsidRPr="00AB1820" w:rsidRDefault="006B7B49" w:rsidP="00BE1517">
    <w:pPr>
      <w:pStyle w:val="Header"/>
    </w:pPr>
    <w:r>
      <w:rPr>
        <w:sz w:val="22"/>
        <w:szCs w:val="22"/>
      </w:rPr>
      <w:t xml:space="preserve">                                   </w:t>
    </w:r>
    <w:r>
      <w:rPr>
        <w:sz w:val="22"/>
        <w:szCs w:val="22"/>
      </w:rPr>
      <w:tab/>
      <w:t xml:space="preserve">                              </w:t>
    </w:r>
    <w:r w:rsidRPr="00AB1820">
      <w:rPr>
        <w:sz w:val="22"/>
        <w:szCs w:val="22"/>
      </w:rPr>
      <w:t xml:space="preserve">3393 </w:t>
    </w:r>
    <w:proofErr w:type="gramStart"/>
    <w:r w:rsidRPr="00AB1820">
      <w:rPr>
        <w:sz w:val="22"/>
        <w:szCs w:val="22"/>
      </w:rPr>
      <w:t>Matzleinsdorf  /</w:t>
    </w:r>
    <w:proofErr w:type="gramEnd"/>
    <w:r w:rsidRPr="00AB1820">
      <w:rPr>
        <w:sz w:val="22"/>
        <w:szCs w:val="22"/>
      </w:rPr>
      <w:t xml:space="preserve"> Bezirk Melk / NÖ</w:t>
    </w:r>
    <w:r w:rsidRPr="00AB1820">
      <w:t xml:space="preserve">   </w:t>
    </w:r>
    <w:r>
      <w:t xml:space="preserve">  </w:t>
    </w:r>
    <w:r w:rsidRPr="00AB1820">
      <w:t xml:space="preserve">  </w:t>
    </w:r>
  </w:p>
  <w:p w14:paraId="0651623D" w14:textId="77777777" w:rsidR="006B7B49" w:rsidRDefault="006B7B49" w:rsidP="00BE1517">
    <w:pPr>
      <w:pStyle w:val="Header"/>
      <w:rPr>
        <w:sz w:val="32"/>
        <w:szCs w:val="32"/>
      </w:rPr>
    </w:pPr>
    <w:r w:rsidRPr="00AB1820">
      <w:rPr>
        <w:sz w:val="32"/>
        <w:szCs w:val="32"/>
      </w:rPr>
      <w:t xml:space="preserve">             </w:t>
    </w:r>
  </w:p>
  <w:p w14:paraId="7B32620C" w14:textId="77777777" w:rsidR="006B7B49" w:rsidRPr="00EF14FB" w:rsidRDefault="006B7B49"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B428C"/>
    <w:multiLevelType w:val="hybridMultilevel"/>
    <w:tmpl w:val="DA3232A2"/>
    <w:lvl w:ilvl="0" w:tplc="04070001">
      <w:start w:val="9"/>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844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D6D68"/>
    <w:rsid w:val="000E2163"/>
    <w:rsid w:val="000F061B"/>
    <w:rsid w:val="001356EF"/>
    <w:rsid w:val="00153DD7"/>
    <w:rsid w:val="00161628"/>
    <w:rsid w:val="001738DA"/>
    <w:rsid w:val="001B3757"/>
    <w:rsid w:val="001F3B86"/>
    <w:rsid w:val="00201C9B"/>
    <w:rsid w:val="0021006C"/>
    <w:rsid w:val="00273E05"/>
    <w:rsid w:val="002F3852"/>
    <w:rsid w:val="002F4BAC"/>
    <w:rsid w:val="00324BED"/>
    <w:rsid w:val="00354C44"/>
    <w:rsid w:val="00374E90"/>
    <w:rsid w:val="00390A13"/>
    <w:rsid w:val="003D0572"/>
    <w:rsid w:val="003F002D"/>
    <w:rsid w:val="003F09F0"/>
    <w:rsid w:val="003F2447"/>
    <w:rsid w:val="0040730F"/>
    <w:rsid w:val="00426009"/>
    <w:rsid w:val="004345A1"/>
    <w:rsid w:val="0045084F"/>
    <w:rsid w:val="00456A92"/>
    <w:rsid w:val="00463033"/>
    <w:rsid w:val="004E116B"/>
    <w:rsid w:val="004E420F"/>
    <w:rsid w:val="004E5B80"/>
    <w:rsid w:val="005232F8"/>
    <w:rsid w:val="00582DD6"/>
    <w:rsid w:val="005A7FD5"/>
    <w:rsid w:val="005B0450"/>
    <w:rsid w:val="005C263A"/>
    <w:rsid w:val="00616B7C"/>
    <w:rsid w:val="006259BF"/>
    <w:rsid w:val="0064604A"/>
    <w:rsid w:val="00672C44"/>
    <w:rsid w:val="00681E11"/>
    <w:rsid w:val="006B7B49"/>
    <w:rsid w:val="006C28FB"/>
    <w:rsid w:val="006E1731"/>
    <w:rsid w:val="006F38FE"/>
    <w:rsid w:val="00713999"/>
    <w:rsid w:val="00781AF6"/>
    <w:rsid w:val="007934C3"/>
    <w:rsid w:val="007D2BF6"/>
    <w:rsid w:val="007D47CB"/>
    <w:rsid w:val="00853711"/>
    <w:rsid w:val="008D3E15"/>
    <w:rsid w:val="008D4BF3"/>
    <w:rsid w:val="008F490C"/>
    <w:rsid w:val="0090141F"/>
    <w:rsid w:val="009606F0"/>
    <w:rsid w:val="009F5D15"/>
    <w:rsid w:val="00A10485"/>
    <w:rsid w:val="00A27819"/>
    <w:rsid w:val="00A5193D"/>
    <w:rsid w:val="00A64EFB"/>
    <w:rsid w:val="00AB1820"/>
    <w:rsid w:val="00AE7705"/>
    <w:rsid w:val="00B20B71"/>
    <w:rsid w:val="00B36F09"/>
    <w:rsid w:val="00B44548"/>
    <w:rsid w:val="00B60E6F"/>
    <w:rsid w:val="00BE1517"/>
    <w:rsid w:val="00C279A0"/>
    <w:rsid w:val="00C458C4"/>
    <w:rsid w:val="00C85FDA"/>
    <w:rsid w:val="00CC1241"/>
    <w:rsid w:val="00D012E8"/>
    <w:rsid w:val="00D32D16"/>
    <w:rsid w:val="00D36C57"/>
    <w:rsid w:val="00D3736E"/>
    <w:rsid w:val="00DD5B21"/>
    <w:rsid w:val="00DE2E54"/>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F0501"/>
  <w15:chartTrackingRefBased/>
  <w15:docId w15:val="{0FC41261-B918-054C-84CE-FDE2B6E9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6285</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8060990</vt:i4>
      </vt:variant>
      <vt:variant>
        <vt:i4>24</vt:i4>
      </vt:variant>
      <vt:variant>
        <vt:i4>0</vt:i4>
      </vt:variant>
      <vt:variant>
        <vt:i4>5</vt:i4>
      </vt:variant>
      <vt:variant>
        <vt:lpwstr/>
      </vt:variant>
      <vt:variant>
        <vt:lpwstr>GRTOP9_21062005_0</vt:lpwstr>
      </vt:variant>
      <vt:variant>
        <vt:i4>7995454</vt:i4>
      </vt:variant>
      <vt:variant>
        <vt:i4>21</vt:i4>
      </vt:variant>
      <vt:variant>
        <vt:i4>0</vt:i4>
      </vt:variant>
      <vt:variant>
        <vt:i4>5</vt:i4>
      </vt:variant>
      <vt:variant>
        <vt:lpwstr/>
      </vt:variant>
      <vt:variant>
        <vt:lpwstr>GRTOP8_21062005_0</vt:lpwstr>
      </vt:variant>
      <vt:variant>
        <vt:i4>7667774</vt:i4>
      </vt:variant>
      <vt:variant>
        <vt:i4>18</vt:i4>
      </vt:variant>
      <vt:variant>
        <vt:i4>0</vt:i4>
      </vt:variant>
      <vt:variant>
        <vt:i4>5</vt:i4>
      </vt:variant>
      <vt:variant>
        <vt:lpwstr/>
      </vt:variant>
      <vt:variant>
        <vt:lpwstr>GRTOP7_21062005_0</vt:lpwstr>
      </vt:variant>
      <vt:variant>
        <vt:i4>7602238</vt:i4>
      </vt:variant>
      <vt:variant>
        <vt:i4>15</vt:i4>
      </vt:variant>
      <vt:variant>
        <vt:i4>0</vt:i4>
      </vt:variant>
      <vt:variant>
        <vt:i4>5</vt:i4>
      </vt:variant>
      <vt:variant>
        <vt:lpwstr/>
      </vt:variant>
      <vt:variant>
        <vt:lpwstr>GRTOP6_21062005_6</vt:lpwstr>
      </vt:variant>
      <vt:variant>
        <vt:i4>7798846</vt:i4>
      </vt:variant>
      <vt:variant>
        <vt:i4>12</vt:i4>
      </vt:variant>
      <vt:variant>
        <vt:i4>0</vt:i4>
      </vt:variant>
      <vt:variant>
        <vt:i4>5</vt:i4>
      </vt:variant>
      <vt:variant>
        <vt:lpwstr/>
      </vt:variant>
      <vt:variant>
        <vt:lpwstr>GRTOP5_21062005_4</vt:lpwstr>
      </vt:variant>
      <vt:variant>
        <vt:i4>7733310</vt:i4>
      </vt:variant>
      <vt:variant>
        <vt:i4>9</vt:i4>
      </vt:variant>
      <vt:variant>
        <vt:i4>0</vt:i4>
      </vt:variant>
      <vt:variant>
        <vt:i4>5</vt:i4>
      </vt:variant>
      <vt:variant>
        <vt:lpwstr/>
      </vt:variant>
      <vt:variant>
        <vt:lpwstr>GRTOP4_21062005_2</vt:lpwstr>
      </vt:variant>
      <vt:variant>
        <vt:i4>7405630</vt:i4>
      </vt:variant>
      <vt:variant>
        <vt:i4>6</vt:i4>
      </vt:variant>
      <vt:variant>
        <vt:i4>0</vt:i4>
      </vt:variant>
      <vt:variant>
        <vt:i4>5</vt:i4>
      </vt:variant>
      <vt:variant>
        <vt:lpwstr/>
      </vt:variant>
      <vt:variant>
        <vt:lpwstr>GRTOP3_21062005_6</vt:lpwstr>
      </vt:variant>
      <vt:variant>
        <vt:i4>7340094</vt:i4>
      </vt:variant>
      <vt:variant>
        <vt:i4>3</vt:i4>
      </vt:variant>
      <vt:variant>
        <vt:i4>0</vt:i4>
      </vt:variant>
      <vt:variant>
        <vt:i4>5</vt:i4>
      </vt:variant>
      <vt:variant>
        <vt:lpwstr/>
      </vt:variant>
      <vt:variant>
        <vt:lpwstr>GRTOP2_21062005_0</vt:lpwstr>
      </vt:variant>
      <vt:variant>
        <vt:i4>7536702</vt:i4>
      </vt:variant>
      <vt:variant>
        <vt:i4>0</vt:i4>
      </vt:variant>
      <vt:variant>
        <vt:i4>0</vt:i4>
      </vt:variant>
      <vt:variant>
        <vt:i4>5</vt:i4>
      </vt:variant>
      <vt:variant>
        <vt:lpwstr/>
      </vt:variant>
      <vt:variant>
        <vt:lpwstr>GRTOP1_21062005_8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2005-01-21T09:16:00Z</cp:lastPrinted>
  <dcterms:created xsi:type="dcterms:W3CDTF">2025-05-21T11:47:00Z</dcterms:created>
  <dcterms:modified xsi:type="dcterms:W3CDTF">2025-05-21T11:47:00Z</dcterms:modified>
</cp:coreProperties>
</file>