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6D0" w:rsidRPr="00B24812" w:rsidRDefault="00AA76D0" w:rsidP="00AA76D0">
      <w:pPr>
        <w:jc w:val="both"/>
        <w:rPr>
          <w:i/>
        </w:rPr>
      </w:pPr>
      <w:r w:rsidRPr="00B24812">
        <w:rPr>
          <w:i/>
        </w:rPr>
        <w:t>Sehr geehrte Hundebesitzer!</w:t>
      </w:r>
    </w:p>
    <w:p w:rsidR="00AA76D0" w:rsidRPr="00B24812" w:rsidRDefault="00AA76D0" w:rsidP="00AA76D0">
      <w:pPr>
        <w:jc w:val="both"/>
        <w:rPr>
          <w:i/>
        </w:rPr>
      </w:pPr>
      <w:r w:rsidRPr="00B24812">
        <w:rPr>
          <w:i/>
        </w:rPr>
        <w:t xml:space="preserve">Die </w:t>
      </w:r>
      <w:r>
        <w:rPr>
          <w:i/>
        </w:rPr>
        <w:t>nachstehenden</w:t>
      </w:r>
      <w:r w:rsidRPr="00B24812">
        <w:rPr>
          <w:i/>
        </w:rPr>
        <w:t xml:space="preserve"> Vorschriften dienen nicht nur der Einhaltung der gesetzlichen Bestimmungen, sondern auch dem reibungslosen Zusammenleben im Dorf. Nicht jeder Dorfbewohner sieht in einem Hund den besten Freund des Menschen, sondern mitunter eine Bedrohung. Aus Rücksichtnahme auf die Empfindungen und Ängste seiner Mitmenschen, sollte man daher auch ohne gesetzliche Vorschriften seine Vierbeiner an die Leine nehmen </w:t>
      </w:r>
      <w:r>
        <w:rPr>
          <w:i/>
        </w:rPr>
        <w:t xml:space="preserve">bzw. einen Maulkorb anlegen </w:t>
      </w:r>
      <w:r w:rsidRPr="00B24812">
        <w:rPr>
          <w:i/>
        </w:rPr>
        <w:t xml:space="preserve">und entsprechend sicher verwahren. Auch viele Hundebesitzer sind um die Sicherheit ihrer eigenen Vierbeiner besorgt und möchten nicht, dass fremde Hunde auf das eigene Tier zustürmen. Solche Hundebegegnungen verlaufen nicht immer freundlich und darum sollte man aus Respekt vor seinem Gegenüber und auch, um seine eigenen Tiere vor Gefahren zu bewahren, solche Hundebegegnungen gesichert (somit mit Leine oder Maulkorb) ablaufen lassen. Wie die Beißstatistik und die immer wiederkehrenden Meldungen in den Medien deutlich zeigen, will nicht jeder Hund „nur spielen“ und nicht jeder Hund „tut nix“- auch wenn die Hundebesitzer selbst von Beißattacken ihrer Lieblinge am meisten überrascht sind, da sie ihnen solch ein Verhalten nicht zugetraut hätten. Es sollte daher schon in Ihrem eigenen Interesse liegen, für Ihren Vierbeiner und für Ihr Umfeld sichere Bedingungen zu schaffen. </w:t>
      </w:r>
      <w:r>
        <w:rPr>
          <w:i/>
        </w:rPr>
        <w:t xml:space="preserve">Des Weiteren gilt das Düngen der Grünflächen mittels Hundekot im Allgemeinen nicht als freundliche Nachbarschaftshilfe, weshalb es im Sinne eines guten Miteinanders ist, wenn man den Kot seiner Vierbeiner unverzüglich entfernt. Da Hundekot auch Krankheiten und Parasiten übertragen kann, sollte es für jeden verantwortungsvollen Menschen eine Selbstverständlichkeit sein, Hunde von Kinderspielplätzen fernzuhalten. In dieser Informationsbroschüre finden Sie die wichtigsten Vorschriften und ihre gesetzlichen Grundlagen zu folgenden Themen: </w:t>
      </w:r>
    </w:p>
    <w:p w:rsidR="00AA76D0" w:rsidRPr="00484CBF" w:rsidRDefault="00AA76D0" w:rsidP="00AA76D0">
      <w:pPr>
        <w:jc w:val="center"/>
        <w:rPr>
          <w:b/>
          <w:sz w:val="28"/>
          <w:szCs w:val="28"/>
        </w:rPr>
      </w:pPr>
      <w:r w:rsidRPr="00484CBF">
        <w:rPr>
          <w:b/>
          <w:sz w:val="28"/>
          <w:szCs w:val="28"/>
        </w:rPr>
        <w:t>KURZÜBERSICHT</w:t>
      </w:r>
    </w:p>
    <w:p w:rsidR="00AA76D0" w:rsidRDefault="00AA76D0" w:rsidP="00AA76D0">
      <w:pPr>
        <w:pStyle w:val="Listenabsatz"/>
        <w:numPr>
          <w:ilvl w:val="0"/>
          <w:numId w:val="4"/>
        </w:numPr>
        <w:jc w:val="both"/>
      </w:pPr>
      <w:r>
        <w:t xml:space="preserve">Jeder Hund ist beim Gemeindeamt </w:t>
      </w:r>
      <w:proofErr w:type="spellStart"/>
      <w:r>
        <w:t>Parndorf</w:t>
      </w:r>
      <w:proofErr w:type="spellEnd"/>
      <w:r>
        <w:t xml:space="preserve"> anzumelden. Bei Wegfall des Tieres ist der Hund abzumelden.</w:t>
      </w:r>
    </w:p>
    <w:p w:rsidR="00AA76D0" w:rsidRDefault="00AA76D0" w:rsidP="00AA76D0">
      <w:pPr>
        <w:pStyle w:val="Listenabsatz"/>
        <w:numPr>
          <w:ilvl w:val="0"/>
          <w:numId w:val="4"/>
        </w:numPr>
        <w:jc w:val="both"/>
      </w:pPr>
      <w:r>
        <w:t xml:space="preserve">Für jeden Hund ist eine jährliche Abgabe von € 7,20 für Nutzhunde und € 14,50 für alle anderen Hunde an die Gemeinde </w:t>
      </w:r>
      <w:proofErr w:type="spellStart"/>
      <w:r>
        <w:t>Parndorf</w:t>
      </w:r>
      <w:proofErr w:type="spellEnd"/>
      <w:r>
        <w:t xml:space="preserve"> zu entrichten.</w:t>
      </w:r>
    </w:p>
    <w:p w:rsidR="00AA76D0" w:rsidRDefault="00AA76D0" w:rsidP="00AA76D0">
      <w:pPr>
        <w:pStyle w:val="Listenabsatz"/>
        <w:numPr>
          <w:ilvl w:val="0"/>
          <w:numId w:val="4"/>
        </w:numPr>
        <w:jc w:val="both"/>
      </w:pPr>
      <w:r>
        <w:t>Jeder Hund hat eine gültige Hundemarke zu tragen. Laut Tierschutzgesetz besteht außerdem die Chippflicht.</w:t>
      </w:r>
    </w:p>
    <w:p w:rsidR="00AA76D0" w:rsidRDefault="00AA76D0" w:rsidP="00AA76D0">
      <w:pPr>
        <w:pStyle w:val="Listenabsatz"/>
        <w:numPr>
          <w:ilvl w:val="0"/>
          <w:numId w:val="4"/>
        </w:numPr>
        <w:jc w:val="both"/>
      </w:pPr>
      <w:r>
        <w:t>Hunde sind an der Leine oder mit Maulkorb zu führen (Leinen- bzw. Maulkorbzwang).</w:t>
      </w:r>
    </w:p>
    <w:p w:rsidR="00AA76D0" w:rsidRDefault="00AA76D0" w:rsidP="00AA76D0">
      <w:pPr>
        <w:pStyle w:val="Listenabsatz"/>
        <w:numPr>
          <w:ilvl w:val="0"/>
          <w:numId w:val="4"/>
        </w:numPr>
        <w:jc w:val="both"/>
      </w:pPr>
      <w:r>
        <w:t>Das Mitführen von Hunden auf Kinderspielplätzen ist verboten.</w:t>
      </w:r>
    </w:p>
    <w:p w:rsidR="00AA76D0" w:rsidRDefault="00AA76D0" w:rsidP="00AA76D0">
      <w:pPr>
        <w:pStyle w:val="Listenabsatz"/>
        <w:numPr>
          <w:ilvl w:val="0"/>
          <w:numId w:val="4"/>
        </w:numPr>
        <w:jc w:val="both"/>
      </w:pPr>
      <w:r>
        <w:t xml:space="preserve">Das unbeaufsichtigte </w:t>
      </w:r>
      <w:proofErr w:type="spellStart"/>
      <w:r>
        <w:t>Herumstreunenlassen</w:t>
      </w:r>
      <w:proofErr w:type="spellEnd"/>
      <w:r>
        <w:t xml:space="preserve"> von Hunden ist im gesamten Gemeindegebiet verboten.</w:t>
      </w:r>
    </w:p>
    <w:p w:rsidR="00AA76D0" w:rsidRDefault="00AA76D0" w:rsidP="00AA76D0">
      <w:pPr>
        <w:pStyle w:val="Listenabsatz"/>
        <w:numPr>
          <w:ilvl w:val="0"/>
          <w:numId w:val="4"/>
        </w:numPr>
        <w:jc w:val="both"/>
      </w:pPr>
      <w:r>
        <w:t>Die Verantwortlichen haben den Kot ihrer Hunde von Grünflächen, Gehwegen und ähnlichen Stellen unverzüglich und ordnungsgemäß zu entsorgen.</w:t>
      </w:r>
    </w:p>
    <w:p w:rsidR="00AA76D0" w:rsidRDefault="00AA76D0" w:rsidP="00AA76D0">
      <w:pPr>
        <w:pStyle w:val="Listenabsatz"/>
        <w:numPr>
          <w:ilvl w:val="0"/>
          <w:numId w:val="4"/>
        </w:numPr>
        <w:jc w:val="both"/>
      </w:pPr>
      <w:r>
        <w:t>Der Tierhalter hat sein Tier derart zu beaufsichtigen und zu verwahren, dass eine Belästigung oder Gefährdung Dritter ausgeschlossen ist und nicht gegen behördliche Anordnungen oder Verordnungen verstoßen wird.</w:t>
      </w:r>
    </w:p>
    <w:p w:rsidR="00AA76D0" w:rsidRDefault="00AA76D0" w:rsidP="00AA76D0">
      <w:pPr>
        <w:pStyle w:val="Listenabsatz"/>
        <w:numPr>
          <w:ilvl w:val="0"/>
          <w:numId w:val="4"/>
        </w:numPr>
        <w:jc w:val="both"/>
      </w:pPr>
      <w:r>
        <w:t>Verwaltungsübertretungen werden mit Geldstrafen von € 145,-- bis zu € 14.500,-- geahndet.</w:t>
      </w:r>
    </w:p>
    <w:p w:rsidR="00AA76D0" w:rsidRDefault="00AA76D0" w:rsidP="00AA76D0">
      <w:pPr>
        <w:pStyle w:val="Listenabsatz"/>
        <w:numPr>
          <w:ilvl w:val="0"/>
          <w:numId w:val="4"/>
        </w:numPr>
        <w:jc w:val="both"/>
      </w:pPr>
      <w:r>
        <w:t>Im Naturschutzgebiet dürfen Hunde nur an der Leine und nur auf dem markierten Weg geführt werden.</w:t>
      </w:r>
    </w:p>
    <w:p w:rsidR="00AA76D0" w:rsidRDefault="00AA76D0" w:rsidP="00AA76D0">
      <w:pPr>
        <w:pStyle w:val="Listenabsatz"/>
        <w:numPr>
          <w:ilvl w:val="0"/>
          <w:numId w:val="4"/>
        </w:numPr>
        <w:jc w:val="both"/>
      </w:pPr>
      <w:r>
        <w:t>Wildernde Hunde und Hunde, die sich der Einwirkung ihrer Halter entzogen haben, können im Jagdgebiet von zum Jagdschutz berufenen Organen ohne Anspruch auf Schadensersatz getötet werden.</w:t>
      </w:r>
    </w:p>
    <w:p w:rsidR="004356C2" w:rsidRPr="006A7ECB" w:rsidRDefault="0084294C" w:rsidP="006A7ECB">
      <w:pPr>
        <w:jc w:val="center"/>
        <w:rPr>
          <w:b/>
          <w:sz w:val="28"/>
          <w:szCs w:val="28"/>
        </w:rPr>
      </w:pPr>
      <w:r w:rsidRPr="006A7ECB">
        <w:rPr>
          <w:b/>
          <w:sz w:val="28"/>
          <w:szCs w:val="28"/>
        </w:rPr>
        <w:lastRenderedPageBreak/>
        <w:t>INFORMATION FÜR HUNDEBESITZER</w:t>
      </w:r>
    </w:p>
    <w:p w:rsidR="0084294C" w:rsidRPr="006A7ECB" w:rsidRDefault="0084294C" w:rsidP="006A7ECB">
      <w:pPr>
        <w:jc w:val="center"/>
        <w:rPr>
          <w:b/>
        </w:rPr>
      </w:pPr>
      <w:r w:rsidRPr="007B5698">
        <w:rPr>
          <w:b/>
          <w:smallCaps/>
          <w:sz w:val="24"/>
          <w:u w:val="single"/>
        </w:rPr>
        <w:t>Anmeldung</w:t>
      </w:r>
      <w:r w:rsidRPr="006A7ECB">
        <w:rPr>
          <w:b/>
        </w:rPr>
        <w:t xml:space="preserve"> gem. </w:t>
      </w:r>
      <w:r w:rsidR="006A7ECB">
        <w:rPr>
          <w:b/>
        </w:rPr>
        <w:t>§ 6 Hundeabgabegesetz</w:t>
      </w:r>
    </w:p>
    <w:p w:rsidR="0084294C" w:rsidRDefault="0084294C" w:rsidP="006A7ECB">
      <w:pPr>
        <w:jc w:val="both"/>
      </w:pPr>
      <w:r>
        <w:t>Wer einen Hund erwirbt, einen zugelaufenen Hund behält oder mit einem Hund neu in die Gemeinde zuzieht, hat dies dem Gemeindeamt binnen 2 Wochen anzuzeigen. Dasselbe gilt, wenn ein Hund das Alter von 6 Wochen erreicht.</w:t>
      </w:r>
    </w:p>
    <w:p w:rsidR="0084294C" w:rsidRPr="006A7ECB" w:rsidRDefault="0084294C" w:rsidP="006A7ECB">
      <w:pPr>
        <w:jc w:val="center"/>
        <w:rPr>
          <w:b/>
        </w:rPr>
      </w:pPr>
      <w:r w:rsidRPr="007B5698">
        <w:rPr>
          <w:b/>
          <w:smallCaps/>
          <w:sz w:val="24"/>
          <w:u w:val="single"/>
        </w:rPr>
        <w:t>Abmeldung</w:t>
      </w:r>
      <w:r w:rsidRPr="006A7ECB">
        <w:rPr>
          <w:b/>
        </w:rPr>
        <w:t xml:space="preserve"> gem. § 6 Hundeabgabegesetz:</w:t>
      </w:r>
    </w:p>
    <w:p w:rsidR="0084294C" w:rsidRDefault="0084294C" w:rsidP="006A7ECB">
      <w:pPr>
        <w:jc w:val="both"/>
      </w:pPr>
      <w:r>
        <w:t>Jeder Hund, der abgeschafft worden war, abhandengekommen oder eingegangen ist, muss binnen 2 Wochen beim Gemeindeamt gemeldet werden. Im Fall der Veräußerung ist Name und Wohnung des Erwerbers anzugeben.</w:t>
      </w:r>
    </w:p>
    <w:p w:rsidR="0084294C" w:rsidRPr="006A7ECB" w:rsidRDefault="0084294C" w:rsidP="006A7ECB">
      <w:pPr>
        <w:jc w:val="center"/>
        <w:rPr>
          <w:b/>
        </w:rPr>
      </w:pPr>
      <w:r w:rsidRPr="007B5698">
        <w:rPr>
          <w:b/>
          <w:smallCaps/>
          <w:sz w:val="24"/>
          <w:u w:val="single"/>
        </w:rPr>
        <w:t>Hundemarke</w:t>
      </w:r>
      <w:r w:rsidR="006A7ECB">
        <w:rPr>
          <w:b/>
        </w:rPr>
        <w:t xml:space="preserve"> gem. § 9 Hundeabgabegesetz</w:t>
      </w:r>
    </w:p>
    <w:p w:rsidR="0084294C" w:rsidRDefault="0084294C" w:rsidP="006A7ECB">
      <w:pPr>
        <w:jc w:val="both"/>
      </w:pPr>
      <w:r>
        <w:t xml:space="preserve">Die Gemeinde hat für jeden Hund, der einer Abgabe unterliegt, dem Hundehalter eine Hundemarke auszufolgen. Bei Verlust oder Beschädigung der Hundemarke, durch die das Markenzeichen unleserlich wird, hat der Hundehalter binnen zwei Wochen die Ausfolgung einer Ersatzmarke zu beantragen. Die Kosten für die Anschaffung trägt der Hundehalter. Hund müssen diese Marken an einem nicht abstreifbaren Halsband oder Brustgeschirr in- und außerhalb des Hauses oder Hofes tragen. Hundemarken, deren Geltungsdauer abgelaufen ist, oder andere den amtlichen Hundemarken ähnliche Marken dürfen den Hunden nicht angelegt werden. Hunde, die auf der Straße, in nicht abschließbaren Höfen oder anderen öffentlich zugänglichen Orten ohne gültige Hundemarke angetroffen werden, können durch Beauftragte der Gemeinde eingefangen werden. Meldet sich der Hundehalter auf öffentliche Bekanntmachung nicht innerhalb einer Woche, oder unterlässt er es den Hund durch Zahlung einer Fanggebühr und Unkostenvergütung für die Aufbewahrung auszulösen, so kann die Gemeinde über den Hund frei verfügen. </w:t>
      </w:r>
    </w:p>
    <w:p w:rsidR="00673598" w:rsidRPr="006A7ECB" w:rsidRDefault="00673598" w:rsidP="006A7ECB">
      <w:pPr>
        <w:jc w:val="center"/>
        <w:rPr>
          <w:b/>
        </w:rPr>
      </w:pPr>
      <w:r w:rsidRPr="007B5698">
        <w:rPr>
          <w:b/>
          <w:smallCaps/>
          <w:sz w:val="24"/>
          <w:u w:val="single"/>
        </w:rPr>
        <w:t>Hundeabgabe</w:t>
      </w:r>
      <w:r w:rsidRPr="006A7ECB">
        <w:rPr>
          <w:b/>
        </w:rPr>
        <w:t xml:space="preserve"> gem. § 1 Hundeabgabegesetz </w:t>
      </w:r>
      <w:r w:rsidR="006A7ECB">
        <w:rPr>
          <w:b/>
        </w:rPr>
        <w:t>und Verordnung des Gemeinderats</w:t>
      </w:r>
    </w:p>
    <w:p w:rsidR="00673598" w:rsidRDefault="00673598" w:rsidP="006A7ECB">
      <w:pPr>
        <w:jc w:val="both"/>
      </w:pPr>
      <w:r>
        <w:t xml:space="preserve">Die Höhe der Abgabe beträgt pro Hund und Jahr: </w:t>
      </w:r>
    </w:p>
    <w:p w:rsidR="00673598" w:rsidRDefault="00673598" w:rsidP="006A7ECB">
      <w:pPr>
        <w:pStyle w:val="Listenabsatz"/>
        <w:numPr>
          <w:ilvl w:val="0"/>
          <w:numId w:val="1"/>
        </w:numPr>
        <w:jc w:val="both"/>
      </w:pPr>
      <w:r>
        <w:t>Für Nutzhunde</w:t>
      </w:r>
      <w:r>
        <w:tab/>
      </w:r>
      <w:r>
        <w:tab/>
      </w:r>
      <w:r>
        <w:tab/>
      </w:r>
      <w:r>
        <w:tab/>
      </w:r>
      <w:r>
        <w:tab/>
        <w:t>€   7,20</w:t>
      </w:r>
    </w:p>
    <w:p w:rsidR="00673598" w:rsidRDefault="00673598" w:rsidP="006A7ECB">
      <w:pPr>
        <w:pStyle w:val="Listenabsatz"/>
        <w:numPr>
          <w:ilvl w:val="0"/>
          <w:numId w:val="1"/>
        </w:numPr>
        <w:jc w:val="both"/>
      </w:pPr>
      <w:r>
        <w:t>Für alle anderen Hunde</w:t>
      </w:r>
      <w:r>
        <w:tab/>
      </w:r>
      <w:r>
        <w:tab/>
      </w:r>
      <w:r>
        <w:tab/>
      </w:r>
      <w:r>
        <w:tab/>
        <w:t>€ 14,50</w:t>
      </w:r>
    </w:p>
    <w:p w:rsidR="00673598" w:rsidRDefault="00673598" w:rsidP="006A7ECB">
      <w:pPr>
        <w:jc w:val="both"/>
      </w:pPr>
      <w:r>
        <w:t>Nutzhunde sind insbesondere Diensthunde des beeideten Jagdpersonals, der bestätigten Jagdaufseher, der beeideten Waldaufseher und Feldhüter, sowie Hunde, die in Ausübung eines anderen Berufes oder Erwerbes gehalten werden. Der Hundeabgabe unterliegen nicht:</w:t>
      </w:r>
    </w:p>
    <w:p w:rsidR="00673598" w:rsidRDefault="00673598" w:rsidP="006A7ECB">
      <w:pPr>
        <w:pStyle w:val="Listenabsatz"/>
        <w:numPr>
          <w:ilvl w:val="0"/>
          <w:numId w:val="2"/>
        </w:numPr>
        <w:jc w:val="both"/>
      </w:pPr>
      <w:r>
        <w:t>Hunde unter sechs Wochen</w:t>
      </w:r>
    </w:p>
    <w:p w:rsidR="00673598" w:rsidRDefault="00673598" w:rsidP="006A7ECB">
      <w:pPr>
        <w:pStyle w:val="Listenabsatz"/>
        <w:numPr>
          <w:ilvl w:val="0"/>
          <w:numId w:val="2"/>
        </w:numPr>
        <w:jc w:val="both"/>
      </w:pPr>
      <w:r>
        <w:t xml:space="preserve">Hunde, die nachweislich zur Führung Blinder und zum Schutz hilfloser Personen (Invalider) verwendet werden. </w:t>
      </w:r>
    </w:p>
    <w:p w:rsidR="00673598" w:rsidRDefault="00673598" w:rsidP="006A7ECB">
      <w:pPr>
        <w:pStyle w:val="Listenabsatz"/>
        <w:numPr>
          <w:ilvl w:val="0"/>
          <w:numId w:val="2"/>
        </w:numPr>
        <w:jc w:val="both"/>
      </w:pPr>
      <w:r>
        <w:t>Diensthunde der Polizei und des Bundesheeres</w:t>
      </w:r>
    </w:p>
    <w:p w:rsidR="00673598" w:rsidRDefault="00673598" w:rsidP="006A7ECB">
      <w:pPr>
        <w:pStyle w:val="Listenabsatz"/>
        <w:numPr>
          <w:ilvl w:val="0"/>
          <w:numId w:val="2"/>
        </w:numPr>
        <w:jc w:val="both"/>
      </w:pPr>
      <w:r>
        <w:t xml:space="preserve">Nutzhunde, die zur tiergestützten Therapie von Menschen verwendet werden und hierfür ausgebildet sind. </w:t>
      </w:r>
    </w:p>
    <w:p w:rsidR="00673598" w:rsidRDefault="00673598" w:rsidP="006A7ECB">
      <w:pPr>
        <w:jc w:val="both"/>
      </w:pPr>
      <w:r>
        <w:t xml:space="preserve">Zuwiderhandlungen gegen diese Verordnung werden als Verwaltungsübertretung nach §10 Hundeabgabegesetz geahndet. </w:t>
      </w:r>
    </w:p>
    <w:p w:rsidR="00673598" w:rsidRPr="006A7ECB" w:rsidRDefault="00673598" w:rsidP="006A7ECB">
      <w:pPr>
        <w:jc w:val="center"/>
        <w:rPr>
          <w:b/>
        </w:rPr>
      </w:pPr>
      <w:r w:rsidRPr="007B5698">
        <w:rPr>
          <w:b/>
          <w:smallCaps/>
          <w:sz w:val="24"/>
          <w:u w:val="single"/>
        </w:rPr>
        <w:lastRenderedPageBreak/>
        <w:t>Strafen</w:t>
      </w:r>
      <w:r w:rsidR="006A7ECB">
        <w:rPr>
          <w:b/>
        </w:rPr>
        <w:t xml:space="preserve"> gem. § 10 Hundeabgabegesetz</w:t>
      </w:r>
    </w:p>
    <w:p w:rsidR="00673598" w:rsidRDefault="00673598" w:rsidP="006A7ECB">
      <w:pPr>
        <w:jc w:val="both"/>
      </w:pPr>
      <w:r>
        <w:t xml:space="preserve">Handlungen oder Unterlassungen, durch die die Hundeabgabe verkürzt oder der Verkürzung ausgesetzt wird, insbesondere, wenn die im § 6 vorgeschriebene Meldung unterlassen wird, werden als Verwaltungsübertretungen bis zum Zehnfachen des Betrages bestraft, um den die Abgabe verkürzt oder der Verkürzung ausgesetzt wurde, mindestens aber mit dem Zweifachen dieses Betrages. Lässt sich das Ausmaß der Abgabenverkürzung oder Gefährdung nicht feststellen, so ist die Bemessung der Strafe der volle Abgabensatz zu Grunde zu legen. Im Falle der </w:t>
      </w:r>
      <w:proofErr w:type="spellStart"/>
      <w:r>
        <w:t>Uneinbringlichkeit</w:t>
      </w:r>
      <w:proofErr w:type="spellEnd"/>
      <w:r>
        <w:t xml:space="preserve"> tritt an Stelle der Geldstrafe Arrest bis zu 3 Monaten. Sonstige Übertretungen der Vorschriften des Hundeabgabegesetzes werden als Verwaltungsübertretungen mit Geld bis zu 145 Euro, im Falle der </w:t>
      </w:r>
      <w:proofErr w:type="spellStart"/>
      <w:r>
        <w:t>Uneinbringlichkeit</w:t>
      </w:r>
      <w:proofErr w:type="spellEnd"/>
      <w:r>
        <w:t xml:space="preserve"> mit Arrest bis zu 2 Wochen bestraft. </w:t>
      </w:r>
    </w:p>
    <w:p w:rsidR="00290A43" w:rsidRPr="00290A43" w:rsidRDefault="00290A43" w:rsidP="00290A43">
      <w:pPr>
        <w:jc w:val="center"/>
        <w:rPr>
          <w:b/>
        </w:rPr>
      </w:pPr>
      <w:bookmarkStart w:id="0" w:name="_GoBack"/>
      <w:bookmarkEnd w:id="0"/>
      <w:r w:rsidRPr="007B5698">
        <w:rPr>
          <w:b/>
          <w:smallCaps/>
          <w:sz w:val="24"/>
          <w:u w:val="single"/>
        </w:rPr>
        <w:t>Strafe</w:t>
      </w:r>
      <w:r w:rsidRPr="00290A43">
        <w:rPr>
          <w:b/>
        </w:rPr>
        <w:t xml:space="preserve"> gem. § 13 Abs. 1 </w:t>
      </w:r>
      <w:proofErr w:type="spellStart"/>
      <w:r w:rsidRPr="00290A43">
        <w:rPr>
          <w:b/>
        </w:rPr>
        <w:t>Zif</w:t>
      </w:r>
      <w:proofErr w:type="spellEnd"/>
      <w:r w:rsidRPr="00290A43">
        <w:rPr>
          <w:b/>
        </w:rPr>
        <w:t xml:space="preserve">. 6 und Abs. 2 </w:t>
      </w:r>
      <w:proofErr w:type="spellStart"/>
      <w:r w:rsidRPr="00290A43">
        <w:rPr>
          <w:b/>
        </w:rPr>
        <w:t>Zif</w:t>
      </w:r>
      <w:proofErr w:type="spellEnd"/>
      <w:r w:rsidRPr="00290A43">
        <w:rPr>
          <w:b/>
        </w:rPr>
        <w:t xml:space="preserve">. 1 </w:t>
      </w:r>
      <w:proofErr w:type="spellStart"/>
      <w:r w:rsidRPr="00290A43">
        <w:rPr>
          <w:b/>
        </w:rPr>
        <w:t>Bgld</w:t>
      </w:r>
      <w:proofErr w:type="spellEnd"/>
      <w:r w:rsidRPr="00290A43">
        <w:rPr>
          <w:b/>
        </w:rPr>
        <w:t>. Polizeistrafgesetz</w:t>
      </w:r>
    </w:p>
    <w:p w:rsidR="00290A43" w:rsidRDefault="00290A43" w:rsidP="00290A43">
      <w:pPr>
        <w:jc w:val="both"/>
      </w:pPr>
      <w:r>
        <w:t>Von der Bundespolizeidirektion Eisenstadt ist als Verwaltungsübertretung mit einer Geldstrafe bis 360 Euro zu bestrafen, wer gegen erlassene behördliche Anordnungen oder Verordnungen verstößt.</w:t>
      </w:r>
      <w:r w:rsidR="00DA2A9E">
        <w:t xml:space="preserve"> Im Falle der </w:t>
      </w:r>
      <w:proofErr w:type="spellStart"/>
      <w:r w:rsidR="00DA2A9E">
        <w:t>Uneinbringlichkeit</w:t>
      </w:r>
      <w:proofErr w:type="spellEnd"/>
      <w:r w:rsidR="00DA2A9E">
        <w:t xml:space="preserve"> Freiheitsstrafe bis zu 4 Wochen, bei Wiederholung Geldstrafe bis zu 14.500 Euro, im Falle der </w:t>
      </w:r>
      <w:proofErr w:type="spellStart"/>
      <w:r w:rsidR="00DA2A9E">
        <w:t>Uneinbringlichkeit</w:t>
      </w:r>
      <w:proofErr w:type="spellEnd"/>
      <w:r w:rsidR="00DA2A9E">
        <w:t xml:space="preserve"> Freiheitsstrafe bis zu 8 Wochen.</w:t>
      </w:r>
    </w:p>
    <w:p w:rsidR="00603EC4" w:rsidRPr="00603EC4" w:rsidRDefault="00603EC4" w:rsidP="00603EC4">
      <w:pPr>
        <w:jc w:val="center"/>
        <w:rPr>
          <w:b/>
        </w:rPr>
      </w:pPr>
      <w:r w:rsidRPr="007B5698">
        <w:rPr>
          <w:b/>
          <w:smallCaps/>
          <w:sz w:val="24"/>
          <w:u w:val="single"/>
        </w:rPr>
        <w:t>Halten von Tieren</w:t>
      </w:r>
      <w:r w:rsidRPr="00603EC4">
        <w:rPr>
          <w:b/>
        </w:rPr>
        <w:t xml:space="preserve"> gem. § 7 </w:t>
      </w:r>
      <w:proofErr w:type="spellStart"/>
      <w:r w:rsidRPr="00603EC4">
        <w:rPr>
          <w:b/>
        </w:rPr>
        <w:t>Bgld</w:t>
      </w:r>
      <w:proofErr w:type="spellEnd"/>
      <w:r w:rsidRPr="00603EC4">
        <w:rPr>
          <w:b/>
        </w:rPr>
        <w:t>. Landes-Polizeistrafgesetz</w:t>
      </w:r>
    </w:p>
    <w:p w:rsidR="00603EC4" w:rsidRDefault="00603EC4" w:rsidP="00290A43">
      <w:pPr>
        <w:jc w:val="both"/>
      </w:pPr>
      <w:r>
        <w:t xml:space="preserve">Der Halter eines Tieres hat diese in einer Weise zu beaufsichtigen oder zu verwahren, dass durch das Tier dritte Personen weder gefährdet noch über das zumutbare Maß hinaus belästigt werden, noch darf er gegen die erlassenen behördlichen Anordnungen oder Verordnungen verstoßen. Als unzumutbare Belästigung Dritter gilt insbesondere auch die Verunreinigung von Kinderspielplätzen und ähnlichen Flächen. </w:t>
      </w:r>
    </w:p>
    <w:p w:rsidR="00603EC4" w:rsidRPr="00603EC4" w:rsidRDefault="00603EC4" w:rsidP="00603EC4">
      <w:pPr>
        <w:jc w:val="center"/>
        <w:rPr>
          <w:b/>
        </w:rPr>
      </w:pPr>
      <w:r w:rsidRPr="007B5698">
        <w:rPr>
          <w:b/>
          <w:smallCaps/>
          <w:sz w:val="24"/>
          <w:u w:val="single"/>
        </w:rPr>
        <w:t>Gefahr in Verzug</w:t>
      </w:r>
      <w:r w:rsidRPr="00603EC4">
        <w:rPr>
          <w:b/>
        </w:rPr>
        <w:t xml:space="preserve"> gem. § 9 </w:t>
      </w:r>
      <w:proofErr w:type="spellStart"/>
      <w:r w:rsidRPr="00603EC4">
        <w:rPr>
          <w:b/>
        </w:rPr>
        <w:t>Bgld</w:t>
      </w:r>
      <w:proofErr w:type="spellEnd"/>
      <w:r w:rsidRPr="00603EC4">
        <w:rPr>
          <w:b/>
        </w:rPr>
        <w:t>. Landes-Polizeistrafgesetz</w:t>
      </w:r>
    </w:p>
    <w:p w:rsidR="00603EC4" w:rsidRDefault="00603EC4" w:rsidP="00290A43">
      <w:pPr>
        <w:jc w:val="both"/>
      </w:pPr>
      <w:r>
        <w:t xml:space="preserve">Bei Gefahr in Verzug für das Leben oder die Gesundheit von Menschen durch ein nicht ordnungsgemäß gehaltenes Tier können von der Gemeinde die unmittelbar erforderlichen Maßnahmen (einschließlich einer schmerzlosen Tötung, wenn andere Maßnahmen nicht in Betracht kommen) auch ohne vorangegangenes Verfahren gesetzt werden. </w:t>
      </w:r>
    </w:p>
    <w:p w:rsidR="00DA2A9E" w:rsidRPr="00DA2A9E" w:rsidRDefault="00DA2A9E" w:rsidP="00DA2A9E">
      <w:pPr>
        <w:jc w:val="center"/>
        <w:rPr>
          <w:b/>
        </w:rPr>
      </w:pPr>
      <w:r w:rsidRPr="007B5698">
        <w:rPr>
          <w:b/>
          <w:smallCaps/>
          <w:sz w:val="24"/>
          <w:u w:val="single"/>
        </w:rPr>
        <w:t>Kennzeichnung und Registrierung von Hunden</w:t>
      </w:r>
      <w:r w:rsidRPr="00DA2A9E">
        <w:rPr>
          <w:b/>
        </w:rPr>
        <w:t xml:space="preserve"> gem. §24a Abs. 3 Tierschutzgesetz</w:t>
      </w:r>
    </w:p>
    <w:p w:rsidR="00DA2A9E" w:rsidRDefault="00DA2A9E" w:rsidP="00290A43">
      <w:pPr>
        <w:jc w:val="both"/>
      </w:pPr>
      <w:r>
        <w:t xml:space="preserve">Alle im Bundesgebiet gehaltenen Hunde, sind mittels eines zifferncodierten, elektronisch ablesbaren </w:t>
      </w:r>
      <w:proofErr w:type="spellStart"/>
      <w:r>
        <w:t>Microchips</w:t>
      </w:r>
      <w:proofErr w:type="spellEnd"/>
      <w:r>
        <w:t xml:space="preserve"> auf Kosten des Halters von einem Tierarzt kennzeichnen zu lassen. Welpen sind spätestens mit einem Alter von drei Monaten, jedenfalls aber vor der ersten Weitergabe so zu kennzeichnen. Jede Änderung ist vom Halter oder Eigentümer zu melden und in die Datenbank einzugeben. Im Falle der Meldung und Eingabe eines Halter- oder Eigentümerwechsels ist von der Datenbank eine neue Registrierungsnummer zu vergeben. </w:t>
      </w:r>
    </w:p>
    <w:p w:rsidR="007E2106" w:rsidRPr="007E2106" w:rsidRDefault="007E2106" w:rsidP="007E2106">
      <w:pPr>
        <w:jc w:val="center"/>
        <w:rPr>
          <w:b/>
        </w:rPr>
      </w:pPr>
      <w:r w:rsidRPr="007B5698">
        <w:rPr>
          <w:b/>
          <w:smallCaps/>
          <w:sz w:val="24"/>
          <w:u w:val="single"/>
        </w:rPr>
        <w:t>Jagdschutz</w:t>
      </w:r>
      <w:r w:rsidRPr="007E2106">
        <w:rPr>
          <w:b/>
        </w:rPr>
        <w:t xml:space="preserve"> gem. § 73 </w:t>
      </w:r>
      <w:proofErr w:type="spellStart"/>
      <w:r w:rsidRPr="007E2106">
        <w:rPr>
          <w:b/>
        </w:rPr>
        <w:t>Bgld</w:t>
      </w:r>
      <w:proofErr w:type="spellEnd"/>
      <w:r w:rsidRPr="007E2106">
        <w:rPr>
          <w:b/>
        </w:rPr>
        <w:t>. Jagdgesetz 2004</w:t>
      </w:r>
    </w:p>
    <w:p w:rsidR="007E2106" w:rsidRDefault="007E2106" w:rsidP="00290A43">
      <w:pPr>
        <w:jc w:val="both"/>
      </w:pPr>
      <w:r>
        <w:t xml:space="preserve">Der Jagdschutz bezweckt die Abwehr von Verletzungen der zum Schutz des Wildes und der Jagd erlassenen gesetzlichen Bestimmungen und behördlichen Anordnungen. Er umfasst auch das Recht und die Pflicht zur Betreuung des Wildes und </w:t>
      </w:r>
      <w:proofErr w:type="spellStart"/>
      <w:r>
        <w:t>Hintanhaltung</w:t>
      </w:r>
      <w:proofErr w:type="spellEnd"/>
      <w:r>
        <w:t xml:space="preserve"> seiner Schädigung durch Wilddiebstahl, Raubwild und Raubzeug. Unter Raubzeug sind sonstige dem gehegten Wild schädliche Tiere, </w:t>
      </w:r>
      <w:r>
        <w:lastRenderedPageBreak/>
        <w:t>insbesondere wildernde Hunde und umherstreifende Katzen zu verstehen. Die zur Ausübung des Jagdschutzes berufenen Organe sind demnach insbesondere ermächtigt und verpflichtet, in ihrem dienstlichen Wirkungskreis wildernde Hunde, wozu auch Hunde zu rechnen sind, welche sich der Einwirkung ihrer Halterinnen und Halter entzogen haben und im Jagdgebiet umherstreifen,  sowie Katzen, welche in einer Entfernung von mehr als 200 m von Wohn- und Wirtschaftsgebäuden in Feld oder Wald umherstreunen, zu töten. Den Eigentümerinnen und Eigentümern der getöteten Hunde und Katzen gebührt kein Schadenersatz.</w:t>
      </w:r>
    </w:p>
    <w:p w:rsidR="007E2106" w:rsidRPr="002322A9" w:rsidRDefault="007E2106" w:rsidP="002322A9">
      <w:pPr>
        <w:jc w:val="center"/>
        <w:rPr>
          <w:b/>
        </w:rPr>
      </w:pPr>
      <w:r w:rsidRPr="007B5698">
        <w:rPr>
          <w:b/>
          <w:smallCaps/>
          <w:sz w:val="24"/>
          <w:u w:val="single"/>
        </w:rPr>
        <w:t>Naturschutzgebiet „</w:t>
      </w:r>
      <w:proofErr w:type="spellStart"/>
      <w:r w:rsidRPr="007B5698">
        <w:rPr>
          <w:b/>
          <w:smallCaps/>
          <w:sz w:val="24"/>
          <w:u w:val="single"/>
        </w:rPr>
        <w:t>Parndorfer</w:t>
      </w:r>
      <w:proofErr w:type="spellEnd"/>
      <w:r w:rsidRPr="007B5698">
        <w:rPr>
          <w:b/>
          <w:smallCaps/>
          <w:sz w:val="24"/>
          <w:u w:val="single"/>
        </w:rPr>
        <w:t xml:space="preserve"> Heide“</w:t>
      </w:r>
      <w:r w:rsidRPr="002322A9">
        <w:rPr>
          <w:b/>
        </w:rPr>
        <w:t xml:space="preserve"> gem. Verordnung </w:t>
      </w:r>
      <w:proofErr w:type="spellStart"/>
      <w:r w:rsidRPr="002322A9">
        <w:rPr>
          <w:b/>
        </w:rPr>
        <w:t>Bgld</w:t>
      </w:r>
      <w:proofErr w:type="spellEnd"/>
      <w:r w:rsidRPr="002322A9">
        <w:rPr>
          <w:b/>
        </w:rPr>
        <w:t xml:space="preserve">. Landesregierung v. </w:t>
      </w:r>
      <w:r w:rsidR="000829D0">
        <w:rPr>
          <w:b/>
        </w:rPr>
        <w:t>12.3.1992</w:t>
      </w:r>
    </w:p>
    <w:p w:rsidR="00484CBF" w:rsidRDefault="003A605E" w:rsidP="00484CBF">
      <w:pPr>
        <w:jc w:val="both"/>
      </w:pPr>
      <w:r>
        <w:t xml:space="preserve">Das Naturschutzgebiet </w:t>
      </w:r>
      <w:r w:rsidR="00E85F5F">
        <w:t>„</w:t>
      </w:r>
      <w:proofErr w:type="spellStart"/>
      <w:r w:rsidR="00E85F5F">
        <w:t>Parndorfer</w:t>
      </w:r>
      <w:proofErr w:type="spellEnd"/>
      <w:r w:rsidR="002322A9">
        <w:t xml:space="preserve"> Heide“ dient dem  Schutz des Z</w:t>
      </w:r>
      <w:r w:rsidR="00E85F5F">
        <w:t>i</w:t>
      </w:r>
      <w:r w:rsidR="002322A9">
        <w:t>e</w:t>
      </w:r>
      <w:r w:rsidR="00E85F5F">
        <w:t xml:space="preserve">sels sowie anderer Tier- und Pflanzenarten und der Erhaltung der traditionellen Kulturlandschaft (Hutweide). </w:t>
      </w:r>
      <w:r w:rsidR="002322A9">
        <w:t xml:space="preserve">Jeder menschliche Eingriff ist verboten. Das Betreten des Schutzgebietes ist nur auf markierten Wegen gestattet. Jede andere Benützung der Wege ist verboten. </w:t>
      </w:r>
    </w:p>
    <w:sectPr w:rsidR="00484CBF">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9D0" w:rsidRDefault="000829D0" w:rsidP="000829D0">
      <w:pPr>
        <w:spacing w:after="0" w:line="240" w:lineRule="auto"/>
      </w:pPr>
      <w:r>
        <w:separator/>
      </w:r>
    </w:p>
  </w:endnote>
  <w:endnote w:type="continuationSeparator" w:id="0">
    <w:p w:rsidR="000829D0" w:rsidRDefault="000829D0" w:rsidP="00082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9D0" w:rsidRDefault="000829D0">
    <w:pPr>
      <w:pStyle w:val="Fuzeile"/>
    </w:pPr>
    <w:r>
      <w:t>Stand Mai 2011</w:t>
    </w:r>
  </w:p>
  <w:p w:rsidR="000829D0" w:rsidRDefault="000829D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9D0" w:rsidRDefault="000829D0" w:rsidP="000829D0">
      <w:pPr>
        <w:spacing w:after="0" w:line="240" w:lineRule="auto"/>
      </w:pPr>
      <w:r>
        <w:separator/>
      </w:r>
    </w:p>
  </w:footnote>
  <w:footnote w:type="continuationSeparator" w:id="0">
    <w:p w:rsidR="000829D0" w:rsidRDefault="000829D0" w:rsidP="000829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C6597"/>
    <w:multiLevelType w:val="hybridMultilevel"/>
    <w:tmpl w:val="E9562C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41C2761"/>
    <w:multiLevelType w:val="hybridMultilevel"/>
    <w:tmpl w:val="B1C6720E"/>
    <w:lvl w:ilvl="0" w:tplc="43F695C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B656A2D"/>
    <w:multiLevelType w:val="hybridMultilevel"/>
    <w:tmpl w:val="E968FF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F0A7603"/>
    <w:multiLevelType w:val="hybridMultilevel"/>
    <w:tmpl w:val="79A6627A"/>
    <w:lvl w:ilvl="0" w:tplc="751299F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94C"/>
    <w:rsid w:val="0007128F"/>
    <w:rsid w:val="000829D0"/>
    <w:rsid w:val="001D1D65"/>
    <w:rsid w:val="002322A9"/>
    <w:rsid w:val="00290A43"/>
    <w:rsid w:val="003A605E"/>
    <w:rsid w:val="004356C2"/>
    <w:rsid w:val="00450C58"/>
    <w:rsid w:val="00484CBF"/>
    <w:rsid w:val="00521330"/>
    <w:rsid w:val="00603EC4"/>
    <w:rsid w:val="00673598"/>
    <w:rsid w:val="006A7ECB"/>
    <w:rsid w:val="007B5698"/>
    <w:rsid w:val="007E2106"/>
    <w:rsid w:val="0084294C"/>
    <w:rsid w:val="008E2F88"/>
    <w:rsid w:val="00AA76D0"/>
    <w:rsid w:val="00B24812"/>
    <w:rsid w:val="00C628C9"/>
    <w:rsid w:val="00DA2A9E"/>
    <w:rsid w:val="00E85F5F"/>
    <w:rsid w:val="00FF2C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3A0999-043F-49DD-A9F3-750088013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73598"/>
    <w:pPr>
      <w:ind w:left="720"/>
      <w:contextualSpacing/>
    </w:pPr>
  </w:style>
  <w:style w:type="paragraph" w:styleId="Kopfzeile">
    <w:name w:val="header"/>
    <w:basedOn w:val="Standard"/>
    <w:link w:val="KopfzeileZchn"/>
    <w:uiPriority w:val="99"/>
    <w:unhideWhenUsed/>
    <w:rsid w:val="000829D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829D0"/>
  </w:style>
  <w:style w:type="paragraph" w:styleId="Fuzeile">
    <w:name w:val="footer"/>
    <w:basedOn w:val="Standard"/>
    <w:link w:val="FuzeileZchn"/>
    <w:uiPriority w:val="99"/>
    <w:unhideWhenUsed/>
    <w:rsid w:val="000829D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829D0"/>
  </w:style>
  <w:style w:type="paragraph" w:styleId="Sprechblasentext">
    <w:name w:val="Balloon Text"/>
    <w:basedOn w:val="Standard"/>
    <w:link w:val="SprechblasentextZchn"/>
    <w:uiPriority w:val="99"/>
    <w:semiHidden/>
    <w:unhideWhenUsed/>
    <w:rsid w:val="000829D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29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1350</Words>
  <Characters>8510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Comm-Unity EDV GmbH</Company>
  <LinksUpToDate>false</LinksUpToDate>
  <CharactersWithSpaces>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 Wilhelm</dc:creator>
  <cp:lastModifiedBy>Angelika Korlath</cp:lastModifiedBy>
  <cp:revision>12</cp:revision>
  <dcterms:created xsi:type="dcterms:W3CDTF">2011-05-11T07:22:00Z</dcterms:created>
  <dcterms:modified xsi:type="dcterms:W3CDTF">2015-06-11T12:04:00Z</dcterms:modified>
</cp:coreProperties>
</file>