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96F" w:rsidRPr="00AD496F" w:rsidRDefault="00AD496F" w:rsidP="00AD496F">
      <w:pPr>
        <w:rPr>
          <w:sz w:val="40"/>
        </w:rPr>
      </w:pPr>
      <w:r w:rsidRPr="00771AAF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2175914</wp:posOffset>
            </wp:positionH>
            <wp:positionV relativeFrom="paragraph">
              <wp:posOffset>-436657</wp:posOffset>
            </wp:positionV>
            <wp:extent cx="1559923" cy="688768"/>
            <wp:effectExtent l="19050" t="0" r="2177" b="0"/>
            <wp:wrapNone/>
            <wp:docPr id="5" name="Grafik 5" descr="H:\Homepage Neu Okt\Logo\1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Homepage Neu Okt\Logo\1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646" b="34539"/>
                    <a:stretch/>
                  </pic:blipFill>
                  <pic:spPr bwMode="auto">
                    <a:xfrm>
                      <a:off x="0" y="0"/>
                      <a:ext cx="1559923" cy="68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D496F" w:rsidRPr="00AD496F" w:rsidRDefault="00AD496F" w:rsidP="00D66D2B">
      <w:pPr>
        <w:autoSpaceDE w:val="0"/>
        <w:autoSpaceDN w:val="0"/>
        <w:adjustRightInd w:val="0"/>
        <w:spacing w:after="0" w:line="240" w:lineRule="auto"/>
        <w:jc w:val="center"/>
      </w:pPr>
    </w:p>
    <w:p w:rsidR="00AD496F" w:rsidRPr="00F76537" w:rsidRDefault="00AD496F" w:rsidP="00F7653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FC000" w:themeFill="accent4"/>
        <w:autoSpaceDE w:val="0"/>
        <w:autoSpaceDN w:val="0"/>
        <w:adjustRightInd w:val="0"/>
        <w:spacing w:after="0" w:line="240" w:lineRule="auto"/>
        <w:jc w:val="center"/>
        <w:rPr>
          <w:rFonts w:ascii="Candara" w:hAnsi="Candara" w:cs="Andalus"/>
          <w:b/>
          <w:sz w:val="36"/>
          <w:szCs w:val="32"/>
        </w:rPr>
      </w:pPr>
      <w:r w:rsidRPr="00F76537">
        <w:rPr>
          <w:rFonts w:ascii="Candara" w:hAnsi="Candara" w:cs="Andalus"/>
          <w:b/>
          <w:sz w:val="36"/>
          <w:szCs w:val="32"/>
        </w:rPr>
        <w:t>Unser Jahresschwerpunkt</w:t>
      </w:r>
      <w:r w:rsidR="007F099C">
        <w:rPr>
          <w:rFonts w:ascii="Candara" w:hAnsi="Candara" w:cs="Andalus"/>
          <w:b/>
          <w:sz w:val="36"/>
          <w:szCs w:val="32"/>
        </w:rPr>
        <w:t xml:space="preserve"> 2015/16</w:t>
      </w:r>
    </w:p>
    <w:p w:rsidR="00AD496F" w:rsidRPr="001B0BA3" w:rsidRDefault="00AD496F" w:rsidP="003851B6">
      <w:pPr>
        <w:autoSpaceDE w:val="0"/>
        <w:autoSpaceDN w:val="0"/>
        <w:adjustRightInd w:val="0"/>
        <w:spacing w:after="0" w:line="240" w:lineRule="auto"/>
        <w:jc w:val="center"/>
        <w:rPr>
          <w:rFonts w:ascii="Andalus" w:hAnsi="Andalus" w:cs="Andalus"/>
          <w:b/>
          <w:sz w:val="32"/>
          <w:szCs w:val="32"/>
        </w:rPr>
      </w:pPr>
    </w:p>
    <w:p w:rsidR="003851B6" w:rsidRPr="003851B6" w:rsidRDefault="003851B6" w:rsidP="003851B6">
      <w:pPr>
        <w:autoSpaceDE w:val="0"/>
        <w:autoSpaceDN w:val="0"/>
        <w:adjustRightInd w:val="0"/>
        <w:spacing w:after="0" w:line="240" w:lineRule="auto"/>
        <w:jc w:val="center"/>
        <w:rPr>
          <w:rFonts w:ascii="Andalus" w:hAnsi="Andalus" w:cs="Andalus"/>
          <w:b/>
          <w:sz w:val="36"/>
          <w:szCs w:val="36"/>
        </w:rPr>
      </w:pPr>
      <w:r w:rsidRPr="003851B6">
        <w:rPr>
          <w:rFonts w:ascii="Andalus" w:hAnsi="Andalus" w:cs="Andalus"/>
          <w:b/>
          <w:sz w:val="40"/>
          <w:szCs w:val="32"/>
        </w:rPr>
        <w:t>„ Literatur und Musik verbindet Groß und Klein!“</w:t>
      </w:r>
    </w:p>
    <w:p w:rsidR="003851B6" w:rsidRPr="00AD496F" w:rsidRDefault="003851B6" w:rsidP="003851B6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b/>
          <w:szCs w:val="36"/>
          <w:u w:val="single"/>
        </w:rPr>
      </w:pPr>
    </w:p>
    <w:p w:rsidR="003851B6" w:rsidRDefault="003851B6" w:rsidP="00F34E5A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b/>
          <w:sz w:val="28"/>
          <w:szCs w:val="28"/>
        </w:rPr>
      </w:pPr>
      <w:r w:rsidRPr="00C07FA8">
        <w:rPr>
          <w:rFonts w:cs="ArialMT"/>
          <w:b/>
          <w:sz w:val="28"/>
          <w:szCs w:val="28"/>
        </w:rPr>
        <w:t>Die Musik nimmt einen ganz besonderen Platz im Herzen der Kinder ein</w:t>
      </w:r>
      <w:r>
        <w:rPr>
          <w:rFonts w:cs="ArialMT"/>
          <w:sz w:val="28"/>
          <w:szCs w:val="28"/>
        </w:rPr>
        <w:t xml:space="preserve">. </w:t>
      </w:r>
    </w:p>
    <w:p w:rsidR="00F34E5A" w:rsidRDefault="00F34E5A" w:rsidP="003851B6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b/>
          <w:sz w:val="28"/>
          <w:szCs w:val="28"/>
        </w:rPr>
      </w:pPr>
    </w:p>
    <w:p w:rsidR="003851B6" w:rsidRDefault="003851B6" w:rsidP="003851B6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C07FA8">
        <w:rPr>
          <w:rFonts w:cs="ArialMT"/>
          <w:b/>
          <w:sz w:val="28"/>
          <w:szCs w:val="28"/>
        </w:rPr>
        <w:t>Musik hat einen außerordentlich positiven Einfluss auf die Entwicklung des Kindes</w:t>
      </w:r>
      <w:r w:rsidR="007F099C">
        <w:rPr>
          <w:rFonts w:cs="ArialMT"/>
          <w:b/>
          <w:sz w:val="28"/>
          <w:szCs w:val="28"/>
        </w:rPr>
        <w:t xml:space="preserve">. </w:t>
      </w:r>
      <w:r w:rsidRPr="00C07FA8">
        <w:rPr>
          <w:rFonts w:cs="ArialMT"/>
          <w:b/>
          <w:sz w:val="28"/>
          <w:szCs w:val="28"/>
        </w:rPr>
        <w:t>Durch die Beschäftigung mit Musik verbessern Kinder ihr Sozialverhalten, erhöhen ihren IQ-Wert,</w:t>
      </w:r>
      <w:r w:rsidR="00F21C7A">
        <w:rPr>
          <w:rFonts w:cs="ArialMT"/>
          <w:b/>
          <w:sz w:val="28"/>
          <w:szCs w:val="28"/>
        </w:rPr>
        <w:t xml:space="preserve"> </w:t>
      </w:r>
      <w:r w:rsidRPr="00C07FA8">
        <w:rPr>
          <w:b/>
          <w:sz w:val="28"/>
          <w:szCs w:val="28"/>
        </w:rPr>
        <w:t>die Musik schafft einen Ausgleich und macht es möglich Gefühle zu äußern.</w:t>
      </w:r>
    </w:p>
    <w:p w:rsidR="00F34E5A" w:rsidRDefault="00F34E5A" w:rsidP="003851B6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F34E5A" w:rsidRDefault="003851B6" w:rsidP="00F34E5A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rFonts w:cs="ArialMT"/>
          <w:sz w:val="28"/>
          <w:szCs w:val="28"/>
        </w:rPr>
        <w:t xml:space="preserve">Wir singen, musizieren mit Orff- Instrumenten, stellen selbst Instrumente her, laden Instrumentenbauer ein, machen einen Besuch im Musikheim, laden Musiker in den Kindergarten ein und arbeiten eng mit der Musikschule zusammen. </w:t>
      </w:r>
      <w:r w:rsidRPr="00C07FA8">
        <w:rPr>
          <w:b/>
          <w:sz w:val="28"/>
          <w:szCs w:val="28"/>
        </w:rPr>
        <w:t>Der Kindergarten ist einer der Orte, an dem Musik zum festen Bestandteil alltäglichen Lebens gehört.</w:t>
      </w:r>
    </w:p>
    <w:p w:rsidR="00B72403" w:rsidRDefault="00B72403" w:rsidP="00F34E5A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F34E5A" w:rsidRPr="00F34E5A" w:rsidRDefault="00771AAF" w:rsidP="00F34E5A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771AAF">
        <w:rPr>
          <w:b/>
          <w:noProof/>
          <w:sz w:val="28"/>
          <w:szCs w:val="28"/>
        </w:rPr>
        <w:drawing>
          <wp:inline distT="0" distB="0" distL="0" distR="0">
            <wp:extent cx="3052808" cy="1690976"/>
            <wp:effectExtent l="38100" t="57150" r="109492" b="99724"/>
            <wp:docPr id="4" name="Grafik 4" descr="C:\Users\daniela\Pictures\Kindergarten 2014-2015\Musikheim\IMG_2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iela\Pictures\Kindergarten 2014-2015\Musikheim\IMG_20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6888"/>
                    <a:stretch/>
                  </pic:blipFill>
                  <pic:spPr bwMode="auto">
                    <a:xfrm>
                      <a:off x="0" y="0"/>
                      <a:ext cx="3052087" cy="169057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771AAF">
        <w:rPr>
          <w:b/>
          <w:noProof/>
          <w:sz w:val="28"/>
          <w:szCs w:val="28"/>
        </w:rPr>
        <w:drawing>
          <wp:inline distT="0" distB="0" distL="0" distR="0">
            <wp:extent cx="2002435" cy="1669372"/>
            <wp:effectExtent l="38100" t="57150" r="112115" b="102278"/>
            <wp:docPr id="3" name="Grafik 3" descr="C:\Users\daniela\Pictures\Kindergarten 2014-2015\Musikheim\IMG_2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ela\Pictures\Kindergarten 2014-2015\Musikheim\IMG_21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969" t="17165" r="23760"/>
                    <a:stretch/>
                  </pic:blipFill>
                  <pic:spPr bwMode="auto">
                    <a:xfrm>
                      <a:off x="0" y="0"/>
                      <a:ext cx="2000892" cy="16680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4E5A" w:rsidRDefault="00F34E5A" w:rsidP="003851B6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sz w:val="28"/>
          <w:szCs w:val="28"/>
        </w:rPr>
      </w:pPr>
    </w:p>
    <w:p w:rsidR="00220BFC" w:rsidRPr="00AE032F" w:rsidRDefault="00220BFC" w:rsidP="003851B6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sz w:val="28"/>
          <w:szCs w:val="28"/>
        </w:rPr>
      </w:pPr>
    </w:p>
    <w:p w:rsidR="00220BFC" w:rsidRDefault="003851B6" w:rsidP="00220BFC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Wir wollen die Kinder für Sprache und Bücher begeistern.</w:t>
      </w:r>
      <w:r w:rsidRPr="00AE032F">
        <w:rPr>
          <w:sz w:val="28"/>
          <w:szCs w:val="28"/>
        </w:rPr>
        <w:t xml:space="preserve"> So wird ein Kindergarten</w:t>
      </w:r>
      <w:r>
        <w:rPr>
          <w:sz w:val="28"/>
          <w:szCs w:val="28"/>
        </w:rPr>
        <w:t>jahr</w:t>
      </w:r>
      <w:r w:rsidRPr="00AE032F">
        <w:rPr>
          <w:sz w:val="28"/>
          <w:szCs w:val="28"/>
        </w:rPr>
        <w:t xml:space="preserve"> lang das </w:t>
      </w:r>
      <w:r w:rsidRPr="00C07FA8">
        <w:rPr>
          <w:b/>
          <w:sz w:val="28"/>
          <w:szCs w:val="28"/>
        </w:rPr>
        <w:t xml:space="preserve">Buch selbst zum Abenteuer. Wir werden in den Kindern Begeisterung entfachen für die Sprache </w:t>
      </w:r>
      <w:r>
        <w:rPr>
          <w:sz w:val="28"/>
          <w:szCs w:val="28"/>
        </w:rPr>
        <w:t xml:space="preserve">mit Hilfe von lustigen Spielen, Reimen, Gedichten, vielen erzählten Geschichten, Bilderbüchern, Bibelgeschichten, Rollenspielen, u.v.m., </w:t>
      </w:r>
      <w:r w:rsidRPr="00AE032F">
        <w:rPr>
          <w:sz w:val="28"/>
          <w:szCs w:val="28"/>
        </w:rPr>
        <w:t>denn Lesen ist als erlernbare Kulturtechnik der Schlüssel zur Sprache, zum Denken, zum Lernen.</w:t>
      </w:r>
      <w:r>
        <w:rPr>
          <w:sz w:val="28"/>
          <w:szCs w:val="28"/>
        </w:rPr>
        <w:t xml:space="preserve"> Durch eine intensive Zusammenarbeit mit der Bücherei haben die Kinder die Möglichkeit, sich in der Bücherei umzuschauen und Bücher kostenlos auszuborgen.</w:t>
      </w:r>
    </w:p>
    <w:p w:rsidR="00220BFC" w:rsidRDefault="00220BFC" w:rsidP="003851B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205A18" w:rsidRDefault="00205A18" w:rsidP="003851B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205A18" w:rsidRDefault="00205A18" w:rsidP="003851B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1985645</wp:posOffset>
            </wp:positionH>
            <wp:positionV relativeFrom="paragraph">
              <wp:posOffset>-647452</wp:posOffset>
            </wp:positionV>
            <wp:extent cx="1553210" cy="688340"/>
            <wp:effectExtent l="0" t="0" r="0" b="0"/>
            <wp:wrapNone/>
            <wp:docPr id="6" name="Grafik 5" descr="H:\Homepage Neu Okt\Logo\1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Homepage Neu Okt\Logo\1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646" b="34539"/>
                    <a:stretch/>
                  </pic:blipFill>
                  <pic:spPr bwMode="auto">
                    <a:xfrm>
                      <a:off x="0" y="0"/>
                      <a:ext cx="155321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20BFC" w:rsidRDefault="00220BFC" w:rsidP="003851B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220BFC">
        <w:rPr>
          <w:noProof/>
          <w:sz w:val="28"/>
          <w:szCs w:val="28"/>
        </w:rPr>
        <w:drawing>
          <wp:inline distT="0" distB="0" distL="0" distR="0">
            <wp:extent cx="5280658" cy="1988365"/>
            <wp:effectExtent l="76200" t="76200" r="130175" b="126365"/>
            <wp:docPr id="10" name="Grafik 1" descr="C:\Users\daniela\Pictures\Kindergarten 2014-2015\Bücherecke\IMG_9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ela\Pictures\Kindergarten 2014-2015\Bücherecke\IMG_94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764" b="22755"/>
                    <a:stretch/>
                  </pic:blipFill>
                  <pic:spPr bwMode="auto">
                    <a:xfrm>
                      <a:off x="0" y="0"/>
                      <a:ext cx="5286501" cy="19905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0BFC" w:rsidRPr="00220BFC" w:rsidRDefault="00220BFC" w:rsidP="00220BFC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sz w:val="28"/>
          <w:szCs w:val="28"/>
        </w:rPr>
      </w:pPr>
    </w:p>
    <w:p w:rsidR="00220BFC" w:rsidRPr="00220BFC" w:rsidRDefault="003851B6" w:rsidP="00220BFC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sz w:val="28"/>
          <w:szCs w:val="28"/>
        </w:rPr>
      </w:pPr>
      <w:r w:rsidRPr="00C07FA8">
        <w:rPr>
          <w:rFonts w:asciiTheme="minorHAnsi" w:hAnsiTheme="minorHAnsi"/>
          <w:b/>
          <w:sz w:val="28"/>
          <w:szCs w:val="28"/>
        </w:rPr>
        <w:t>Lesen ist Fantasie, Lesen ist Kreativität, Lesen ist Abenteuer im Kopf</w:t>
      </w:r>
      <w:r w:rsidRPr="00AE032F">
        <w:rPr>
          <w:rFonts w:asciiTheme="minorHAnsi" w:hAnsiTheme="minorHAnsi"/>
          <w:sz w:val="28"/>
          <w:szCs w:val="28"/>
        </w:rPr>
        <w:t>.</w:t>
      </w:r>
    </w:p>
    <w:p w:rsidR="003851B6" w:rsidRDefault="003851B6" w:rsidP="003851B6">
      <w:pPr>
        <w:pStyle w:val="StandardWeb"/>
        <w:jc w:val="center"/>
        <w:rPr>
          <w:rFonts w:asciiTheme="minorHAnsi" w:hAnsiTheme="minorHAnsi"/>
          <w:sz w:val="28"/>
          <w:szCs w:val="28"/>
        </w:rPr>
      </w:pPr>
      <w:r w:rsidRPr="00C07FA8">
        <w:rPr>
          <w:rFonts w:asciiTheme="minorHAnsi" w:hAnsiTheme="minorHAnsi"/>
          <w:b/>
          <w:sz w:val="28"/>
          <w:szCs w:val="28"/>
        </w:rPr>
        <w:t>Das Bilderbuch ist ein Medium, das bei Kindern einen wichtigen Stellenwert einnimmt.</w:t>
      </w:r>
      <w:r w:rsidRPr="00AE032F">
        <w:rPr>
          <w:rFonts w:asciiTheme="minorHAnsi" w:hAnsiTheme="minorHAnsi"/>
          <w:sz w:val="28"/>
          <w:szCs w:val="28"/>
        </w:rPr>
        <w:t xml:space="preserve"> Auch – oder gerade – im Zeitalter der neuen Medien und der optischen Reizüberflutung ist das </w:t>
      </w:r>
      <w:r>
        <w:rPr>
          <w:rFonts w:asciiTheme="minorHAnsi" w:hAnsiTheme="minorHAnsi"/>
          <w:sz w:val="28"/>
          <w:szCs w:val="28"/>
        </w:rPr>
        <w:t xml:space="preserve">Lesen sehr wichtig. </w:t>
      </w:r>
      <w:r w:rsidRPr="00AE032F">
        <w:rPr>
          <w:rFonts w:asciiTheme="minorHAnsi" w:hAnsiTheme="minorHAnsi"/>
          <w:sz w:val="28"/>
          <w:szCs w:val="28"/>
        </w:rPr>
        <w:t>Durch das Bilderbuch kann das Kind in eine Welt eintauchen, die ihm noch fremd ist, die es sich vielleicht wünscht, die es schrittweise entdecken will.</w:t>
      </w:r>
    </w:p>
    <w:p w:rsidR="003851B6" w:rsidRPr="00C07FA8" w:rsidRDefault="003851B6" w:rsidP="003851B6">
      <w:pPr>
        <w:pStyle w:val="StandardWeb"/>
        <w:jc w:val="center"/>
        <w:rPr>
          <w:rFonts w:asciiTheme="minorHAnsi" w:hAnsiTheme="minorHAnsi"/>
          <w:b/>
          <w:sz w:val="28"/>
          <w:szCs w:val="28"/>
        </w:rPr>
      </w:pPr>
      <w:r w:rsidRPr="00C07FA8">
        <w:rPr>
          <w:rFonts w:asciiTheme="minorHAnsi" w:hAnsiTheme="minorHAnsi"/>
          <w:b/>
          <w:sz w:val="28"/>
          <w:szCs w:val="28"/>
        </w:rPr>
        <w:t>Sprache ist ein in Beziehung treten mit anderen- ein positiver Sozialkontakt zwischen den Kindern und mit Erwachsenen wird so ermöglicht.</w:t>
      </w:r>
    </w:p>
    <w:p w:rsidR="003851B6" w:rsidRPr="00C07FA8" w:rsidRDefault="003851B6" w:rsidP="003851B6">
      <w:pPr>
        <w:pStyle w:val="StandardWeb"/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C07FA8">
        <w:rPr>
          <w:rFonts w:asciiTheme="minorHAnsi" w:hAnsiTheme="minorHAnsi"/>
          <w:b/>
          <w:sz w:val="28"/>
          <w:szCs w:val="28"/>
          <w:u w:val="single"/>
        </w:rPr>
        <w:t>Durch die Verbindung von Musik und Sprache, sowie den wundervollen Eindrücken aus den Bilderbüchern, wollen wir gemeinsam ein wunderschönes Kindergartenjahr erleben.</w:t>
      </w:r>
    </w:p>
    <w:p w:rsidR="003851B6" w:rsidRDefault="00647D3D" w:rsidP="003851B6">
      <w:pPr>
        <w:spacing w:line="240" w:lineRule="auto"/>
        <w:jc w:val="center"/>
        <w:rPr>
          <w:rFonts w:eastAsia="Times New Roman" w:cs="Times New Roman"/>
          <w:bCs/>
          <w:i/>
          <w:sz w:val="28"/>
          <w:szCs w:val="28"/>
          <w:lang w:eastAsia="de-DE"/>
        </w:rPr>
      </w:pPr>
      <w:r w:rsidRPr="00647D3D">
        <w:rPr>
          <w:rFonts w:eastAsia="Times New Roman" w:cs="Times New Roman"/>
          <w:bCs/>
          <w:i/>
          <w:noProof/>
          <w:sz w:val="28"/>
          <w:szCs w:val="28"/>
          <w:lang w:val="de-DE" w:eastAsia="de-D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8.1pt;margin-top:90.75pt;width:547.95pt;height:203.7pt;z-index:251660288;mso-width-relative:margin;mso-height-relative:margin" stroked="f">
            <v:textbox style="mso-fit-shape-to-text:t">
              <w:txbxContent>
                <w:p w:rsidR="00B72403" w:rsidRDefault="00B72403">
                  <w:pPr>
                    <w:rPr>
                      <w:lang w:val="de-DE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135085" cy="1812064"/>
                        <wp:effectExtent l="38100" t="57150" r="112815" b="92936"/>
                        <wp:docPr id="7" name="Bild 3" descr="F:\Kiga 2015_16\Nikolausfeier\IMG_302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F:\Kiga 2015_16\Nikolausfeier\IMG_302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 l="17411" r="8156" b="56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35085" cy="1812064"/>
                                </a:xfrm>
                                <a:prstGeom prst="rect">
                                  <a:avLst/>
                                </a:prstGeom>
                                <a:ln w="38100" cap="sq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453490" cy="2181686"/>
                        <wp:effectExtent l="38100" t="57150" r="108610" b="104314"/>
                        <wp:docPr id="9" name="Bild 1" descr="F:\nikolaus bücherei schule\IMG_373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F:\nikolaus bücherei schule\IMG_373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6242" cy="2185816"/>
                                </a:xfrm>
                                <a:prstGeom prst="rect">
                                  <a:avLst/>
                                </a:prstGeom>
                                <a:ln w="38100" cap="sq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2716976" cy="1811318"/>
                        <wp:effectExtent l="38100" t="57150" r="121474" b="93682"/>
                        <wp:docPr id="8" name="Bild 2" descr="F:\nikolaus bücherei schule\IMG_363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F:\nikolaus bücherei schule\IMG_363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6107" cy="1810739"/>
                                </a:xfrm>
                                <a:prstGeom prst="rect">
                                  <a:avLst/>
                                </a:prstGeom>
                                <a:ln w="38100" cap="sq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outerShdw blurRad="50800" dist="38100" dir="2700000" algn="tl" rotWithShape="0">
                                    <a:srgbClr val="000000">
                                      <a:alpha val="43000"/>
                                    </a:srgbClr>
                                  </a:out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851B6">
        <w:rPr>
          <w:rFonts w:eastAsia="Times New Roman" w:cs="Times New Roman"/>
          <w:bCs/>
          <w:i/>
          <w:sz w:val="28"/>
          <w:szCs w:val="28"/>
          <w:lang w:eastAsia="de-DE"/>
        </w:rPr>
        <w:t xml:space="preserve"> „</w:t>
      </w:r>
      <w:r w:rsidR="003851B6" w:rsidRPr="00493723">
        <w:rPr>
          <w:rFonts w:eastAsia="Times New Roman" w:cs="Times New Roman"/>
          <w:bCs/>
          <w:i/>
          <w:sz w:val="28"/>
          <w:szCs w:val="28"/>
          <w:lang w:eastAsia="de-DE"/>
        </w:rPr>
        <w:t>Die Musik drückt das aus,</w:t>
      </w:r>
      <w:r w:rsidR="00220BFC" w:rsidRPr="00220BFC">
        <w:rPr>
          <w:noProof/>
        </w:rPr>
        <w:t xml:space="preserve"> </w:t>
      </w:r>
      <w:r w:rsidR="003851B6" w:rsidRPr="00493723">
        <w:rPr>
          <w:rFonts w:eastAsia="Times New Roman" w:cs="Times New Roman"/>
          <w:bCs/>
          <w:i/>
          <w:sz w:val="28"/>
          <w:szCs w:val="28"/>
          <w:lang w:eastAsia="de-DE"/>
        </w:rPr>
        <w:br/>
        <w:t>was nicht gesagt werden kann</w:t>
      </w:r>
      <w:r w:rsidR="003851B6" w:rsidRPr="00493723">
        <w:rPr>
          <w:rFonts w:eastAsia="Times New Roman" w:cs="Times New Roman"/>
          <w:bCs/>
          <w:i/>
          <w:sz w:val="28"/>
          <w:szCs w:val="28"/>
          <w:lang w:eastAsia="de-DE"/>
        </w:rPr>
        <w:br/>
        <w:t>und worüber zu schweigen</w:t>
      </w:r>
      <w:r w:rsidR="003851B6" w:rsidRPr="00493723">
        <w:rPr>
          <w:rFonts w:eastAsia="Times New Roman" w:cs="Times New Roman"/>
          <w:bCs/>
          <w:i/>
          <w:sz w:val="28"/>
          <w:szCs w:val="28"/>
          <w:lang w:eastAsia="de-DE"/>
        </w:rPr>
        <w:br/>
        <w:t>unmöglich ist</w:t>
      </w:r>
      <w:r w:rsidR="003851B6">
        <w:rPr>
          <w:rFonts w:eastAsia="Times New Roman" w:cs="Times New Roman"/>
          <w:bCs/>
          <w:i/>
          <w:sz w:val="28"/>
          <w:szCs w:val="28"/>
          <w:lang w:eastAsia="de-DE"/>
        </w:rPr>
        <w:t>.</w:t>
      </w:r>
      <w:r w:rsidR="003851B6" w:rsidRPr="00493723">
        <w:rPr>
          <w:rFonts w:eastAsia="Times New Roman" w:cs="Times New Roman"/>
          <w:bCs/>
          <w:i/>
          <w:sz w:val="28"/>
          <w:szCs w:val="28"/>
          <w:lang w:eastAsia="de-DE"/>
        </w:rPr>
        <w:t>"</w:t>
      </w:r>
      <w:r w:rsidR="003851B6" w:rsidRPr="00493723">
        <w:rPr>
          <w:rFonts w:eastAsia="Times New Roman" w:cs="Times New Roman"/>
          <w:bCs/>
          <w:i/>
          <w:sz w:val="28"/>
          <w:szCs w:val="28"/>
          <w:lang w:eastAsia="de-DE"/>
        </w:rPr>
        <w:br/>
        <w:t>(Victor Hugo)</w:t>
      </w:r>
    </w:p>
    <w:p w:rsidR="00B72403" w:rsidRDefault="00B72403" w:rsidP="003851B6">
      <w:pPr>
        <w:spacing w:line="240" w:lineRule="auto"/>
        <w:jc w:val="center"/>
        <w:rPr>
          <w:rFonts w:eastAsia="Times New Roman" w:cs="Times New Roman"/>
          <w:bCs/>
          <w:i/>
          <w:sz w:val="28"/>
          <w:szCs w:val="28"/>
          <w:lang w:eastAsia="de-DE"/>
        </w:rPr>
      </w:pPr>
    </w:p>
    <w:p w:rsidR="00B72403" w:rsidRPr="002E1ADB" w:rsidRDefault="00B72403" w:rsidP="003851B6">
      <w:pPr>
        <w:spacing w:line="240" w:lineRule="auto"/>
        <w:jc w:val="center"/>
        <w:rPr>
          <w:rFonts w:eastAsia="Times New Roman" w:cs="Times New Roman"/>
          <w:i/>
          <w:sz w:val="28"/>
          <w:szCs w:val="28"/>
          <w:lang w:eastAsia="de-DE"/>
        </w:rPr>
      </w:pPr>
    </w:p>
    <w:p w:rsidR="007F181C" w:rsidRPr="003851B6" w:rsidRDefault="007F181C" w:rsidP="003851B6">
      <w:pPr>
        <w:tabs>
          <w:tab w:val="left" w:pos="7028"/>
        </w:tabs>
      </w:pPr>
    </w:p>
    <w:sectPr w:rsidR="007F181C" w:rsidRPr="003851B6" w:rsidSect="00694AE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AC" w:rsidRDefault="00B83EAC" w:rsidP="00D66D2B">
      <w:pPr>
        <w:spacing w:after="0" w:line="240" w:lineRule="auto"/>
      </w:pPr>
      <w:r>
        <w:separator/>
      </w:r>
    </w:p>
  </w:endnote>
  <w:endnote w:type="continuationSeparator" w:id="0">
    <w:p w:rsidR="00B83EAC" w:rsidRDefault="00B83EAC" w:rsidP="00D66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ndalus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AC" w:rsidRDefault="00B83EAC" w:rsidP="00D66D2B">
      <w:pPr>
        <w:spacing w:after="0" w:line="240" w:lineRule="auto"/>
      </w:pPr>
      <w:r>
        <w:separator/>
      </w:r>
    </w:p>
  </w:footnote>
  <w:footnote w:type="continuationSeparator" w:id="0">
    <w:p w:rsidR="00B83EAC" w:rsidRDefault="00B83EAC" w:rsidP="00D66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51B6"/>
    <w:rsid w:val="000162EA"/>
    <w:rsid w:val="00155F74"/>
    <w:rsid w:val="001B0BA3"/>
    <w:rsid w:val="00205A18"/>
    <w:rsid w:val="002062F4"/>
    <w:rsid w:val="00220BFC"/>
    <w:rsid w:val="00220D59"/>
    <w:rsid w:val="003851B6"/>
    <w:rsid w:val="00647D3D"/>
    <w:rsid w:val="00694AEC"/>
    <w:rsid w:val="00771AAF"/>
    <w:rsid w:val="007F099C"/>
    <w:rsid w:val="007F181C"/>
    <w:rsid w:val="008554C1"/>
    <w:rsid w:val="008921C0"/>
    <w:rsid w:val="00AD496F"/>
    <w:rsid w:val="00B14E29"/>
    <w:rsid w:val="00B17C49"/>
    <w:rsid w:val="00B72403"/>
    <w:rsid w:val="00B83EAC"/>
    <w:rsid w:val="00B914C6"/>
    <w:rsid w:val="00D41918"/>
    <w:rsid w:val="00D66D2B"/>
    <w:rsid w:val="00F21C7A"/>
    <w:rsid w:val="00F309E1"/>
    <w:rsid w:val="00F34E5A"/>
    <w:rsid w:val="00F76537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851B6"/>
    <w:pPr>
      <w:spacing w:after="200" w:line="276" w:lineRule="auto"/>
    </w:pPr>
    <w:rPr>
      <w:rFonts w:eastAsiaTheme="minorEastAsia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385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6D2B"/>
    <w:rPr>
      <w:rFonts w:ascii="Tahoma" w:eastAsiaTheme="minorEastAsia" w:hAnsi="Tahoma" w:cs="Tahoma"/>
      <w:sz w:val="16"/>
      <w:szCs w:val="16"/>
      <w:lang w:eastAsia="de-AT"/>
    </w:rPr>
  </w:style>
  <w:style w:type="paragraph" w:styleId="Kopfzeile">
    <w:name w:val="header"/>
    <w:basedOn w:val="Standard"/>
    <w:link w:val="KopfzeileZchn"/>
    <w:uiPriority w:val="99"/>
    <w:unhideWhenUsed/>
    <w:rsid w:val="00D6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6D2B"/>
    <w:rPr>
      <w:rFonts w:eastAsiaTheme="minorEastAsia"/>
      <w:lang w:eastAsia="de-AT"/>
    </w:rPr>
  </w:style>
  <w:style w:type="paragraph" w:styleId="Fuzeile">
    <w:name w:val="footer"/>
    <w:basedOn w:val="Standard"/>
    <w:link w:val="FuzeileZchn"/>
    <w:uiPriority w:val="99"/>
    <w:semiHidden/>
    <w:unhideWhenUsed/>
    <w:rsid w:val="00D66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D66D2B"/>
    <w:rPr>
      <w:rFonts w:eastAsiaTheme="minorEastAsia"/>
      <w:lang w:eastAsia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Frost-RL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mussbacher</dc:creator>
  <cp:lastModifiedBy>Kindergarten</cp:lastModifiedBy>
  <cp:revision>2</cp:revision>
  <dcterms:created xsi:type="dcterms:W3CDTF">2019-07-22T09:27:00Z</dcterms:created>
  <dcterms:modified xsi:type="dcterms:W3CDTF">2019-07-22T09:27:00Z</dcterms:modified>
</cp:coreProperties>
</file>